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76977041"/>
        <w:docPartObj>
          <w:docPartGallery w:val="Cover Pages"/>
          <w:docPartUnique/>
        </w:docPartObj>
      </w:sdtPr>
      <w:sdtEndPr>
        <w:rPr>
          <w:b/>
        </w:rPr>
      </w:sdtEndPr>
      <w:sdtContent>
        <w:p w14:paraId="24777E3E" w14:textId="77777777" w:rsidR="00514A49" w:rsidRDefault="00514A49" w:rsidP="0071045B">
          <w:pPr>
            <w:pStyle w:val="Logo"/>
          </w:pPr>
          <w:r>
            <w:rPr>
              <w:noProof/>
            </w:rPr>
            <mc:AlternateContent>
              <mc:Choice Requires="wps">
                <w:drawing>
                  <wp:anchor distT="0" distB="0" distL="114300" distR="114300" simplePos="0" relativeHeight="251658241" behindDoc="1" locked="0" layoutInCell="1" allowOverlap="1" wp14:anchorId="2B0457A0" wp14:editId="4017E3B3">
                    <wp:simplePos x="0" y="0"/>
                    <wp:positionH relativeFrom="margin">
                      <wp:align>center</wp:align>
                    </wp:positionH>
                    <wp:positionV relativeFrom="page">
                      <wp:posOffset>-109220</wp:posOffset>
                    </wp:positionV>
                    <wp:extent cx="7804150" cy="10861040"/>
                    <wp:effectExtent l="0" t="0" r="25400" b="16510"/>
                    <wp:wrapNone/>
                    <wp:docPr id="16" name="Rectangle 16"/>
                    <wp:cNvGraphicFramePr/>
                    <a:graphic xmlns:a="http://schemas.openxmlformats.org/drawingml/2006/main">
                      <a:graphicData uri="http://schemas.microsoft.com/office/word/2010/wordprocessingShape">
                        <wps:wsp>
                          <wps:cNvSpPr/>
                          <wps:spPr>
                            <a:xfrm>
                              <a:off x="0" y="0"/>
                              <a:ext cx="7804150" cy="108610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88F3A" id="Rectangle 16" o:spid="_x0000_s1026" style="position:absolute;margin-left:0;margin-top:-8.6pt;width:614.5pt;height:855.2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" fillcolor="white [3212]" strokecolor="#042041 [1604]" strokeweight="1pt">
                    <w10:wrap anchorx="margin" anchory="page"/>
                  </v:rect>
                </w:pict>
              </mc:Fallback>
            </mc:AlternateContent>
          </w:r>
          <w:r w:rsidRPr="001A1790">
            <w:rPr>
              <w:noProof/>
            </w:rPr>
            <w:drawing>
              <wp:inline distT="0" distB="0" distL="0" distR="0" wp14:anchorId="4F23B275" wp14:editId="27821CD4">
                <wp:extent cx="1257300" cy="1257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1732DE3A" w14:textId="77777777" w:rsidR="00514A49" w:rsidRPr="00C92357" w:rsidRDefault="00514A49" w:rsidP="00FF27CC">
          <w:pPr>
            <w:pStyle w:val="IdentifierDash-Blue"/>
          </w:pPr>
          <w:r w:rsidRPr="00C92357">
            <w:t>—</w:t>
          </w:r>
        </w:p>
        <w:p w14:paraId="15841869" w14:textId="2C21634A" w:rsidR="00514A49" w:rsidRPr="005F320B" w:rsidRDefault="00000000" w:rsidP="0071045B">
          <w:pPr>
            <w:pStyle w:val="Identifier"/>
            <w:rPr>
              <w:b/>
              <w:bCs/>
              <w:color w:val="FFFFFF" w:themeColor="background1"/>
            </w:rPr>
          </w:pPr>
          <w:sdt>
            <w:sdtPr>
              <w:alias w:val="Identifier-first line"/>
              <w:tag w:val=""/>
              <w:id w:val="297040423"/>
              <w:placeholder>
                <w:docPart w:val="8A27C295AFACE040BD3E8A28C02A97D6"/>
              </w:placeholder>
              <w:dataBinding w:prefixMappings="xmlns:ns0='http://purl.org/dc/elements/1.1/' xmlns:ns1='http://schemas.openxmlformats.org/package/2006/metadata/core-properties' " w:xpath="/ns1:coreProperties[1]/ns1:category[1]" w:storeItemID="{6C3C8BC8-F283-45AE-878A-BAB7291924A1}"/>
              <w:text/>
            </w:sdtPr>
            <w:sdtContent>
              <w:r w:rsidR="00F80434">
                <w:t>Centre for Program Evaluation</w:t>
              </w:r>
              <w:r w:rsidR="00A24421">
                <w:t xml:space="preserve"> &amp;</w:t>
              </w:r>
              <w:r w:rsidR="00B454E8">
                <w:t xml:space="preserve"> Melbourne Disability Institute</w:t>
              </w:r>
            </w:sdtContent>
          </w:sdt>
        </w:p>
        <w:p w14:paraId="07A9369C" w14:textId="65B92E15" w:rsidR="00514A49" w:rsidRPr="005B2E59" w:rsidRDefault="00000000" w:rsidP="00B454E8">
          <w:pPr>
            <w:pStyle w:val="Identifier"/>
          </w:pPr>
          <w:sdt>
            <w:sdtPr>
              <w:alias w:val="Identifier-second line"/>
              <w:tag w:val=""/>
              <w:id w:val="-1732147119"/>
              <w:placeholder>
                <w:docPart w:val="20AEC332D8850544BCF19D54376ED51E"/>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B454E8" w:rsidRPr="00ED262D">
                <w:rPr>
                  <w:color w:val="FFFFFF" w:themeColor="background1"/>
                </w:rPr>
                <w:t>[</w:t>
              </w:r>
              <w:r w:rsidR="00B454E8">
                <w:rPr>
                  <w:color w:val="FFFFFF" w:themeColor="background1"/>
                </w:rPr>
                <w:t>Identifier-second line</w:t>
              </w:r>
              <w:r w:rsidR="00B454E8" w:rsidRPr="00ED262D">
                <w:rPr>
                  <w:color w:val="FFFFFF" w:themeColor="background1"/>
                </w:rPr>
                <w:t>]</w:t>
              </w:r>
            </w:sdtContent>
          </w:sdt>
        </w:p>
        <w:p w14:paraId="01A0B693" w14:textId="77777777" w:rsidR="00514A49" w:rsidRDefault="00514A49" w:rsidP="0071045B">
          <w:pPr>
            <w:pStyle w:val="Identifier"/>
          </w:pPr>
        </w:p>
        <w:p w14:paraId="0D88C5DA" w14:textId="77777777" w:rsidR="00514A49" w:rsidRDefault="00514A49" w:rsidP="0071045B"/>
        <w:p w14:paraId="531AE242" w14:textId="0D468179" w:rsidR="00514A49" w:rsidRPr="009379EC" w:rsidRDefault="00000000" w:rsidP="00C12101">
          <w:pPr>
            <w:pStyle w:val="Title"/>
            <w:framePr w:w="8249" w:wrap="around"/>
          </w:pPr>
          <w:sdt>
            <w:sdtPr>
              <w:alias w:val="Title"/>
              <w:tag w:val=""/>
              <w:id w:val="-76902034"/>
              <w:placeholder>
                <w:docPart w:val="5EA90792F41E524DB42DAEEB8373AE18"/>
              </w:placeholder>
              <w:dataBinding w:prefixMappings="xmlns:ns0='http://purl.org/dc/elements/1.1/' xmlns:ns1='http://schemas.openxmlformats.org/package/2006/metadata/core-properties' " w:xpath="/ns1:coreProperties[1]/ns0:title[1]" w:storeItemID="{6C3C8BC8-F283-45AE-878A-BAB7291924A1}"/>
              <w:text/>
            </w:sdtPr>
            <w:sdtContent>
              <w:r w:rsidR="005D1D2A">
                <w:t xml:space="preserve">Evaluation of </w:t>
              </w:r>
              <w:r w:rsidR="00ED5278">
                <w:t>the Autism Peer Assist Pilot Pro</w:t>
              </w:r>
              <w:r w:rsidR="00E5397B">
                <w:t>ject</w:t>
              </w:r>
            </w:sdtContent>
          </w:sdt>
        </w:p>
        <w:p w14:paraId="4966EDCF" w14:textId="156D643B" w:rsidR="00514A49" w:rsidRDefault="00000000" w:rsidP="00C12101">
          <w:pPr>
            <w:pStyle w:val="Subtitle"/>
            <w:framePr w:w="8249" w:wrap="around"/>
          </w:pPr>
          <w:sdt>
            <w:sdtPr>
              <w:alias w:val="Subtitle"/>
              <w:tag w:val=""/>
              <w:id w:val="-1972971646"/>
              <w:placeholder>
                <w:docPart w:val="9911091AC9A663498E0192619F4CEB5C"/>
              </w:placeholder>
              <w:dataBinding w:prefixMappings="xmlns:ns0='http://purl.org/dc/elements/1.1/' xmlns:ns1='http://schemas.openxmlformats.org/package/2006/metadata/core-properties' " w:xpath="/ns1:coreProperties[1]/ns0:subject[1]" w:storeItemID="{6C3C8BC8-F283-45AE-878A-BAB7291924A1}"/>
              <w:text/>
            </w:sdtPr>
            <w:sdtContent>
              <w:r w:rsidR="003267F7">
                <w:t xml:space="preserve">Prepared for </w:t>
              </w:r>
              <w:r w:rsidR="00ED5278">
                <w:t>Amaze</w:t>
              </w:r>
              <w:r w:rsidR="003267F7">
                <w:t xml:space="preserve"> by the Centre for Program Evaluation</w:t>
              </w:r>
            </w:sdtContent>
          </w:sdt>
        </w:p>
        <w:sdt>
          <w:sdtPr>
            <w:id w:val="155271618"/>
            <w:placeholder>
              <w:docPart w:val="A8CB00DBF2F3FB4BACDF6384EA4650D5"/>
            </w:placeholder>
            <w:date w:fullDate="2022-08-22T00:00:00Z">
              <w:dateFormat w:val="d MMMM yyyy"/>
              <w:lid w:val="en-AU"/>
              <w:storeMappedDataAs w:val="dateTime"/>
              <w:calendar w:val="gregorian"/>
            </w:date>
          </w:sdtPr>
          <w:sdtContent>
            <w:p w14:paraId="0CBDE8AE" w14:textId="4550958C" w:rsidR="00514A49" w:rsidRDefault="00C15FEF" w:rsidP="00C12101">
              <w:pPr>
                <w:pStyle w:val="Date"/>
                <w:framePr w:w="8249" w:wrap="around"/>
              </w:pPr>
              <w:r>
                <w:t>22 August 2022</w:t>
              </w:r>
            </w:p>
          </w:sdtContent>
        </w:sdt>
        <w:p w14:paraId="6C9423D0" w14:textId="77777777" w:rsidR="00514A49" w:rsidRDefault="00514A49" w:rsidP="0071045B">
          <w:pPr>
            <w:pStyle w:val="Cornergraphic"/>
            <w:framePr w:wrap="around"/>
          </w:pPr>
        </w:p>
        <w:p w14:paraId="0A2EE325" w14:textId="77777777" w:rsidR="00514A49" w:rsidRDefault="00514A49" w:rsidP="0071045B">
          <w:pPr>
            <w:pStyle w:val="Cornergraphic"/>
            <w:framePr w:wrap="around"/>
          </w:pPr>
          <w:r w:rsidRPr="007F33A8">
            <w:rPr>
              <w:noProof/>
            </w:rPr>
            <mc:AlternateContent>
              <mc:Choice Requires="wps">
                <w:drawing>
                  <wp:inline distT="0" distB="0" distL="0" distR="0" wp14:anchorId="4598C130" wp14:editId="2CB2DD55">
                    <wp:extent cx="5939790" cy="4198620"/>
                    <wp:effectExtent l="0" t="0" r="3810" b="0"/>
                    <wp:docPr id="17" name="Freeform: Shape 8"/>
                    <wp:cNvGraphicFramePr/>
                    <a:graphic xmlns:a="http://schemas.openxmlformats.org/drawingml/2006/main">
                      <a:graphicData uri="http://schemas.microsoft.com/office/word/2010/wordprocessingShape">
                        <wps:wsp>
                          <wps:cNvSpPr/>
                          <wps:spPr>
                            <a:xfrm>
                              <a:off x="0" y="0"/>
                              <a:ext cx="5939790" cy="4198620"/>
                            </a:xfrm>
                            <a:custGeom>
                              <a:avLst/>
                              <a:gdLst>
                                <a:gd name="connsiteX0" fmla="*/ 5939790 w 5939790"/>
                                <a:gd name="connsiteY0" fmla="*/ 0 h 5759450"/>
                                <a:gd name="connsiteX1" fmla="*/ 5939790 w 5939790"/>
                                <a:gd name="connsiteY1" fmla="*/ 5759450 h 5759450"/>
                                <a:gd name="connsiteX2" fmla="*/ 1124064 w 5939790"/>
                                <a:gd name="connsiteY2" fmla="*/ 5759450 h 5759450"/>
                                <a:gd name="connsiteX3" fmla="*/ 0 w 5939790"/>
                                <a:gd name="connsiteY3" fmla="*/ 1570052 h 5759450"/>
                              </a:gdLst>
                              <a:ahLst/>
                              <a:cxnLst>
                                <a:cxn ang="0">
                                  <a:pos x="connsiteX0" y="connsiteY0"/>
                                </a:cxn>
                                <a:cxn ang="0">
                                  <a:pos x="connsiteX1" y="connsiteY1"/>
                                </a:cxn>
                                <a:cxn ang="0">
                                  <a:pos x="connsiteX2" y="connsiteY2"/>
                                </a:cxn>
                                <a:cxn ang="0">
                                  <a:pos x="connsiteX3" y="connsiteY3"/>
                                </a:cxn>
                              </a:cxnLst>
                              <a:rect l="l" t="t" r="r" b="b"/>
                              <a:pathLst>
                                <a:path w="5939790" h="5759450">
                                  <a:moveTo>
                                    <a:pt x="5939790" y="0"/>
                                  </a:moveTo>
                                  <a:lnTo>
                                    <a:pt x="5939790" y="5759450"/>
                                  </a:lnTo>
                                  <a:lnTo>
                                    <a:pt x="1124064" y="5759450"/>
                                  </a:lnTo>
                                  <a:lnTo>
                                    <a:pt x="0" y="1570052"/>
                                  </a:lnTo>
                                  <a:close/>
                                </a:path>
                              </a:pathLst>
                            </a:custGeom>
                            <a:blipFill dpi="0" rotWithShape="1">
                              <a:blip r:embed="rId12"/>
                              <a:srcRect/>
                              <a:tile tx="0" ty="0" sx="45000" sy="45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DAE4E" w14:textId="35D311AA" w:rsidR="00327643" w:rsidRDefault="002B615B" w:rsidP="00327643">
                                <w:pPr>
                                  <w:rPr>
                                    <w:rFonts w:eastAsia="Times New Roman"/>
                                  </w:rPr>
                                </w:pPr>
                                <w:r w:rsidRPr="002B615B">
                                  <w:rPr>
                                    <w:lang w:val="en-GB"/>
                                  </w:rPr>
                                  <w:t>ACKNOW</w:t>
                                </w:r>
                                <w:r w:rsidR="00327643" w:rsidRPr="00327643">
                                  <w:rPr>
                                    <w:rFonts w:eastAsia="Times New Roman"/>
                                  </w:rPr>
                                  <w:t xml:space="preserve"> </w:t>
                                </w:r>
                                <w:r w:rsidR="00327643">
                                  <w:rPr>
                                    <w:rFonts w:eastAsia="Times New Roman"/>
                                  </w:rPr>
                                  <w:t xml:space="preserve">Thanks Anthea. At this stage I’ll provide you my feedback by email because honestly I’m fully booked with meetings and commitments for the next 10 days.  </w:t>
                                </w:r>
                              </w:p>
                              <w:p w14:paraId="1E44BE87" w14:textId="77777777" w:rsidR="00327643" w:rsidRDefault="00327643" w:rsidP="00327643">
                                <w:pPr>
                                  <w:rPr>
                                    <w:rFonts w:eastAsia="Times New Roman"/>
                                  </w:rPr>
                                </w:pPr>
                              </w:p>
                              <w:p w14:paraId="4E4E12DD" w14:textId="77777777" w:rsidR="00327643" w:rsidRDefault="00327643" w:rsidP="00327643">
                                <w:pPr>
                                  <w:rPr>
                                    <w:rFonts w:eastAsia="Times New Roman"/>
                                  </w:rPr>
                                </w:pPr>
                                <w:r>
                                  <w:rPr>
                                    <w:rFonts w:eastAsia="Times New Roman"/>
                                  </w:rPr>
                                  <w:t>In regard to this project it has been an interesting journey on one hand with providing self advocacy skills development and human rights awareness during a pandemic and lockdown for two years, in a time where participants were looking forward to stay connected online but not everyone was actually able to achieve it. </w:t>
                                </w:r>
                              </w:p>
                              <w:p w14:paraId="24368F9D" w14:textId="77777777" w:rsidR="00327643" w:rsidRDefault="00327643" w:rsidP="00327643">
                                <w:pPr>
                                  <w:rPr>
                                    <w:rFonts w:eastAsia="Times New Roman"/>
                                  </w:rPr>
                                </w:pPr>
                                <w:r>
                                  <w:rPr>
                                    <w:rFonts w:eastAsia="Times New Roman"/>
                                  </w:rPr>
                                  <w:t>Main barriers to online connection were lack of equipment and knowledge on how to use this technology. </w:t>
                                </w:r>
                              </w:p>
                              <w:p w14:paraId="5C304004" w14:textId="77777777" w:rsidR="00327643" w:rsidRDefault="00327643" w:rsidP="00327643">
                                <w:pPr>
                                  <w:rPr>
                                    <w:rFonts w:eastAsia="Times New Roman"/>
                                  </w:rPr>
                                </w:pPr>
                              </w:p>
                              <w:p w14:paraId="4214CC52" w14:textId="77777777" w:rsidR="00327643" w:rsidRDefault="00327643" w:rsidP="00327643">
                                <w:pPr>
                                  <w:rPr>
                                    <w:rFonts w:eastAsia="Times New Roman"/>
                                  </w:rPr>
                                </w:pPr>
                                <w:r>
                                  <w:rPr>
                                    <w:rFonts w:eastAsia="Times New Roman"/>
                                  </w:rPr>
                                  <w:t>On the other hand, we struggle a lot to start support groups in regional areas and some metro areas because we didn’t have connections with the local communities and service providers in those areas. </w:t>
                                </w:r>
                              </w:p>
                              <w:p w14:paraId="32EF2AB9" w14:textId="77777777" w:rsidR="00327643" w:rsidRDefault="00327643" w:rsidP="00327643">
                                <w:pPr>
                                  <w:rPr>
                                    <w:rFonts w:eastAsia="Times New Roman"/>
                                  </w:rPr>
                                </w:pPr>
                              </w:p>
                              <w:p w14:paraId="1C46D93F" w14:textId="77777777" w:rsidR="00327643" w:rsidRDefault="00327643" w:rsidP="00327643">
                                <w:pPr>
                                  <w:rPr>
                                    <w:rFonts w:eastAsia="Times New Roman"/>
                                  </w:rPr>
                                </w:pPr>
                                <w:r>
                                  <w:rPr>
                                    <w:rFonts w:eastAsia="Times New Roman"/>
                                  </w:rPr>
                                  <w:t>Participants who attended the groups were very pleased of their involvement and learning but everyone lamented that more time is needed to develop the confidence to speak up and develop skills to know and apply their rights in an everyday setting. </w:t>
                                </w:r>
                              </w:p>
                              <w:p w14:paraId="6508F7C9" w14:textId="77777777" w:rsidR="00327643" w:rsidRDefault="00327643" w:rsidP="00327643">
                                <w:pPr>
                                  <w:rPr>
                                    <w:rFonts w:eastAsia="Times New Roman"/>
                                  </w:rPr>
                                </w:pPr>
                              </w:p>
                              <w:p w14:paraId="2416D92D" w14:textId="77777777" w:rsidR="00327643" w:rsidRDefault="00327643" w:rsidP="00327643">
                                <w:pPr>
                                  <w:rPr>
                                    <w:rFonts w:eastAsia="Times New Roman"/>
                                  </w:rPr>
                                </w:pPr>
                                <w:r>
                                  <w:rPr>
                                    <w:rFonts w:eastAsia="Times New Roman"/>
                                  </w:rPr>
                                  <w:t>There’s no doubt that my suggestion for the future is that a project of this magnitude does require more funding, resources and time to be carefully implemented for the long term benefit of the participants. Funding needs to have a timeframe of 3 to 5 years instead of the current 18 months. Funding timeframe should be linked to the goals of the project rather than bureaucracy. </w:t>
                                </w:r>
                              </w:p>
                              <w:p w14:paraId="1B965031" w14:textId="77777777" w:rsidR="00327643" w:rsidRDefault="00327643" w:rsidP="00327643">
                                <w:pPr>
                                  <w:rPr>
                                    <w:rFonts w:eastAsia="Times New Roman"/>
                                  </w:rPr>
                                </w:pPr>
                              </w:p>
                              <w:p w14:paraId="708F2E28" w14:textId="77777777" w:rsidR="00327643" w:rsidRDefault="00327643" w:rsidP="00327643">
                                <w:pPr>
                                  <w:rPr>
                                    <w:rFonts w:eastAsia="Times New Roman"/>
                                  </w:rPr>
                                </w:pPr>
                                <w:r>
                                  <w:rPr>
                                    <w:rFonts w:eastAsia="Times New Roman"/>
                                  </w:rPr>
                                  <w:t>If you require any further clarification or have any questions please let me know. </w:t>
                                </w:r>
                              </w:p>
                              <w:p w14:paraId="3FEAA3E0" w14:textId="77777777" w:rsidR="00327643" w:rsidRDefault="00327643" w:rsidP="00327643">
                                <w:pPr>
                                  <w:rPr>
                                    <w:rFonts w:eastAsia="Times New Roman"/>
                                  </w:rPr>
                                </w:pPr>
                              </w:p>
                              <w:p w14:paraId="279D9F38" w14:textId="77777777" w:rsidR="00327643" w:rsidRDefault="00327643" w:rsidP="00327643">
                                <w:pPr>
                                  <w:rPr>
                                    <w:rFonts w:eastAsia="Times New Roman"/>
                                  </w:rPr>
                                </w:pPr>
                                <w:r>
                                  <w:rPr>
                                    <w:rFonts w:eastAsia="Times New Roman"/>
                                  </w:rPr>
                                  <w:t>Regards,</w:t>
                                </w:r>
                              </w:p>
                              <w:p w14:paraId="64F1EED3" w14:textId="77777777" w:rsidR="00327643" w:rsidRDefault="00327643" w:rsidP="00327643">
                                <w:pPr>
                                  <w:rPr>
                                    <w:rFonts w:eastAsia="Times New Roman"/>
                                  </w:rPr>
                                </w:pPr>
                              </w:p>
                              <w:p w14:paraId="3063F96F" w14:textId="77777777" w:rsidR="00327643" w:rsidRDefault="00327643" w:rsidP="00327643">
                                <w:pPr>
                                  <w:rPr>
                                    <w:rFonts w:eastAsia="Times New Roman"/>
                                  </w:rPr>
                                </w:pPr>
                                <w:r>
                                  <w:rPr>
                                    <w:rFonts w:eastAsia="Times New Roman"/>
                                  </w:rPr>
                                  <w:t>Christian Astourian </w:t>
                                </w:r>
                              </w:p>
                              <w:p w14:paraId="0664D691" w14:textId="77777777" w:rsidR="00327643" w:rsidRDefault="00327643" w:rsidP="00327643">
                                <w:pPr>
                                  <w:rPr>
                                    <w:rFonts w:eastAsia="Times New Roman"/>
                                  </w:rPr>
                                </w:pPr>
                                <w:r>
                                  <w:rPr>
                                    <w:rFonts w:eastAsia="Times New Roman"/>
                                  </w:rPr>
                                  <w:br/>
                                </w:r>
                              </w:p>
                              <w:p w14:paraId="408F1EC2" w14:textId="658837D7" w:rsidR="002B615B" w:rsidRPr="002B615B" w:rsidRDefault="002B615B" w:rsidP="002B615B">
                                <w:pPr>
                                  <w:rPr>
                                    <w:rFonts w:ascii="Times New Roman" w:hAnsi="Times New Roman" w:cs="Times New Roman"/>
                                    <w:lang w:val="en-GB"/>
                                  </w:rPr>
                                </w:pPr>
                                <w:r w:rsidRPr="002B615B">
                                  <w:rPr>
                                    <w:lang w:val="en-GB"/>
                                  </w:rPr>
                                  <w:t>LEDGEMENT OF TRADITIONAL OWNERS</w:t>
                                </w:r>
                              </w:p>
                              <w:p w14:paraId="1E713BAB" w14:textId="1ADEE32D" w:rsidR="00EE40F5" w:rsidRPr="00EE40F5" w:rsidRDefault="002B615B" w:rsidP="00EE40F5">
                                <w:pPr>
                                  <w:rPr>
                                    <w:rFonts w:ascii="Times New Roman" w:hAnsi="Times New Roman" w:cs="Times New Roman"/>
                                    <w:lang w:val="en-GB"/>
                                  </w:rPr>
                                </w:pPr>
                                <w:r w:rsidRPr="002B615B">
                                  <w:rPr>
                                    <w:lang w:val="en-GB"/>
                                  </w:rPr>
                                  <w:t xml:space="preserve">The University of Melbourne acknowledges the Aboriginal and Torres Strait Islander traditional owners of the unceded land on which we work and learn. We pay respect to the Elders, past and present, and the </w:t>
                                </w:r>
                                <w:proofErr w:type="spellStart"/>
                                <w:r w:rsidRPr="002B615B">
                                  <w:rPr>
                                    <w:lang w:val="en-GB"/>
                                  </w:rPr>
                                  <w:t>plac</w:t>
                                </w:r>
                                <w:proofErr w:type="spellEnd"/>
                                <w:r w:rsidR="00EE40F5" w:rsidRPr="00EE40F5">
                                  <w:rPr>
                                    <w:lang w:val="en-GB"/>
                                  </w:rPr>
                                  <w:t xml:space="preserve"> ACKNOWLEDGEMENT OF TRADITIONAL OWNERS</w:t>
                                </w:r>
                              </w:p>
                              <w:p w14:paraId="790AE150" w14:textId="77777777" w:rsidR="00EE40F5" w:rsidRPr="00EE40F5" w:rsidRDefault="00EE40F5" w:rsidP="00EE40F5">
                                <w:r w:rsidRPr="00EE40F5">
                                  <w:rPr>
                                    <w:lang w:val="en-GB"/>
                                  </w:rPr>
                                  <w:t xml:space="preserve">The University of Melbourne acknowledges the Aboriginal and Torres Strait Islander traditional owners of the </w:t>
                                </w:r>
                                <w:r w:rsidRPr="00EE40F5">
                                  <w:rPr>
                                    <w:b/>
                                    <w:bCs/>
                                    <w:lang w:val="en-GB"/>
                                  </w:rPr>
                                  <w:t>unceded land</w:t>
                                </w:r>
                                <w:r w:rsidRPr="00EE40F5">
                                  <w:rPr>
                                    <w:lang w:val="en-GB"/>
                                  </w:rPr>
                                  <w:t xml:space="preserve"> on which we work and learn. We pay respect to the Elders, past and present, and the place of Indigenous knowledge in the academy.</w:t>
                                </w:r>
                              </w:p>
                              <w:p w14:paraId="4D9BCC78" w14:textId="3172C43B" w:rsidR="002B615B" w:rsidRPr="002B615B" w:rsidRDefault="002B615B" w:rsidP="002B615B">
                                <w:r w:rsidRPr="002B615B">
                                  <w:rPr>
                                    <w:lang w:val="en-GB"/>
                                  </w:rPr>
                                  <w:t>e of Indigenous knowledge in the academy.</w:t>
                                </w:r>
                              </w:p>
                              <w:p w14:paraId="19680542" w14:textId="77777777" w:rsidR="002B615B" w:rsidRPr="002B615B" w:rsidRDefault="002B615B" w:rsidP="002B615B">
                                <w:pPr>
                                  <w:rPr>
                                    <w:rFonts w:ascii="Times New Roman" w:hAnsi="Times New Roman" w:cs="Times New Roman"/>
                                    <w:lang w:val="en-GB"/>
                                  </w:rPr>
                                </w:pPr>
                                <w:r w:rsidRPr="002B615B">
                                  <w:rPr>
                                    <w:lang w:val="en-GB"/>
                                  </w:rPr>
                                  <w:t>ACKNOWLEDGEMENT OF TRADITIONAL OWNERS</w:t>
                                </w:r>
                              </w:p>
                              <w:p w14:paraId="469E7C75" w14:textId="77777777" w:rsidR="002B615B" w:rsidRPr="002B615B" w:rsidRDefault="002B615B" w:rsidP="002B615B">
                                <w:r w:rsidRPr="002B615B">
                                  <w:rPr>
                                    <w:lang w:val="en-GB"/>
                                  </w:rPr>
                                  <w:t>The University of Melbourne acknowledges the Aboriginal and Torres Strait Islander traditional owners of the unceded land on which we work and learn. We pay respect to the Elders, past and present, and the place of Indigenous knowledge in the academy.</w:t>
                                </w:r>
                              </w:p>
                              <w:p w14:paraId="4590D862" w14:textId="77777777" w:rsidR="002B615B" w:rsidRDefault="002B615B" w:rsidP="002B61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598C130" id="Freeform: Shape 8" o:spid="_x0000_s1026" style="width:467.7pt;height:330.6pt;visibility:visible;mso-wrap-style:square;mso-left-percent:-10001;mso-top-percent:-10001;mso-position-horizontal:absolute;mso-position-horizontal-relative:char;mso-position-vertical:absolute;mso-position-vertical-relative:line;mso-left-percent:-10001;mso-top-percent:-10001;v-text-anchor:middle" coordsize="5939790,5759450"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" adj="-11796480,,5400" path="m5939790,r,5759450l1124064,5759450,,1570052,5939790,xe" stroked="f" strokeweight="1pt">
                    <v:fill r:id="rId13" o:title="" recolor="t" rotate="t" type="tile"/>
                    <v:stroke joinstyle="miter"/>
                    <v:formulas/>
                    <v:path arrowok="t" o:connecttype="custom" o:connectlocs="5939790,0;5939790,4198620;1124064,4198620;0,1144563" o:connectangles="0,0,0,0" textboxrect="0,0,5939790,5759450"/>
                    <v:textbox>
                      <w:txbxContent>
                        <w:p w14:paraId="29EDAE4E" w14:textId="35D311AA" w:rsidR="00327643" w:rsidRDefault="002B615B" w:rsidP="00327643">
                          <w:pPr>
                            <w:rPr>
                              <w:rFonts w:eastAsia="Times New Roman"/>
                            </w:rPr>
                          </w:pPr>
                          <w:r w:rsidRPr="002B615B">
                            <w:rPr>
                              <w:lang w:val="en-GB"/>
                            </w:rPr>
                            <w:t>ACKNOW</w:t>
                          </w:r>
                          <w:r w:rsidR="00327643" w:rsidRPr="00327643">
                            <w:rPr>
                              <w:rFonts w:eastAsia="Times New Roman"/>
                            </w:rPr>
                            <w:t xml:space="preserve"> </w:t>
                          </w:r>
                          <w:r w:rsidR="00327643">
                            <w:rPr>
                              <w:rFonts w:eastAsia="Times New Roman"/>
                            </w:rPr>
                            <w:t xml:space="preserve">Thanks Anthea. At this stage I’ll provide you my feedback by email because honestly I’m fully booked with meetings and commitments for the next 10 days.  </w:t>
                          </w:r>
                        </w:p>
                        <w:p w14:paraId="1E44BE87" w14:textId="77777777" w:rsidR="00327643" w:rsidRDefault="00327643" w:rsidP="00327643">
                          <w:pPr>
                            <w:rPr>
                              <w:rFonts w:eastAsia="Times New Roman"/>
                            </w:rPr>
                          </w:pPr>
                        </w:p>
                        <w:p w14:paraId="4E4E12DD" w14:textId="77777777" w:rsidR="00327643" w:rsidRDefault="00327643" w:rsidP="00327643">
                          <w:pPr>
                            <w:rPr>
                              <w:rFonts w:eastAsia="Times New Roman"/>
                            </w:rPr>
                          </w:pPr>
                          <w:r>
                            <w:rPr>
                              <w:rFonts w:eastAsia="Times New Roman"/>
                            </w:rPr>
                            <w:t>In regard to this project it has been an interesting journey on one hand with providing self advocacy skills development and human rights awareness during a pandemic and lockdown for two years, in a time where participants were looking forward to stay connected online but not everyone was actually able to achieve it. </w:t>
                          </w:r>
                        </w:p>
                        <w:p w14:paraId="24368F9D" w14:textId="77777777" w:rsidR="00327643" w:rsidRDefault="00327643" w:rsidP="00327643">
                          <w:pPr>
                            <w:rPr>
                              <w:rFonts w:eastAsia="Times New Roman"/>
                            </w:rPr>
                          </w:pPr>
                          <w:r>
                            <w:rPr>
                              <w:rFonts w:eastAsia="Times New Roman"/>
                            </w:rPr>
                            <w:t>Main barriers to online connection were lack of equipment and knowledge on how to use this technology. </w:t>
                          </w:r>
                        </w:p>
                        <w:p w14:paraId="5C304004" w14:textId="77777777" w:rsidR="00327643" w:rsidRDefault="00327643" w:rsidP="00327643">
                          <w:pPr>
                            <w:rPr>
                              <w:rFonts w:eastAsia="Times New Roman"/>
                            </w:rPr>
                          </w:pPr>
                        </w:p>
                        <w:p w14:paraId="4214CC52" w14:textId="77777777" w:rsidR="00327643" w:rsidRDefault="00327643" w:rsidP="00327643">
                          <w:pPr>
                            <w:rPr>
                              <w:rFonts w:eastAsia="Times New Roman"/>
                            </w:rPr>
                          </w:pPr>
                          <w:r>
                            <w:rPr>
                              <w:rFonts w:eastAsia="Times New Roman"/>
                            </w:rPr>
                            <w:t>On the other hand, we struggle a lot to start support groups in regional areas and some metro areas because we didn’t have connections with the local communities and service providers in those areas. </w:t>
                          </w:r>
                        </w:p>
                        <w:p w14:paraId="32EF2AB9" w14:textId="77777777" w:rsidR="00327643" w:rsidRDefault="00327643" w:rsidP="00327643">
                          <w:pPr>
                            <w:rPr>
                              <w:rFonts w:eastAsia="Times New Roman"/>
                            </w:rPr>
                          </w:pPr>
                        </w:p>
                        <w:p w14:paraId="1C46D93F" w14:textId="77777777" w:rsidR="00327643" w:rsidRDefault="00327643" w:rsidP="00327643">
                          <w:pPr>
                            <w:rPr>
                              <w:rFonts w:eastAsia="Times New Roman"/>
                            </w:rPr>
                          </w:pPr>
                          <w:r>
                            <w:rPr>
                              <w:rFonts w:eastAsia="Times New Roman"/>
                            </w:rPr>
                            <w:t>Participants who attended the groups were very pleased of their involvement and learning but everyone lamented that more time is needed to develop the confidence to speak up and develop skills to know and apply their rights in an everyday setting. </w:t>
                          </w:r>
                        </w:p>
                        <w:p w14:paraId="6508F7C9" w14:textId="77777777" w:rsidR="00327643" w:rsidRDefault="00327643" w:rsidP="00327643">
                          <w:pPr>
                            <w:rPr>
                              <w:rFonts w:eastAsia="Times New Roman"/>
                            </w:rPr>
                          </w:pPr>
                        </w:p>
                        <w:p w14:paraId="2416D92D" w14:textId="77777777" w:rsidR="00327643" w:rsidRDefault="00327643" w:rsidP="00327643">
                          <w:pPr>
                            <w:rPr>
                              <w:rFonts w:eastAsia="Times New Roman"/>
                            </w:rPr>
                          </w:pPr>
                          <w:r>
                            <w:rPr>
                              <w:rFonts w:eastAsia="Times New Roman"/>
                            </w:rPr>
                            <w:t>There’s no doubt that my suggestion for the future is that a project of this magnitude does require more funding, resources and time to be carefully implemented for the long term benefit of the participants. Funding needs to have a timeframe of 3 to 5 years instead of the current 18 months. Funding timeframe should be linked to the goals of the project rather than bureaucracy. </w:t>
                          </w:r>
                        </w:p>
                        <w:p w14:paraId="1B965031" w14:textId="77777777" w:rsidR="00327643" w:rsidRDefault="00327643" w:rsidP="00327643">
                          <w:pPr>
                            <w:rPr>
                              <w:rFonts w:eastAsia="Times New Roman"/>
                            </w:rPr>
                          </w:pPr>
                        </w:p>
                        <w:p w14:paraId="708F2E28" w14:textId="77777777" w:rsidR="00327643" w:rsidRDefault="00327643" w:rsidP="00327643">
                          <w:pPr>
                            <w:rPr>
                              <w:rFonts w:eastAsia="Times New Roman"/>
                            </w:rPr>
                          </w:pPr>
                          <w:r>
                            <w:rPr>
                              <w:rFonts w:eastAsia="Times New Roman"/>
                            </w:rPr>
                            <w:t>If you require any further clarification or have any questions please let me know. </w:t>
                          </w:r>
                        </w:p>
                        <w:p w14:paraId="3FEAA3E0" w14:textId="77777777" w:rsidR="00327643" w:rsidRDefault="00327643" w:rsidP="00327643">
                          <w:pPr>
                            <w:rPr>
                              <w:rFonts w:eastAsia="Times New Roman"/>
                            </w:rPr>
                          </w:pPr>
                        </w:p>
                        <w:p w14:paraId="279D9F38" w14:textId="77777777" w:rsidR="00327643" w:rsidRDefault="00327643" w:rsidP="00327643">
                          <w:pPr>
                            <w:rPr>
                              <w:rFonts w:eastAsia="Times New Roman"/>
                            </w:rPr>
                          </w:pPr>
                          <w:r>
                            <w:rPr>
                              <w:rFonts w:eastAsia="Times New Roman"/>
                            </w:rPr>
                            <w:t>Regards,</w:t>
                          </w:r>
                        </w:p>
                        <w:p w14:paraId="64F1EED3" w14:textId="77777777" w:rsidR="00327643" w:rsidRDefault="00327643" w:rsidP="00327643">
                          <w:pPr>
                            <w:rPr>
                              <w:rFonts w:eastAsia="Times New Roman"/>
                            </w:rPr>
                          </w:pPr>
                        </w:p>
                        <w:p w14:paraId="3063F96F" w14:textId="77777777" w:rsidR="00327643" w:rsidRDefault="00327643" w:rsidP="00327643">
                          <w:pPr>
                            <w:rPr>
                              <w:rFonts w:eastAsia="Times New Roman"/>
                            </w:rPr>
                          </w:pPr>
                          <w:r>
                            <w:rPr>
                              <w:rFonts w:eastAsia="Times New Roman"/>
                            </w:rPr>
                            <w:t>Christian Astourian </w:t>
                          </w:r>
                        </w:p>
                        <w:p w14:paraId="0664D691" w14:textId="77777777" w:rsidR="00327643" w:rsidRDefault="00327643" w:rsidP="00327643">
                          <w:pPr>
                            <w:rPr>
                              <w:rFonts w:eastAsia="Times New Roman"/>
                            </w:rPr>
                          </w:pPr>
                          <w:r>
                            <w:rPr>
                              <w:rFonts w:eastAsia="Times New Roman"/>
                            </w:rPr>
                            <w:br/>
                          </w:r>
                        </w:p>
                        <w:p w14:paraId="408F1EC2" w14:textId="658837D7" w:rsidR="002B615B" w:rsidRPr="002B615B" w:rsidRDefault="002B615B" w:rsidP="002B615B">
                          <w:pPr>
                            <w:rPr>
                              <w:rFonts w:ascii="Times New Roman" w:hAnsi="Times New Roman" w:cs="Times New Roman"/>
                              <w:lang w:val="en-GB"/>
                            </w:rPr>
                          </w:pPr>
                          <w:r w:rsidRPr="002B615B">
                            <w:rPr>
                              <w:lang w:val="en-GB"/>
                            </w:rPr>
                            <w:t>LEDGEMENT OF TRADITIONAL OWNERS</w:t>
                          </w:r>
                        </w:p>
                        <w:p w14:paraId="1E713BAB" w14:textId="1ADEE32D" w:rsidR="00EE40F5" w:rsidRPr="00EE40F5" w:rsidRDefault="002B615B" w:rsidP="00EE40F5">
                          <w:pPr>
                            <w:rPr>
                              <w:rFonts w:ascii="Times New Roman" w:hAnsi="Times New Roman" w:cs="Times New Roman"/>
                              <w:lang w:val="en-GB"/>
                            </w:rPr>
                          </w:pPr>
                          <w:r w:rsidRPr="002B615B">
                            <w:rPr>
                              <w:lang w:val="en-GB"/>
                            </w:rPr>
                            <w:t xml:space="preserve">The University of Melbourne acknowledges the Aboriginal and Torres Strait Islander traditional owners of the unceded land on which we work and learn. We pay respect to the Elders, past and present, and the </w:t>
                          </w:r>
                          <w:proofErr w:type="spellStart"/>
                          <w:r w:rsidRPr="002B615B">
                            <w:rPr>
                              <w:lang w:val="en-GB"/>
                            </w:rPr>
                            <w:t>plac</w:t>
                          </w:r>
                          <w:proofErr w:type="spellEnd"/>
                          <w:r w:rsidR="00EE40F5" w:rsidRPr="00EE40F5">
                            <w:rPr>
                              <w:lang w:val="en-GB"/>
                            </w:rPr>
                            <w:t xml:space="preserve"> ACKNOWLEDGEMENT OF TRADITIONAL OWNERS</w:t>
                          </w:r>
                        </w:p>
                        <w:p w14:paraId="790AE150" w14:textId="77777777" w:rsidR="00EE40F5" w:rsidRPr="00EE40F5" w:rsidRDefault="00EE40F5" w:rsidP="00EE40F5">
                          <w:r w:rsidRPr="00EE40F5">
                            <w:rPr>
                              <w:lang w:val="en-GB"/>
                            </w:rPr>
                            <w:t xml:space="preserve">The University of Melbourne acknowledges the Aboriginal and Torres Strait Islander traditional owners of the </w:t>
                          </w:r>
                          <w:r w:rsidRPr="00EE40F5">
                            <w:rPr>
                              <w:b/>
                              <w:bCs/>
                              <w:lang w:val="en-GB"/>
                            </w:rPr>
                            <w:t>unceded land</w:t>
                          </w:r>
                          <w:r w:rsidRPr="00EE40F5">
                            <w:rPr>
                              <w:lang w:val="en-GB"/>
                            </w:rPr>
                            <w:t xml:space="preserve"> on which we work and learn. We pay respect to the Elders, past and present, and the place of Indigenous knowledge in the academy.</w:t>
                          </w:r>
                        </w:p>
                        <w:p w14:paraId="4D9BCC78" w14:textId="3172C43B" w:rsidR="002B615B" w:rsidRPr="002B615B" w:rsidRDefault="002B615B" w:rsidP="002B615B">
                          <w:r w:rsidRPr="002B615B">
                            <w:rPr>
                              <w:lang w:val="en-GB"/>
                            </w:rPr>
                            <w:t>e of Indigenous knowledge in the academy.</w:t>
                          </w:r>
                        </w:p>
                        <w:p w14:paraId="19680542" w14:textId="77777777" w:rsidR="002B615B" w:rsidRPr="002B615B" w:rsidRDefault="002B615B" w:rsidP="002B615B">
                          <w:pPr>
                            <w:rPr>
                              <w:rFonts w:ascii="Times New Roman" w:hAnsi="Times New Roman" w:cs="Times New Roman"/>
                              <w:lang w:val="en-GB"/>
                            </w:rPr>
                          </w:pPr>
                          <w:r w:rsidRPr="002B615B">
                            <w:rPr>
                              <w:lang w:val="en-GB"/>
                            </w:rPr>
                            <w:t>ACKNOWLEDGEMENT OF TRADITIONAL OWNERS</w:t>
                          </w:r>
                        </w:p>
                        <w:p w14:paraId="469E7C75" w14:textId="77777777" w:rsidR="002B615B" w:rsidRPr="002B615B" w:rsidRDefault="002B615B" w:rsidP="002B615B">
                          <w:r w:rsidRPr="002B615B">
                            <w:rPr>
                              <w:lang w:val="en-GB"/>
                            </w:rPr>
                            <w:t>The University of Melbourne acknowledges the Aboriginal and Torres Strait Islander traditional owners of the unceded land on which we work and learn. We pay respect to the Elders, past and present, and the place of Indigenous knowledge in the academy.</w:t>
                          </w:r>
                        </w:p>
                        <w:p w14:paraId="4590D862" w14:textId="77777777" w:rsidR="002B615B" w:rsidRDefault="002B615B" w:rsidP="002B615B">
                          <w:pPr>
                            <w:jc w:val="center"/>
                          </w:pPr>
                        </w:p>
                      </w:txbxContent>
                    </v:textbox>
                    <w10:anchorlock/>
                  </v:shape>
                </w:pict>
              </mc:Fallback>
            </mc:AlternateContent>
          </w:r>
        </w:p>
        <w:p w14:paraId="43CCAA3A" w14:textId="09ACED05" w:rsidR="00514A49" w:rsidRDefault="00315BF2">
          <w:pPr>
            <w:spacing w:after="160" w:line="259" w:lineRule="auto"/>
          </w:pPr>
          <w:r>
            <w:rPr>
              <w:noProof/>
              <w:lang w:val="en-GB"/>
            </w:rPr>
            <mc:AlternateContent>
              <mc:Choice Requires="wps">
                <w:drawing>
                  <wp:anchor distT="0" distB="0" distL="114300" distR="114300" simplePos="0" relativeHeight="251665410" behindDoc="0" locked="0" layoutInCell="1" allowOverlap="1" wp14:anchorId="3B0CE3FB" wp14:editId="187E8A89">
                    <wp:simplePos x="0" y="0"/>
                    <wp:positionH relativeFrom="margin">
                      <wp:align>left</wp:align>
                    </wp:positionH>
                    <wp:positionV relativeFrom="paragraph">
                      <wp:posOffset>3296285</wp:posOffset>
                    </wp:positionV>
                    <wp:extent cx="5200650" cy="1000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200650" cy="1000125"/>
                            </a:xfrm>
                            <a:prstGeom prst="rect">
                              <a:avLst/>
                            </a:prstGeom>
                            <a:noFill/>
                            <a:ln w="6350">
                              <a:noFill/>
                            </a:ln>
                          </wps:spPr>
                          <wps:txbx>
                            <w:txbxContent>
                              <w:p w14:paraId="39FA048C" w14:textId="77777777" w:rsidR="00315BF2" w:rsidRPr="000E56A9" w:rsidRDefault="00315BF2" w:rsidP="00315BF2">
                                <w:pPr>
                                  <w:rPr>
                                    <w:rFonts w:ascii="Times New Roman" w:hAnsi="Times New Roman" w:cs="Times New Roman"/>
                                    <w:b/>
                                    <w:bCs/>
                                    <w:lang w:val="en-GB"/>
                                  </w:rPr>
                                </w:pPr>
                                <w:r w:rsidRPr="000E56A9">
                                  <w:rPr>
                                    <w:b/>
                                    <w:bCs/>
                                    <w:lang w:val="en-GB"/>
                                  </w:rPr>
                                  <w:t>ACKNOWLEDGEMENT OF TRADITIONAL OWNERS</w:t>
                                </w:r>
                              </w:p>
                              <w:p w14:paraId="478D35F7" w14:textId="77777777" w:rsidR="00315BF2" w:rsidRPr="00C25A87" w:rsidRDefault="00315BF2" w:rsidP="00315BF2">
                                <w:r w:rsidRPr="00C25A87">
                                  <w:rPr>
                                    <w:lang w:val="en-GB"/>
                                  </w:rPr>
                                  <w:t>The University of Melbourne acknowledges the Aboriginal and Torres Strait Islander traditional owners of the unceded land on which we work and learn. We pay respect to the Elders, past and present, and the place of Indigenous knowledge in the academy.</w:t>
                                </w:r>
                              </w:p>
                              <w:p w14:paraId="239F2DF5" w14:textId="77777777" w:rsidR="00315BF2" w:rsidRDefault="00315B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0CE3FB" id="_x0000_t202" coordsize="21600,21600" o:spt="202" path="m,l,21600r21600,l21600,xe">
                    <v:stroke joinstyle="miter"/>
                    <v:path gradientshapeok="t" o:connecttype="rect"/>
                  </v:shapetype>
                  <v:shape id="Text Box 4" o:spid="_x0000_s1027" type="#_x0000_t202" style="position:absolute;margin-left:0;margin-top:259.55pt;width:409.5pt;height:78.75pt;z-index:25166541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" filled="f" stroked="f" strokeweight=".5pt">
                    <v:textbox>
                      <w:txbxContent>
                        <w:p w14:paraId="39FA048C" w14:textId="77777777" w:rsidR="00315BF2" w:rsidRPr="000E56A9" w:rsidRDefault="00315BF2" w:rsidP="00315BF2">
                          <w:pPr>
                            <w:rPr>
                              <w:rFonts w:ascii="Times New Roman" w:hAnsi="Times New Roman" w:cs="Times New Roman"/>
                              <w:b/>
                              <w:bCs/>
                              <w:lang w:val="en-GB"/>
                            </w:rPr>
                          </w:pPr>
                          <w:r w:rsidRPr="000E56A9">
                            <w:rPr>
                              <w:b/>
                              <w:bCs/>
                              <w:lang w:val="en-GB"/>
                            </w:rPr>
                            <w:t>ACKNOWLEDGEMENT OF TRADITIONAL OWNERS</w:t>
                          </w:r>
                        </w:p>
                        <w:p w14:paraId="478D35F7" w14:textId="77777777" w:rsidR="00315BF2" w:rsidRPr="00C25A87" w:rsidRDefault="00315BF2" w:rsidP="00315BF2">
                          <w:r w:rsidRPr="00C25A87">
                            <w:rPr>
                              <w:lang w:val="en-GB"/>
                            </w:rPr>
                            <w:t>The University of Melbourne acknowledges the Aboriginal and Torres Strait Islander traditional owners of the unceded land on which we work and learn. We pay respect to the Elders, past and present, and the place of Indigenous knowledge in the academy.</w:t>
                          </w:r>
                        </w:p>
                        <w:p w14:paraId="239F2DF5" w14:textId="77777777" w:rsidR="00315BF2" w:rsidRDefault="00315BF2"/>
                      </w:txbxContent>
                    </v:textbox>
                    <w10:wrap anchorx="margin"/>
                  </v:shape>
                </w:pict>
              </mc:Fallback>
            </mc:AlternateContent>
          </w:r>
          <w:r w:rsidR="00514A49">
            <w:rPr>
              <w:b/>
            </w:rPr>
            <w:br w:type="page"/>
          </w:r>
        </w:p>
      </w:sdtContent>
    </w:sdt>
    <w:p w14:paraId="1DAB5E38" w14:textId="77777777" w:rsidR="00FF592F" w:rsidRPr="005E3D27" w:rsidRDefault="00FF592F" w:rsidP="00A00693">
      <w:r w:rsidRPr="005E3D27">
        <w:rPr>
          <w:sz w:val="32"/>
          <w:szCs w:val="32"/>
        </w:rPr>
        <w:lastRenderedPageBreak/>
        <w:t>Acknowledgments</w:t>
      </w:r>
    </w:p>
    <w:p w14:paraId="097C8190" w14:textId="23262808" w:rsidR="00811ED4" w:rsidRDefault="005E3D27" w:rsidP="00CB6FB5">
      <w:pPr>
        <w:spacing w:before="120"/>
      </w:pPr>
      <w:r w:rsidRPr="005E3D27">
        <w:t>The Melbourne Disability Institute and the Centre for Program Evaluation at The University of Melbourne would like to acknowledge the assistance given to the researchers in this evaluation by the staff</w:t>
      </w:r>
      <w:r w:rsidR="00ED5278">
        <w:t xml:space="preserve"> and </w:t>
      </w:r>
      <w:r w:rsidR="00EE40F5">
        <w:t>the</w:t>
      </w:r>
      <w:r w:rsidRPr="005E3D27">
        <w:t xml:space="preserve"> participants associated with </w:t>
      </w:r>
      <w:r w:rsidR="00ED5278">
        <w:t>Amaze.</w:t>
      </w:r>
    </w:p>
    <w:p w14:paraId="03497386" w14:textId="0CF32B63" w:rsidR="004C33AF" w:rsidRDefault="004C33AF" w:rsidP="00CB6FB5">
      <w:pPr>
        <w:spacing w:before="120"/>
      </w:pPr>
      <w:r>
        <w:t xml:space="preserve">We also thank the members of the CPE team for your support and contribution during the evaluation. </w:t>
      </w:r>
    </w:p>
    <w:p w14:paraId="4F5CBF8F" w14:textId="69FC8E7E" w:rsidR="004C33AF" w:rsidRPr="000E56A9" w:rsidRDefault="004C33AF" w:rsidP="00CB6FB5">
      <w:pPr>
        <w:spacing w:before="120"/>
        <w:rPr>
          <w:u w:val="single"/>
        </w:rPr>
      </w:pPr>
      <w:r w:rsidRPr="000E56A9">
        <w:rPr>
          <w:u w:val="single"/>
        </w:rPr>
        <w:t>The Centre for Program Evaluation</w:t>
      </w:r>
    </w:p>
    <w:p w14:paraId="18F36219" w14:textId="17425E12" w:rsidR="004C33AF" w:rsidRDefault="004C33AF" w:rsidP="00CB6FB5">
      <w:pPr>
        <w:spacing w:before="120"/>
      </w:pPr>
      <w:r>
        <w:t>Lauren Piko</w:t>
      </w:r>
    </w:p>
    <w:p w14:paraId="681F92E8" w14:textId="54AE50A0" w:rsidR="006D32AB" w:rsidRDefault="0090055A" w:rsidP="00CB6FB5">
      <w:pPr>
        <w:spacing w:before="120"/>
      </w:pPr>
      <w:r>
        <w:t>Oskar Weimar</w:t>
      </w:r>
    </w:p>
    <w:p w14:paraId="3E57FFC3" w14:textId="3436653B" w:rsidR="0090055A" w:rsidRDefault="0090055A" w:rsidP="00CB6FB5">
      <w:pPr>
        <w:spacing w:before="120"/>
      </w:pPr>
      <w:r>
        <w:t>Wan</w:t>
      </w:r>
      <w:r w:rsidR="00F45764">
        <w:t xml:space="preserve"> </w:t>
      </w:r>
      <w:r>
        <w:t>Yi Lee</w:t>
      </w:r>
    </w:p>
    <w:p w14:paraId="088322FE" w14:textId="77777777" w:rsidR="006B779E" w:rsidRDefault="006B779E" w:rsidP="00CE1E1F"/>
    <w:p w14:paraId="29E22E29" w14:textId="77777777" w:rsidR="00CE1E1F" w:rsidRDefault="00CE1E1F" w:rsidP="00CE1E1F"/>
    <w:tbl>
      <w:tblPr>
        <w:tblStyle w:val="TableGrid1"/>
        <w:tblW w:w="9639" w:type="dxa"/>
        <w:tblLook w:val="04A0" w:firstRow="1" w:lastRow="0" w:firstColumn="1" w:lastColumn="0" w:noHBand="0" w:noVBand="1"/>
      </w:tblPr>
      <w:tblGrid>
        <w:gridCol w:w="2552"/>
        <w:gridCol w:w="4819"/>
        <w:gridCol w:w="2268"/>
      </w:tblGrid>
      <w:tr w:rsidR="0082619A" w:rsidRPr="004473FF" w14:paraId="0F7F1656" w14:textId="77777777" w:rsidTr="00CB6FB5">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2552" w:type="dxa"/>
          </w:tcPr>
          <w:p w14:paraId="6511A419" w14:textId="77777777" w:rsidR="0082619A" w:rsidRPr="004473FF" w:rsidRDefault="0082619A" w:rsidP="004473FF">
            <w:pPr>
              <w:pStyle w:val="NoSpacing"/>
            </w:pPr>
            <w:r w:rsidRPr="004473FF">
              <w:t>Version Number</w:t>
            </w:r>
          </w:p>
        </w:tc>
        <w:tc>
          <w:tcPr>
            <w:tcW w:w="4819" w:type="dxa"/>
          </w:tcPr>
          <w:p w14:paraId="70D13EAD" w14:textId="77777777" w:rsidR="0082619A" w:rsidRPr="004473FF" w:rsidRDefault="0082619A" w:rsidP="004473FF">
            <w:pPr>
              <w:pStyle w:val="NoSpacing"/>
              <w:cnfStyle w:val="100000000000" w:firstRow="1" w:lastRow="0" w:firstColumn="0" w:lastColumn="0" w:oddVBand="0" w:evenVBand="0" w:oddHBand="0" w:evenHBand="0" w:firstRowFirstColumn="0" w:firstRowLastColumn="0" w:lastRowFirstColumn="0" w:lastRowLastColumn="0"/>
            </w:pPr>
            <w:r w:rsidRPr="004473FF">
              <w:t xml:space="preserve">Status </w:t>
            </w:r>
          </w:p>
        </w:tc>
        <w:tc>
          <w:tcPr>
            <w:tcW w:w="2268" w:type="dxa"/>
          </w:tcPr>
          <w:p w14:paraId="265E6CC2" w14:textId="77777777" w:rsidR="0082619A" w:rsidRPr="003439A5" w:rsidRDefault="0082619A" w:rsidP="004473FF">
            <w:pPr>
              <w:pStyle w:val="NoSpacing"/>
              <w:cnfStyle w:val="100000000000" w:firstRow="1" w:lastRow="0" w:firstColumn="0" w:lastColumn="0" w:oddVBand="0" w:evenVBand="0" w:oddHBand="0" w:evenHBand="0" w:firstRowFirstColumn="0" w:firstRowLastColumn="0" w:lastRowFirstColumn="0" w:lastRowLastColumn="0"/>
            </w:pPr>
            <w:r w:rsidRPr="003439A5">
              <w:t>Date Submitted</w:t>
            </w:r>
          </w:p>
        </w:tc>
      </w:tr>
      <w:tr w:rsidR="0082619A" w:rsidRPr="004473FF" w14:paraId="0432E746" w14:textId="77777777" w:rsidTr="00CB6F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52" w:type="dxa"/>
          </w:tcPr>
          <w:p w14:paraId="642C262A" w14:textId="77777777" w:rsidR="0082619A" w:rsidRDefault="006B7ECA" w:rsidP="004473FF">
            <w:pPr>
              <w:pStyle w:val="NoSpacing"/>
              <w:rPr>
                <w:b w:val="0"/>
              </w:rPr>
            </w:pPr>
            <w:r>
              <w:t>Version 1</w:t>
            </w:r>
          </w:p>
          <w:p w14:paraId="19889C23" w14:textId="7D84A52D" w:rsidR="00BF04A8" w:rsidRPr="004473FF" w:rsidRDefault="00BF04A8" w:rsidP="004473FF">
            <w:pPr>
              <w:pStyle w:val="NoSpacing"/>
            </w:pPr>
          </w:p>
        </w:tc>
        <w:tc>
          <w:tcPr>
            <w:tcW w:w="4819" w:type="dxa"/>
          </w:tcPr>
          <w:p w14:paraId="28DABBB7" w14:textId="3319A1F9" w:rsidR="00BF04A8" w:rsidRPr="004473FF" w:rsidRDefault="006B7ECA" w:rsidP="004473FF">
            <w:pPr>
              <w:pStyle w:val="NoSpacing"/>
              <w:cnfStyle w:val="000000100000" w:firstRow="0" w:lastRow="0" w:firstColumn="0" w:lastColumn="0" w:oddVBand="0" w:evenVBand="0" w:oddHBand="1" w:evenHBand="0" w:firstRowFirstColumn="0" w:firstRowLastColumn="0" w:lastRowFirstColumn="0" w:lastRowLastColumn="0"/>
            </w:pPr>
            <w:r>
              <w:t>Draft</w:t>
            </w:r>
          </w:p>
        </w:tc>
        <w:tc>
          <w:tcPr>
            <w:tcW w:w="2268" w:type="dxa"/>
          </w:tcPr>
          <w:p w14:paraId="11225E06" w14:textId="1F9CC7DD" w:rsidR="0082619A" w:rsidRDefault="0090055A" w:rsidP="004473FF">
            <w:pPr>
              <w:pStyle w:val="NoSpacing"/>
              <w:cnfStyle w:val="000000100000" w:firstRow="0" w:lastRow="0" w:firstColumn="0" w:lastColumn="0" w:oddVBand="0" w:evenVBand="0" w:oddHBand="1" w:evenHBand="0" w:firstRowFirstColumn="0" w:firstRowLastColumn="0" w:lastRowFirstColumn="0" w:lastRowLastColumn="0"/>
            </w:pPr>
            <w:r>
              <w:t>July</w:t>
            </w:r>
            <w:r w:rsidR="00BC74AD">
              <w:t xml:space="preserve"> 202</w:t>
            </w:r>
            <w:r w:rsidR="00EE40F5">
              <w:t>2</w:t>
            </w:r>
          </w:p>
          <w:p w14:paraId="6A601C84" w14:textId="5705B5F5" w:rsidR="00BF04A8" w:rsidRPr="003439A5" w:rsidRDefault="00BF04A8" w:rsidP="00CB6FB5">
            <w:pPr>
              <w:pStyle w:val="NoSpacing"/>
              <w:cnfStyle w:val="000000100000" w:firstRow="0" w:lastRow="0" w:firstColumn="0" w:lastColumn="0" w:oddVBand="0" w:evenVBand="0" w:oddHBand="1" w:evenHBand="0" w:firstRowFirstColumn="0" w:firstRowLastColumn="0" w:lastRowFirstColumn="0" w:lastRowLastColumn="0"/>
            </w:pPr>
          </w:p>
        </w:tc>
      </w:tr>
      <w:tr w:rsidR="00CB6FB5" w:rsidRPr="004473FF" w14:paraId="0781513D" w14:textId="77777777" w:rsidTr="00CB6FB5">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52" w:type="dxa"/>
          </w:tcPr>
          <w:p w14:paraId="702D3CDD" w14:textId="64C1A043" w:rsidR="00CB6FB5" w:rsidRDefault="00CB6FB5" w:rsidP="004473FF">
            <w:pPr>
              <w:pStyle w:val="NoSpacing"/>
            </w:pPr>
            <w:r>
              <w:t>Version 2</w:t>
            </w:r>
          </w:p>
        </w:tc>
        <w:tc>
          <w:tcPr>
            <w:tcW w:w="4819" w:type="dxa"/>
          </w:tcPr>
          <w:p w14:paraId="1284D908" w14:textId="7B5CCC7A" w:rsidR="00CB6FB5" w:rsidRDefault="00CB6FB5" w:rsidP="004473FF">
            <w:pPr>
              <w:pStyle w:val="NoSpacing"/>
              <w:cnfStyle w:val="000000010000" w:firstRow="0" w:lastRow="0" w:firstColumn="0" w:lastColumn="0" w:oddVBand="0" w:evenVBand="0" w:oddHBand="0" w:evenHBand="1" w:firstRowFirstColumn="0" w:firstRowLastColumn="0" w:lastRowFirstColumn="0" w:lastRowLastColumn="0"/>
            </w:pPr>
            <w:r>
              <w:t>Final Report</w:t>
            </w:r>
          </w:p>
        </w:tc>
        <w:tc>
          <w:tcPr>
            <w:tcW w:w="2268" w:type="dxa"/>
          </w:tcPr>
          <w:p w14:paraId="765B996B" w14:textId="77777777" w:rsidR="00CB6FB5" w:rsidRDefault="00CB6FB5" w:rsidP="00CB6FB5">
            <w:pPr>
              <w:pStyle w:val="NoSpacing"/>
              <w:cnfStyle w:val="000000010000" w:firstRow="0" w:lastRow="0" w:firstColumn="0" w:lastColumn="0" w:oddVBand="0" w:evenVBand="0" w:oddHBand="0" w:evenHBand="1" w:firstRowFirstColumn="0" w:firstRowLastColumn="0" w:lastRowFirstColumn="0" w:lastRowLastColumn="0"/>
            </w:pPr>
            <w:r>
              <w:t>August 2022</w:t>
            </w:r>
          </w:p>
          <w:p w14:paraId="0D86CD5E" w14:textId="77777777" w:rsidR="00CB6FB5" w:rsidRDefault="00CB6FB5" w:rsidP="004473FF">
            <w:pPr>
              <w:pStyle w:val="NoSpacing"/>
              <w:cnfStyle w:val="000000010000" w:firstRow="0" w:lastRow="0" w:firstColumn="0" w:lastColumn="0" w:oddVBand="0" w:evenVBand="0" w:oddHBand="0" w:evenHBand="1" w:firstRowFirstColumn="0" w:firstRowLastColumn="0" w:lastRowFirstColumn="0" w:lastRowLastColumn="0"/>
            </w:pPr>
          </w:p>
        </w:tc>
      </w:tr>
    </w:tbl>
    <w:p w14:paraId="22506A21" w14:textId="77777777" w:rsidR="00811ED4" w:rsidRDefault="00811ED4" w:rsidP="00CE1E1F"/>
    <w:p w14:paraId="020445BD" w14:textId="77777777" w:rsidR="00811ED4" w:rsidRDefault="00811ED4" w:rsidP="00CE1E1F"/>
    <w:p w14:paraId="78F41DA7" w14:textId="77777777" w:rsidR="006B779E" w:rsidRDefault="006B779E" w:rsidP="00CE1E1F"/>
    <w:p w14:paraId="6C8354F7" w14:textId="45062064" w:rsidR="00C242C6" w:rsidRDefault="00252098" w:rsidP="00C242C6">
      <w:pPr>
        <w:pStyle w:val="Heading1"/>
      </w:pPr>
      <w:bookmarkStart w:id="0" w:name="_Toc112336568"/>
      <w:r w:rsidRPr="00515A2C">
        <w:rPr>
          <w:b w:val="0"/>
          <w:noProof/>
        </w:rPr>
        <w:lastRenderedPageBreak/>
        <mc:AlternateContent>
          <mc:Choice Requires="wps">
            <w:drawing>
              <wp:anchor distT="45720" distB="45720" distL="114300" distR="114300" simplePos="0" relativeHeight="251658240" behindDoc="0" locked="0" layoutInCell="1" allowOverlap="1" wp14:anchorId="577925ED" wp14:editId="6DB43C72">
                <wp:simplePos x="0" y="0"/>
                <wp:positionH relativeFrom="margin">
                  <wp:posOffset>-103505</wp:posOffset>
                </wp:positionH>
                <wp:positionV relativeFrom="margin">
                  <wp:posOffset>4053840</wp:posOffset>
                </wp:positionV>
                <wp:extent cx="6209665" cy="5006975"/>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5006975"/>
                        </a:xfrm>
                        <a:prstGeom prst="rect">
                          <a:avLst/>
                        </a:prstGeom>
                        <a:solidFill>
                          <a:srgbClr val="FFFFFF"/>
                        </a:solidFill>
                        <a:ln w="9525">
                          <a:noFill/>
                          <a:miter lim="800000"/>
                          <a:headEnd/>
                          <a:tailEnd/>
                        </a:ln>
                      </wps:spPr>
                      <wps:txbx>
                        <w:txbxContent>
                          <w:p w14:paraId="6EEFF224" w14:textId="02D38C93" w:rsidR="00031635" w:rsidRDefault="00031635" w:rsidP="00252098">
                            <w:r w:rsidRPr="003D0B31">
                              <w:rPr>
                                <w:b/>
                              </w:rPr>
                              <w:t>Recommended citation</w:t>
                            </w:r>
                          </w:p>
                          <w:p w14:paraId="06294432" w14:textId="3FFD4FB7" w:rsidR="00031635" w:rsidRDefault="0084403B" w:rsidP="00252098">
                            <w:r w:rsidRPr="00076EA8">
                              <w:t>Rutter, A</w:t>
                            </w:r>
                            <w:r w:rsidR="00031635" w:rsidRPr="00076EA8">
                              <w:t>.</w:t>
                            </w:r>
                            <w:r w:rsidR="000B1BC5" w:rsidRPr="00076EA8">
                              <w:t>,</w:t>
                            </w:r>
                            <w:r w:rsidR="000B1BC5">
                              <w:t xml:space="preserve"> Garcia-Melgar, A., &amp; Lee, W. Y</w:t>
                            </w:r>
                            <w:r w:rsidR="000B1BC5" w:rsidRPr="00076EA8">
                              <w:t>.</w:t>
                            </w:r>
                            <w:r w:rsidR="00031635" w:rsidRPr="00076EA8">
                              <w:t xml:space="preserve"> (</w:t>
                            </w:r>
                            <w:r w:rsidRPr="00076EA8">
                              <w:t>2022</w:t>
                            </w:r>
                            <w:r w:rsidR="00031635" w:rsidRPr="00076EA8">
                              <w:t>).</w:t>
                            </w:r>
                            <w:r w:rsidR="0025709E">
                              <w:t xml:space="preserve"> </w:t>
                            </w:r>
                            <w:sdt>
                              <w:sdtPr>
                                <w:alias w:val="Title"/>
                                <w:tag w:val=""/>
                                <w:id w:val="-1835594224"/>
                                <w:placeholder>
                                  <w:docPart w:val="53E9C1F96CECA54893A27172679551A2"/>
                                </w:placeholder>
                                <w:dataBinding w:prefixMappings="xmlns:ns0='http://purl.org/dc/elements/1.1/' xmlns:ns1='http://schemas.openxmlformats.org/package/2006/metadata/core-properties' " w:xpath="/ns1:coreProperties[1]/ns0:title[1]" w:storeItemID="{6C3C8BC8-F283-45AE-878A-BAB7291924A1}"/>
                                <w:text/>
                              </w:sdtPr>
                              <w:sdtEndPr>
                                <w:rPr>
                                  <w:i/>
                                </w:rPr>
                              </w:sdtEndPr>
                              <w:sdtContent>
                                <w:r w:rsidR="00E5397B">
                                  <w:t>Evaluation of the Autism Peer Assist Pilot Project</w:t>
                                </w:r>
                              </w:sdtContent>
                            </w:sdt>
                            <w:r w:rsidR="00F45764" w:rsidRPr="00F45764">
                              <w:rPr>
                                <w:iCs/>
                              </w:rPr>
                              <w:t>:</w:t>
                            </w:r>
                            <w:r w:rsidR="00031635" w:rsidRPr="00F23C61">
                              <w:rPr>
                                <w:i/>
                              </w:rPr>
                              <w:t xml:space="preserve"> </w:t>
                            </w:r>
                            <w:r w:rsidR="00031635">
                              <w:rPr>
                                <w:i/>
                              </w:rPr>
                              <w:t>P</w:t>
                            </w:r>
                            <w:r w:rsidR="00031635" w:rsidRPr="00F23C61">
                              <w:rPr>
                                <w:i/>
                              </w:rPr>
                              <w:t xml:space="preserve">repared for </w:t>
                            </w:r>
                            <w:r w:rsidR="0090055A" w:rsidRPr="00F45764">
                              <w:rPr>
                                <w:i/>
                                <w:iCs/>
                              </w:rPr>
                              <w:t>Amaze</w:t>
                            </w:r>
                            <w:r w:rsidR="0090055A">
                              <w:t xml:space="preserve"> by the </w:t>
                            </w:r>
                            <w:sdt>
                              <w:sdtPr>
                                <w:alias w:val="Identifier-first line"/>
                                <w:tag w:val=""/>
                                <w:id w:val="-1190132693"/>
                                <w:placeholder>
                                  <w:docPart w:val="550495C2C8325C4883CA732CF7036D0F"/>
                                </w:placeholder>
                                <w:dataBinding w:prefixMappings="xmlns:ns0='http://purl.org/dc/elements/1.1/' xmlns:ns1='http://schemas.openxmlformats.org/package/2006/metadata/core-properties' " w:xpath="/ns1:coreProperties[1]/ns1:category[1]" w:storeItemID="{6C3C8BC8-F283-45AE-878A-BAB7291924A1}"/>
                                <w:text/>
                              </w:sdtPr>
                              <w:sdtContent>
                                <w:r w:rsidR="00031635">
                                  <w:t>Centre for Program Evaluation &amp; Melbourne Disability Institute</w:t>
                                </w:r>
                              </w:sdtContent>
                            </w:sdt>
                            <w:r w:rsidR="00031635">
                              <w:t>, The University of Melbourne.</w:t>
                            </w:r>
                          </w:p>
                          <w:p w14:paraId="61621DFD" w14:textId="77777777" w:rsidR="00031635" w:rsidRDefault="00031635" w:rsidP="00252098"/>
                          <w:p w14:paraId="7829E20A" w14:textId="77777777" w:rsidR="00031635" w:rsidRDefault="00031635" w:rsidP="00252098">
                            <w:pPr>
                              <w:pStyle w:val="Subtitle"/>
                              <w:spacing w:before="0"/>
                            </w:pPr>
                            <w:r>
                              <w:t>Contact Details</w:t>
                            </w:r>
                          </w:p>
                          <w:p w14:paraId="5C9B86DD" w14:textId="0A3E3BF8" w:rsidR="00031635" w:rsidRDefault="00031635" w:rsidP="00543487">
                            <w:pPr>
                              <w:spacing w:after="0"/>
                            </w:pPr>
                            <w:r w:rsidRPr="001275B8">
                              <w:rPr>
                                <w:b/>
                                <w:bCs/>
                              </w:rPr>
                              <w:t>Anthea Rutter</w:t>
                            </w:r>
                            <w:r>
                              <w:t xml:space="preserve"> </w:t>
                            </w:r>
                            <w:r w:rsidRPr="00A27E06">
                              <w:rPr>
                                <w:b/>
                                <w:bCs/>
                              </w:rPr>
                              <w:t>(Project Lead)</w:t>
                            </w:r>
                          </w:p>
                          <w:p w14:paraId="009FB119" w14:textId="77777777" w:rsidR="00031635" w:rsidRDefault="00031635" w:rsidP="001275B8">
                            <w:pPr>
                              <w:spacing w:after="0"/>
                            </w:pPr>
                            <w:r>
                              <w:t>Research Fellow, Centre for Program Evaluation</w:t>
                            </w:r>
                          </w:p>
                          <w:p w14:paraId="05019FD8" w14:textId="77777777" w:rsidR="00031635" w:rsidRDefault="00031635" w:rsidP="001275B8">
                            <w:pPr>
                              <w:spacing w:after="0"/>
                            </w:pPr>
                            <w:r>
                              <w:t>Melbourne Graduate School of Education</w:t>
                            </w:r>
                          </w:p>
                          <w:p w14:paraId="79D19C74" w14:textId="19C05CFA" w:rsidR="00031635" w:rsidRDefault="00F45764" w:rsidP="001275B8">
                            <w:pPr>
                              <w:spacing w:after="0"/>
                            </w:pPr>
                            <w:r>
                              <w:t xml:space="preserve">Level </w:t>
                            </w:r>
                            <w:r w:rsidR="00031635">
                              <w:t>6</w:t>
                            </w:r>
                            <w:r>
                              <w:t xml:space="preserve">, </w:t>
                            </w:r>
                            <w:r w:rsidR="00031635" w:rsidRPr="002F22D1">
                              <w:t xml:space="preserve">100 Leicester Street, </w:t>
                            </w:r>
                            <w:r w:rsidR="00031635">
                              <w:t xml:space="preserve">The University of Melbourne, 3010 VIC </w:t>
                            </w:r>
                          </w:p>
                          <w:p w14:paraId="4A8D86AE" w14:textId="77777777" w:rsidR="00031635" w:rsidRPr="005B17DC" w:rsidRDefault="00031635" w:rsidP="00542B0C">
                            <w:pPr>
                              <w:spacing w:after="0"/>
                              <w:rPr>
                                <w:lang w:val="pt-BR"/>
                              </w:rPr>
                            </w:pPr>
                            <w:r w:rsidRPr="005B17DC">
                              <w:rPr>
                                <w:b/>
                                <w:lang w:val="pt-BR"/>
                              </w:rPr>
                              <w:t>Phone:</w:t>
                            </w:r>
                            <w:r w:rsidRPr="005B17DC">
                              <w:rPr>
                                <w:lang w:val="pt-BR"/>
                              </w:rPr>
                              <w:tab/>
                              <w:t>+61 3 8344 6304</w:t>
                            </w:r>
                          </w:p>
                          <w:p w14:paraId="32749AE7" w14:textId="77777777" w:rsidR="00031635" w:rsidRPr="005B17DC" w:rsidRDefault="00031635" w:rsidP="00542B0C">
                            <w:pPr>
                              <w:spacing w:after="0"/>
                              <w:rPr>
                                <w:lang w:val="pt-BR"/>
                              </w:rPr>
                            </w:pPr>
                            <w:r w:rsidRPr="005B17DC">
                              <w:rPr>
                                <w:b/>
                                <w:lang w:val="pt-BR"/>
                              </w:rPr>
                              <w:t>Email:</w:t>
                            </w:r>
                            <w:r w:rsidRPr="005B17DC">
                              <w:rPr>
                                <w:lang w:val="pt-BR"/>
                              </w:rPr>
                              <w:t xml:space="preserve">  </w:t>
                            </w:r>
                            <w:r w:rsidRPr="005B17DC">
                              <w:rPr>
                                <w:lang w:val="pt-BR"/>
                              </w:rPr>
                              <w:tab/>
                            </w:r>
                            <w:hyperlink r:id="rId14" w:history="1">
                              <w:r w:rsidRPr="005B17DC">
                                <w:rPr>
                                  <w:rStyle w:val="Hyperlink"/>
                                  <w:lang w:val="pt-BR"/>
                                </w:rPr>
                                <w:t>asrutter@unimelb.edu.au</w:t>
                              </w:r>
                            </w:hyperlink>
                          </w:p>
                          <w:p w14:paraId="796C1409" w14:textId="03BB95DA" w:rsidR="00031635" w:rsidRPr="005B17DC" w:rsidRDefault="00031635" w:rsidP="00120786">
                            <w:pPr>
                              <w:spacing w:after="0"/>
                              <w:rPr>
                                <w:lang w:val="pt-BR"/>
                              </w:rPr>
                            </w:pPr>
                            <w:r w:rsidRPr="005B17DC">
                              <w:rPr>
                                <w:b/>
                                <w:lang w:val="pt-BR"/>
                              </w:rPr>
                              <w:t>Mobile:</w:t>
                            </w:r>
                            <w:r w:rsidRPr="005B17DC">
                              <w:rPr>
                                <w:lang w:val="pt-BR"/>
                              </w:rPr>
                              <w:tab/>
                            </w:r>
                            <w:r w:rsidR="00F45764">
                              <w:rPr>
                                <w:lang w:val="pt-BR"/>
                              </w:rPr>
                              <w:t xml:space="preserve"> </w:t>
                            </w:r>
                            <w:r w:rsidRPr="005B17DC">
                              <w:rPr>
                                <w:lang w:val="pt-BR"/>
                              </w:rPr>
                              <w:t>0417 569 649</w:t>
                            </w:r>
                          </w:p>
                          <w:p w14:paraId="09ACE9B0" w14:textId="77777777" w:rsidR="00031635" w:rsidRPr="005B17DC" w:rsidRDefault="00031635" w:rsidP="00120786">
                            <w:pPr>
                              <w:spacing w:after="0"/>
                              <w:rPr>
                                <w:lang w:val="pt-BR"/>
                              </w:rPr>
                            </w:pPr>
                          </w:p>
                          <w:p w14:paraId="5EA7CC47" w14:textId="7B9F82A8" w:rsidR="00031635" w:rsidRPr="005B17DC" w:rsidRDefault="00031635" w:rsidP="00FF4BB3">
                            <w:pPr>
                              <w:spacing w:after="0"/>
                              <w:rPr>
                                <w:b/>
                                <w:bCs/>
                                <w:lang w:val="pt-BR"/>
                              </w:rPr>
                            </w:pPr>
                            <w:r w:rsidRPr="005B17DC">
                              <w:rPr>
                                <w:b/>
                                <w:bCs/>
                                <w:lang w:val="pt-BR"/>
                              </w:rPr>
                              <w:t>Ana Garcia-Melgar</w:t>
                            </w:r>
                          </w:p>
                          <w:p w14:paraId="4D751085" w14:textId="77777777" w:rsidR="00031635" w:rsidRDefault="00031635" w:rsidP="00FF4BB3">
                            <w:pPr>
                              <w:spacing w:after="0"/>
                            </w:pPr>
                            <w:r>
                              <w:t>Research Fellow, Centre for Program Evaluation</w:t>
                            </w:r>
                          </w:p>
                          <w:p w14:paraId="1F07A0A0" w14:textId="531CA9DE" w:rsidR="00031635" w:rsidRDefault="00031635" w:rsidP="00FF4BB3">
                            <w:pPr>
                              <w:spacing w:after="0"/>
                            </w:pPr>
                            <w:r>
                              <w:t>Melbourne Graduate School of Education</w:t>
                            </w:r>
                          </w:p>
                          <w:p w14:paraId="0DAD8A89" w14:textId="3641F4BE" w:rsidR="00F45764" w:rsidRDefault="00F45764" w:rsidP="00FF4BB3">
                            <w:pPr>
                              <w:spacing w:after="0"/>
                            </w:pPr>
                            <w:r>
                              <w:t xml:space="preserve">Level 6, </w:t>
                            </w:r>
                            <w:r w:rsidRPr="002F22D1">
                              <w:t xml:space="preserve">100 Leicester Street, </w:t>
                            </w:r>
                            <w:r>
                              <w:t xml:space="preserve">The University of Melbourne, 3010 VIC </w:t>
                            </w:r>
                          </w:p>
                          <w:p w14:paraId="7B200540" w14:textId="4BFEEB04" w:rsidR="00031635" w:rsidRDefault="00031635" w:rsidP="00FF4BB3">
                            <w:pPr>
                              <w:spacing w:after="0"/>
                            </w:pPr>
                            <w:r w:rsidRPr="00F45764">
                              <w:rPr>
                                <w:b/>
                                <w:bCs/>
                              </w:rPr>
                              <w:t>Phone:</w:t>
                            </w:r>
                            <w:r w:rsidRPr="00F45764">
                              <w:rPr>
                                <w:b/>
                                <w:bCs/>
                              </w:rPr>
                              <w:tab/>
                            </w:r>
                            <w:r>
                              <w:t>+61383442430</w:t>
                            </w:r>
                          </w:p>
                          <w:p w14:paraId="31645627" w14:textId="1FFD2FA7" w:rsidR="00031635" w:rsidRDefault="00031635" w:rsidP="00FF4BB3">
                            <w:pPr>
                              <w:spacing w:after="0"/>
                              <w:rPr>
                                <w:rStyle w:val="Hyperlink"/>
                              </w:rPr>
                            </w:pPr>
                            <w:r w:rsidRPr="00F45764">
                              <w:rPr>
                                <w:b/>
                                <w:bCs/>
                              </w:rPr>
                              <w:t>Email:</w:t>
                            </w:r>
                            <w:r>
                              <w:tab/>
                            </w:r>
                            <w:hyperlink r:id="rId15" w:history="1">
                              <w:r w:rsidRPr="00F91E5C">
                                <w:rPr>
                                  <w:rStyle w:val="Hyperlink"/>
                                </w:rPr>
                                <w:t>ana.garciamelgar@unimelb.edu.au</w:t>
                              </w:r>
                            </w:hyperlink>
                          </w:p>
                          <w:p w14:paraId="3935FD4F" w14:textId="77777777" w:rsidR="00E54ACE" w:rsidRDefault="00E54ACE" w:rsidP="00FF4BB3">
                            <w:pPr>
                              <w:spacing w:after="0"/>
                              <w:rPr>
                                <w:rStyle w:val="Hyperlink"/>
                              </w:rPr>
                            </w:pPr>
                          </w:p>
                          <w:p w14:paraId="5D710E63" w14:textId="4F19DFA7" w:rsidR="00031635" w:rsidRDefault="00031635" w:rsidP="00FF4BB3">
                            <w:pPr>
                              <w:spacing w:after="0"/>
                            </w:pPr>
                          </w:p>
                          <w:p w14:paraId="2A3E790C" w14:textId="7B5DED02" w:rsidR="00031635" w:rsidRDefault="00031635" w:rsidP="005441F4">
                            <w:pPr>
                              <w:spacing w:after="0"/>
                            </w:pPr>
                          </w:p>
                          <w:p w14:paraId="2EA5D62C" w14:textId="77777777" w:rsidR="00031635" w:rsidRPr="00515A2C" w:rsidRDefault="00031635" w:rsidP="00FF4BB3">
                            <w:pPr>
                              <w:spacing w:after="0"/>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77925ED" id="Text Box 2" o:spid="_x0000_s1028" type="#_x0000_t202" style="position:absolute;margin-left:-8.15pt;margin-top:319.2pt;width:488.95pt;height:394.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" stroked="f">
                <v:textbox>
                  <w:txbxContent>
                    <w:p w14:paraId="6EEFF224" w14:textId="02D38C93" w:rsidR="00031635" w:rsidRDefault="00031635" w:rsidP="00252098">
                      <w:r w:rsidRPr="003D0B31">
                        <w:rPr>
                          <w:b/>
                        </w:rPr>
                        <w:t>Recommended citation</w:t>
                      </w:r>
                    </w:p>
                    <w:p w14:paraId="06294432" w14:textId="3FFD4FB7" w:rsidR="00031635" w:rsidRDefault="0084403B" w:rsidP="00252098">
                      <w:r w:rsidRPr="00076EA8">
                        <w:t>Rutter, A</w:t>
                      </w:r>
                      <w:r w:rsidR="00031635" w:rsidRPr="00076EA8">
                        <w:t>.</w:t>
                      </w:r>
                      <w:r w:rsidR="000B1BC5" w:rsidRPr="00076EA8">
                        <w:t>,</w:t>
                      </w:r>
                      <w:r w:rsidR="000B1BC5">
                        <w:t xml:space="preserve"> Garcia-Melgar, A., &amp; Lee, W. Y</w:t>
                      </w:r>
                      <w:r w:rsidR="000B1BC5" w:rsidRPr="00076EA8">
                        <w:t>.</w:t>
                      </w:r>
                      <w:r w:rsidR="00031635" w:rsidRPr="00076EA8">
                        <w:t xml:space="preserve"> (</w:t>
                      </w:r>
                      <w:r w:rsidRPr="00076EA8">
                        <w:t>2022</w:t>
                      </w:r>
                      <w:r w:rsidR="00031635" w:rsidRPr="00076EA8">
                        <w:t>).</w:t>
                      </w:r>
                      <w:r w:rsidR="0025709E">
                        <w:t xml:space="preserve"> </w:t>
                      </w:r>
                      <w:sdt>
                        <w:sdtPr>
                          <w:alias w:val="Title"/>
                          <w:tag w:val=""/>
                          <w:id w:val="-1835594224"/>
                          <w:placeholder>
                            <w:docPart w:val="53E9C1F96CECA54893A27172679551A2"/>
                          </w:placeholder>
                          <w:dataBinding w:prefixMappings="xmlns:ns0='http://purl.org/dc/elements/1.1/' xmlns:ns1='http://schemas.openxmlformats.org/package/2006/metadata/core-properties' " w:xpath="/ns1:coreProperties[1]/ns0:title[1]" w:storeItemID="{6C3C8BC8-F283-45AE-878A-BAB7291924A1}"/>
                          <w:text/>
                        </w:sdtPr>
                        <w:sdtEndPr>
                          <w:rPr>
                            <w:i/>
                          </w:rPr>
                        </w:sdtEndPr>
                        <w:sdtContent>
                          <w:r w:rsidR="00E5397B">
                            <w:t>Evaluation of the Autism Peer Assist Pilot Project</w:t>
                          </w:r>
                        </w:sdtContent>
                      </w:sdt>
                      <w:r w:rsidR="00F45764" w:rsidRPr="00F45764">
                        <w:rPr>
                          <w:iCs/>
                        </w:rPr>
                        <w:t>:</w:t>
                      </w:r>
                      <w:r w:rsidR="00031635" w:rsidRPr="00F23C61">
                        <w:rPr>
                          <w:i/>
                        </w:rPr>
                        <w:t xml:space="preserve"> </w:t>
                      </w:r>
                      <w:r w:rsidR="00031635">
                        <w:rPr>
                          <w:i/>
                        </w:rPr>
                        <w:t>P</w:t>
                      </w:r>
                      <w:r w:rsidR="00031635" w:rsidRPr="00F23C61">
                        <w:rPr>
                          <w:i/>
                        </w:rPr>
                        <w:t xml:space="preserve">repared for </w:t>
                      </w:r>
                      <w:r w:rsidR="0090055A" w:rsidRPr="00F45764">
                        <w:rPr>
                          <w:i/>
                          <w:iCs/>
                        </w:rPr>
                        <w:t>Amaze</w:t>
                      </w:r>
                      <w:r w:rsidR="0090055A">
                        <w:t xml:space="preserve"> by the </w:t>
                      </w:r>
                      <w:sdt>
                        <w:sdtPr>
                          <w:alias w:val="Identifier-first line"/>
                          <w:tag w:val=""/>
                          <w:id w:val="-1190132693"/>
                          <w:placeholder>
                            <w:docPart w:val="550495C2C8325C4883CA732CF7036D0F"/>
                          </w:placeholder>
                          <w:dataBinding w:prefixMappings="xmlns:ns0='http://purl.org/dc/elements/1.1/' xmlns:ns1='http://schemas.openxmlformats.org/package/2006/metadata/core-properties' " w:xpath="/ns1:coreProperties[1]/ns1:category[1]" w:storeItemID="{6C3C8BC8-F283-45AE-878A-BAB7291924A1}"/>
                          <w:text/>
                        </w:sdtPr>
                        <w:sdtContent>
                          <w:r w:rsidR="00031635">
                            <w:t>Centre for Program Evaluation &amp; Melbourne Disability Institute</w:t>
                          </w:r>
                        </w:sdtContent>
                      </w:sdt>
                      <w:r w:rsidR="00031635">
                        <w:t>, The University of Melbourne.</w:t>
                      </w:r>
                    </w:p>
                    <w:p w14:paraId="61621DFD" w14:textId="77777777" w:rsidR="00031635" w:rsidRDefault="00031635" w:rsidP="00252098"/>
                    <w:p w14:paraId="7829E20A" w14:textId="77777777" w:rsidR="00031635" w:rsidRDefault="00031635" w:rsidP="00252098">
                      <w:pPr>
                        <w:pStyle w:val="Subtitle"/>
                        <w:spacing w:before="0"/>
                      </w:pPr>
                      <w:r>
                        <w:t>Contact Details</w:t>
                      </w:r>
                    </w:p>
                    <w:p w14:paraId="5C9B86DD" w14:textId="0A3E3BF8" w:rsidR="00031635" w:rsidRDefault="00031635" w:rsidP="00543487">
                      <w:pPr>
                        <w:spacing w:after="0"/>
                      </w:pPr>
                      <w:r w:rsidRPr="001275B8">
                        <w:rPr>
                          <w:b/>
                          <w:bCs/>
                        </w:rPr>
                        <w:t>Anthea Rutter</w:t>
                      </w:r>
                      <w:r>
                        <w:t xml:space="preserve"> </w:t>
                      </w:r>
                      <w:r w:rsidRPr="00A27E06">
                        <w:rPr>
                          <w:b/>
                          <w:bCs/>
                        </w:rPr>
                        <w:t>(Project Lead)</w:t>
                      </w:r>
                    </w:p>
                    <w:p w14:paraId="009FB119" w14:textId="77777777" w:rsidR="00031635" w:rsidRDefault="00031635" w:rsidP="001275B8">
                      <w:pPr>
                        <w:spacing w:after="0"/>
                      </w:pPr>
                      <w:r>
                        <w:t>Research Fellow, Centre for Program Evaluation</w:t>
                      </w:r>
                    </w:p>
                    <w:p w14:paraId="05019FD8" w14:textId="77777777" w:rsidR="00031635" w:rsidRDefault="00031635" w:rsidP="001275B8">
                      <w:pPr>
                        <w:spacing w:after="0"/>
                      </w:pPr>
                      <w:r>
                        <w:t>Melbourne Graduate School of Education</w:t>
                      </w:r>
                    </w:p>
                    <w:p w14:paraId="79D19C74" w14:textId="19C05CFA" w:rsidR="00031635" w:rsidRDefault="00F45764" w:rsidP="001275B8">
                      <w:pPr>
                        <w:spacing w:after="0"/>
                      </w:pPr>
                      <w:r>
                        <w:t xml:space="preserve">Level </w:t>
                      </w:r>
                      <w:r w:rsidR="00031635">
                        <w:t>6</w:t>
                      </w:r>
                      <w:r>
                        <w:t xml:space="preserve">, </w:t>
                      </w:r>
                      <w:r w:rsidR="00031635" w:rsidRPr="002F22D1">
                        <w:t xml:space="preserve">100 Leicester Street, </w:t>
                      </w:r>
                      <w:r w:rsidR="00031635">
                        <w:t xml:space="preserve">The University of Melbourne, 3010 VIC </w:t>
                      </w:r>
                    </w:p>
                    <w:p w14:paraId="4A8D86AE" w14:textId="77777777" w:rsidR="00031635" w:rsidRPr="005B17DC" w:rsidRDefault="00031635" w:rsidP="00542B0C">
                      <w:pPr>
                        <w:spacing w:after="0"/>
                        <w:rPr>
                          <w:lang w:val="pt-BR"/>
                        </w:rPr>
                      </w:pPr>
                      <w:r w:rsidRPr="005B17DC">
                        <w:rPr>
                          <w:b/>
                          <w:lang w:val="pt-BR"/>
                        </w:rPr>
                        <w:t>Phone:</w:t>
                      </w:r>
                      <w:r w:rsidRPr="005B17DC">
                        <w:rPr>
                          <w:lang w:val="pt-BR"/>
                        </w:rPr>
                        <w:tab/>
                        <w:t>+61 3 8344 6304</w:t>
                      </w:r>
                    </w:p>
                    <w:p w14:paraId="32749AE7" w14:textId="77777777" w:rsidR="00031635" w:rsidRPr="005B17DC" w:rsidRDefault="00031635" w:rsidP="00542B0C">
                      <w:pPr>
                        <w:spacing w:after="0"/>
                        <w:rPr>
                          <w:lang w:val="pt-BR"/>
                        </w:rPr>
                      </w:pPr>
                      <w:r w:rsidRPr="005B17DC">
                        <w:rPr>
                          <w:b/>
                          <w:lang w:val="pt-BR"/>
                        </w:rPr>
                        <w:t>Email:</w:t>
                      </w:r>
                      <w:r w:rsidRPr="005B17DC">
                        <w:rPr>
                          <w:lang w:val="pt-BR"/>
                        </w:rPr>
                        <w:t xml:space="preserve">  </w:t>
                      </w:r>
                      <w:r w:rsidRPr="005B17DC">
                        <w:rPr>
                          <w:lang w:val="pt-BR"/>
                        </w:rPr>
                        <w:tab/>
                      </w:r>
                      <w:hyperlink r:id="rId16" w:history="1">
                        <w:r w:rsidRPr="005B17DC">
                          <w:rPr>
                            <w:rStyle w:val="Hyperlink"/>
                            <w:lang w:val="pt-BR"/>
                          </w:rPr>
                          <w:t>asrutter@unimelb.edu.au</w:t>
                        </w:r>
                      </w:hyperlink>
                    </w:p>
                    <w:p w14:paraId="796C1409" w14:textId="03BB95DA" w:rsidR="00031635" w:rsidRPr="005B17DC" w:rsidRDefault="00031635" w:rsidP="00120786">
                      <w:pPr>
                        <w:spacing w:after="0"/>
                        <w:rPr>
                          <w:lang w:val="pt-BR"/>
                        </w:rPr>
                      </w:pPr>
                      <w:r w:rsidRPr="005B17DC">
                        <w:rPr>
                          <w:b/>
                          <w:lang w:val="pt-BR"/>
                        </w:rPr>
                        <w:t>Mobile:</w:t>
                      </w:r>
                      <w:r w:rsidRPr="005B17DC">
                        <w:rPr>
                          <w:lang w:val="pt-BR"/>
                        </w:rPr>
                        <w:tab/>
                      </w:r>
                      <w:r w:rsidR="00F45764">
                        <w:rPr>
                          <w:lang w:val="pt-BR"/>
                        </w:rPr>
                        <w:t xml:space="preserve"> </w:t>
                      </w:r>
                      <w:r w:rsidRPr="005B17DC">
                        <w:rPr>
                          <w:lang w:val="pt-BR"/>
                        </w:rPr>
                        <w:t>0417 569 649</w:t>
                      </w:r>
                    </w:p>
                    <w:p w14:paraId="09ACE9B0" w14:textId="77777777" w:rsidR="00031635" w:rsidRPr="005B17DC" w:rsidRDefault="00031635" w:rsidP="00120786">
                      <w:pPr>
                        <w:spacing w:after="0"/>
                        <w:rPr>
                          <w:lang w:val="pt-BR"/>
                        </w:rPr>
                      </w:pPr>
                    </w:p>
                    <w:p w14:paraId="5EA7CC47" w14:textId="7B9F82A8" w:rsidR="00031635" w:rsidRPr="005B17DC" w:rsidRDefault="00031635" w:rsidP="00FF4BB3">
                      <w:pPr>
                        <w:spacing w:after="0"/>
                        <w:rPr>
                          <w:b/>
                          <w:bCs/>
                          <w:lang w:val="pt-BR"/>
                        </w:rPr>
                      </w:pPr>
                      <w:r w:rsidRPr="005B17DC">
                        <w:rPr>
                          <w:b/>
                          <w:bCs/>
                          <w:lang w:val="pt-BR"/>
                        </w:rPr>
                        <w:t>Ana Garcia-Melgar</w:t>
                      </w:r>
                    </w:p>
                    <w:p w14:paraId="4D751085" w14:textId="77777777" w:rsidR="00031635" w:rsidRDefault="00031635" w:rsidP="00FF4BB3">
                      <w:pPr>
                        <w:spacing w:after="0"/>
                      </w:pPr>
                      <w:r>
                        <w:t>Research Fellow, Centre for Program Evaluation</w:t>
                      </w:r>
                    </w:p>
                    <w:p w14:paraId="1F07A0A0" w14:textId="531CA9DE" w:rsidR="00031635" w:rsidRDefault="00031635" w:rsidP="00FF4BB3">
                      <w:pPr>
                        <w:spacing w:after="0"/>
                      </w:pPr>
                      <w:r>
                        <w:t>Melbourne Graduate School of Education</w:t>
                      </w:r>
                    </w:p>
                    <w:p w14:paraId="0DAD8A89" w14:textId="3641F4BE" w:rsidR="00F45764" w:rsidRDefault="00F45764" w:rsidP="00FF4BB3">
                      <w:pPr>
                        <w:spacing w:after="0"/>
                      </w:pPr>
                      <w:r>
                        <w:t xml:space="preserve">Level 6, </w:t>
                      </w:r>
                      <w:r w:rsidRPr="002F22D1">
                        <w:t xml:space="preserve">100 Leicester Street, </w:t>
                      </w:r>
                      <w:r>
                        <w:t xml:space="preserve">The University of Melbourne, 3010 VIC </w:t>
                      </w:r>
                    </w:p>
                    <w:p w14:paraId="7B200540" w14:textId="4BFEEB04" w:rsidR="00031635" w:rsidRDefault="00031635" w:rsidP="00FF4BB3">
                      <w:pPr>
                        <w:spacing w:after="0"/>
                      </w:pPr>
                      <w:r w:rsidRPr="00F45764">
                        <w:rPr>
                          <w:b/>
                          <w:bCs/>
                        </w:rPr>
                        <w:t>Phone:</w:t>
                      </w:r>
                      <w:r w:rsidRPr="00F45764">
                        <w:rPr>
                          <w:b/>
                          <w:bCs/>
                        </w:rPr>
                        <w:tab/>
                      </w:r>
                      <w:r>
                        <w:t>+61383442430</w:t>
                      </w:r>
                    </w:p>
                    <w:p w14:paraId="31645627" w14:textId="1FFD2FA7" w:rsidR="00031635" w:rsidRDefault="00031635" w:rsidP="00FF4BB3">
                      <w:pPr>
                        <w:spacing w:after="0"/>
                        <w:rPr>
                          <w:rStyle w:val="Hyperlink"/>
                        </w:rPr>
                      </w:pPr>
                      <w:r w:rsidRPr="00F45764">
                        <w:rPr>
                          <w:b/>
                          <w:bCs/>
                        </w:rPr>
                        <w:t>Email:</w:t>
                      </w:r>
                      <w:r>
                        <w:tab/>
                      </w:r>
                      <w:hyperlink r:id="rId17" w:history="1">
                        <w:r w:rsidRPr="00F91E5C">
                          <w:rPr>
                            <w:rStyle w:val="Hyperlink"/>
                          </w:rPr>
                          <w:t>ana.garciamelgar@unimelb.edu.au</w:t>
                        </w:r>
                      </w:hyperlink>
                    </w:p>
                    <w:p w14:paraId="3935FD4F" w14:textId="77777777" w:rsidR="00E54ACE" w:rsidRDefault="00E54ACE" w:rsidP="00FF4BB3">
                      <w:pPr>
                        <w:spacing w:after="0"/>
                        <w:rPr>
                          <w:rStyle w:val="Hyperlink"/>
                        </w:rPr>
                      </w:pPr>
                    </w:p>
                    <w:p w14:paraId="5D710E63" w14:textId="4F19DFA7" w:rsidR="00031635" w:rsidRDefault="00031635" w:rsidP="00FF4BB3">
                      <w:pPr>
                        <w:spacing w:after="0"/>
                      </w:pPr>
                    </w:p>
                    <w:p w14:paraId="2A3E790C" w14:textId="7B5DED02" w:rsidR="00031635" w:rsidRDefault="00031635" w:rsidP="005441F4">
                      <w:pPr>
                        <w:spacing w:after="0"/>
                      </w:pPr>
                    </w:p>
                    <w:p w14:paraId="2EA5D62C" w14:textId="77777777" w:rsidR="00031635" w:rsidRPr="00515A2C" w:rsidRDefault="00031635" w:rsidP="00FF4BB3">
                      <w:pPr>
                        <w:spacing w:after="0"/>
                      </w:pPr>
                    </w:p>
                  </w:txbxContent>
                </v:textbox>
                <w10:wrap type="square" anchorx="margin" anchory="margin"/>
              </v:shape>
            </w:pict>
          </mc:Fallback>
        </mc:AlternateContent>
      </w:r>
      <w:r w:rsidR="00515A2C" w:rsidRPr="27377E27">
        <w:rPr>
          <w:sz w:val="20"/>
          <w:szCs w:val="20"/>
        </w:rPr>
        <w:br w:type="page"/>
      </w:r>
      <w:r w:rsidR="00C242C6">
        <w:lastRenderedPageBreak/>
        <w:t>C</w:t>
      </w:r>
      <w:r w:rsidR="005421CB">
        <w:t>ontext</w:t>
      </w:r>
      <w:bookmarkEnd w:id="0"/>
    </w:p>
    <w:p w14:paraId="0D1E1B69" w14:textId="77777777" w:rsidR="005421CB" w:rsidRPr="007C2668" w:rsidRDefault="005421CB" w:rsidP="007C2668">
      <w:pPr>
        <w:rPr>
          <w:b/>
          <w:bCs/>
        </w:rPr>
      </w:pPr>
      <w:r w:rsidRPr="00640F13">
        <w:rPr>
          <w:b/>
          <w:bCs/>
        </w:rPr>
        <w:t>The Un</w:t>
      </w:r>
      <w:r w:rsidRPr="007C2668">
        <w:rPr>
          <w:b/>
          <w:bCs/>
        </w:rPr>
        <w:t>iversity of Melbourne</w:t>
      </w:r>
    </w:p>
    <w:p w14:paraId="570E44EA" w14:textId="77777777" w:rsidR="005421CB" w:rsidRPr="007C2668" w:rsidRDefault="005421CB" w:rsidP="007C2668">
      <w:r w:rsidRPr="00640F13">
        <w:t xml:space="preserve">The University of Melbourne has over 160-years of history of leadership in research, innovation, teaching and learning. It is the highest-ranked research university in Australia.  Our researchers are at the forefront of international </w:t>
      </w:r>
      <w:r w:rsidRPr="007C2668">
        <w:t>scholarship in a diverse range of fields.</w:t>
      </w:r>
    </w:p>
    <w:p w14:paraId="5976A092" w14:textId="77777777" w:rsidR="005421CB" w:rsidRPr="007C2668" w:rsidRDefault="005421CB" w:rsidP="007C2668">
      <w:pPr>
        <w:rPr>
          <w:b/>
          <w:bCs/>
        </w:rPr>
      </w:pPr>
      <w:r w:rsidRPr="00640F13">
        <w:rPr>
          <w:b/>
          <w:bCs/>
        </w:rPr>
        <w:t>Melbourne Disability Institute</w:t>
      </w:r>
    </w:p>
    <w:p w14:paraId="36FAD988" w14:textId="77777777" w:rsidR="005421CB" w:rsidRPr="007C2668" w:rsidRDefault="005421CB" w:rsidP="007C2668">
      <w:r w:rsidRPr="00640F13">
        <w:t>The Melbourne Disability Institute (MDI) is an interdisciplinary research institute that was established by the University of Melbourne in 2018 to build a collaborative, interdiscipli</w:t>
      </w:r>
      <w:r w:rsidRPr="007C2668">
        <w:t>nary and translational research program to improve the lives of people with disability. Ultimately, the MDI research program aims to capitalise on national reforms and active partnerships with the disability sector to deliver evidence for transformation. The MDI research program is centred around providing much-needed evidence for the disability sector and broader community to address the complex problems facing people with disability, their families and carers.</w:t>
      </w:r>
    </w:p>
    <w:p w14:paraId="5077FDBD" w14:textId="77777777" w:rsidR="005421CB" w:rsidRPr="007C2668" w:rsidRDefault="005421CB" w:rsidP="007C2668">
      <w:pPr>
        <w:rPr>
          <w:b/>
          <w:bCs/>
        </w:rPr>
      </w:pPr>
      <w:r w:rsidRPr="00640F13">
        <w:rPr>
          <w:b/>
          <w:bCs/>
        </w:rPr>
        <w:t xml:space="preserve">Centre for Program Evaluation </w:t>
      </w:r>
    </w:p>
    <w:p w14:paraId="264E1281" w14:textId="77777777" w:rsidR="005421CB" w:rsidRPr="007C2668" w:rsidRDefault="005421CB" w:rsidP="007C2668">
      <w:r w:rsidRPr="00640F13">
        <w:t>The Centre for</w:t>
      </w:r>
      <w:r w:rsidRPr="007C2668">
        <w:t xml:space="preserve"> Program Evaluation (CPE) undertakes evaluations and research projects for government departments, non-government organisations and community-based agencies across a wide range of policy and program areas but particularly in the areas of education, health, the arts, social wellbeing and the community. Staff members are skilled in the use of widely known, as well as current, emerging and innovative evaluation theory, techniques, and practice, all of which aim to enhance client and stakeholder collaboration and increase the utilisation of evaluation findings. </w:t>
      </w:r>
    </w:p>
    <w:p w14:paraId="1C28A659" w14:textId="77777777" w:rsidR="005421CB" w:rsidRPr="007C2668" w:rsidRDefault="005421CB" w:rsidP="007C2668">
      <w:pPr>
        <w:rPr>
          <w:b/>
          <w:bCs/>
        </w:rPr>
      </w:pPr>
      <w:r w:rsidRPr="00640F13">
        <w:rPr>
          <w:b/>
          <w:bCs/>
        </w:rPr>
        <w:t>Community Based Research Scheme</w:t>
      </w:r>
    </w:p>
    <w:p w14:paraId="3798B570" w14:textId="7875683E" w:rsidR="005421CB" w:rsidRPr="007C2668" w:rsidRDefault="005421CB" w:rsidP="007C2668">
      <w:r w:rsidRPr="00640F13">
        <w:t>This project was conducted and funded through the Melbourne Disability Institute Community-Based Research scheme. The scheme is designed to build the evidence in the disab</w:t>
      </w:r>
      <w:r w:rsidRPr="007C2668">
        <w:t>ility sector, by linking community organisations to researchers at The University of Melbourne. Projects funded through the scheme include small-medium projects suggested by community-based organisations that build social capital and improve lives of people with disability, their families or carers. The community-based research scheme is intended to support research and evaluation of innovative ideas that build social capital; to share good practice; and to replicate or scale up ideas.</w:t>
      </w:r>
    </w:p>
    <w:p w14:paraId="4B2D1B91" w14:textId="1C876C0F" w:rsidR="005421CB" w:rsidRDefault="005421CB" w:rsidP="005421CB"/>
    <w:p w14:paraId="124941E3" w14:textId="1F714B0D" w:rsidR="005421CB" w:rsidRDefault="005421CB" w:rsidP="005421CB"/>
    <w:p w14:paraId="5859044B" w14:textId="6A069187" w:rsidR="005421CB" w:rsidRDefault="005421CB" w:rsidP="005421CB"/>
    <w:p w14:paraId="1909D18B" w14:textId="28B891BF" w:rsidR="005421CB" w:rsidRDefault="005421CB" w:rsidP="005421CB"/>
    <w:p w14:paraId="4BBC1478" w14:textId="096A0F65" w:rsidR="005421CB" w:rsidRDefault="005421CB" w:rsidP="005421CB"/>
    <w:p w14:paraId="44DD5A53" w14:textId="7ADF0AAD" w:rsidR="005421CB" w:rsidRDefault="005421CB" w:rsidP="005421CB"/>
    <w:p w14:paraId="59A97799" w14:textId="555E0006" w:rsidR="005421CB" w:rsidRDefault="005421CB" w:rsidP="005421CB"/>
    <w:p w14:paraId="1233BF0C" w14:textId="6634F32B" w:rsidR="005421CB" w:rsidRDefault="005421CB" w:rsidP="005421CB"/>
    <w:p w14:paraId="1861A139" w14:textId="7472D10F" w:rsidR="005421CB" w:rsidRDefault="005421CB" w:rsidP="005421CB"/>
    <w:p w14:paraId="73CB25FB" w14:textId="537D0000" w:rsidR="005421CB" w:rsidRDefault="005421CB" w:rsidP="005421CB"/>
    <w:p w14:paraId="7D75D68A" w14:textId="77777777" w:rsidR="005421CB" w:rsidRPr="005421CB" w:rsidRDefault="005421CB" w:rsidP="005421CB"/>
    <w:sdt>
      <w:sdtPr>
        <w:rPr>
          <w:rFonts w:asciiTheme="minorHAnsi" w:eastAsiaTheme="minorEastAsia" w:hAnsiTheme="minorHAnsi" w:cstheme="minorBidi"/>
          <w:b w:val="0"/>
          <w:color w:val="auto"/>
          <w:sz w:val="20"/>
          <w:szCs w:val="22"/>
          <w:lang w:eastAsia="zh-CN"/>
        </w:rPr>
        <w:id w:val="2077008654"/>
        <w:docPartObj>
          <w:docPartGallery w:val="Table of Contents"/>
          <w:docPartUnique/>
        </w:docPartObj>
      </w:sdtPr>
      <w:sdtEndPr>
        <w:rPr>
          <w:bCs/>
          <w:noProof/>
          <w:color w:val="FF0000"/>
          <w:sz w:val="22"/>
        </w:rPr>
      </w:sdtEndPr>
      <w:sdtContent>
        <w:p w14:paraId="6FC2A5C1" w14:textId="4B131EFD" w:rsidR="001D0D30" w:rsidRPr="0045674E" w:rsidRDefault="001D0D30" w:rsidP="005421CB">
          <w:pPr>
            <w:pStyle w:val="TOCHeading"/>
            <w:rPr>
              <w:rFonts w:asciiTheme="minorHAnsi" w:eastAsiaTheme="minorEastAsia" w:hAnsiTheme="minorHAnsi" w:cstheme="minorBidi"/>
              <w:b w:val="0"/>
              <w:color w:val="094183" w:themeColor="accent1"/>
              <w:sz w:val="20"/>
              <w:szCs w:val="22"/>
              <w:lang w:eastAsia="zh-CN"/>
            </w:rPr>
          </w:pPr>
          <w:r w:rsidRPr="0045674E">
            <w:rPr>
              <w:color w:val="094183" w:themeColor="accent1"/>
            </w:rPr>
            <w:t>Table of Contents</w:t>
          </w:r>
        </w:p>
        <w:p w14:paraId="09770E11" w14:textId="19A7365A" w:rsidR="00E50943" w:rsidRDefault="001D0D30">
          <w:pPr>
            <w:pStyle w:val="TOC1"/>
            <w:rPr>
              <w:b w:val="0"/>
              <w:noProof/>
              <w:color w:val="auto"/>
              <w:sz w:val="22"/>
              <w:lang w:val="en-US" w:eastAsia="en-US"/>
            </w:rPr>
          </w:pPr>
          <w:r w:rsidRPr="00EE3BA2">
            <w:rPr>
              <w:color w:val="FF0000"/>
            </w:rPr>
            <w:fldChar w:fldCharType="begin"/>
          </w:r>
          <w:r w:rsidRPr="00EE3BA2">
            <w:rPr>
              <w:color w:val="FF0000"/>
            </w:rPr>
            <w:instrText xml:space="preserve"> TOC \o "1-2" \h \z \u </w:instrText>
          </w:r>
          <w:r w:rsidRPr="00EE3BA2">
            <w:rPr>
              <w:color w:val="FF0000"/>
            </w:rPr>
            <w:fldChar w:fldCharType="separate"/>
          </w:r>
          <w:hyperlink w:anchor="_Toc112336568" w:history="1">
            <w:r w:rsidR="00E50943" w:rsidRPr="00491EC9">
              <w:rPr>
                <w:rStyle w:val="Hyperlink"/>
                <w:noProof/>
              </w:rPr>
              <w:t>Context</w:t>
            </w:r>
            <w:r w:rsidR="00E50943">
              <w:rPr>
                <w:noProof/>
                <w:webHidden/>
              </w:rPr>
              <w:tab/>
            </w:r>
            <w:r w:rsidR="00E50943">
              <w:rPr>
                <w:noProof/>
                <w:webHidden/>
              </w:rPr>
              <w:fldChar w:fldCharType="begin"/>
            </w:r>
            <w:r w:rsidR="00E50943">
              <w:rPr>
                <w:noProof/>
                <w:webHidden/>
              </w:rPr>
              <w:instrText xml:space="preserve"> PAGEREF _Toc112336568 \h </w:instrText>
            </w:r>
            <w:r w:rsidR="00E50943">
              <w:rPr>
                <w:noProof/>
                <w:webHidden/>
              </w:rPr>
            </w:r>
            <w:r w:rsidR="00E50943">
              <w:rPr>
                <w:noProof/>
                <w:webHidden/>
              </w:rPr>
              <w:fldChar w:fldCharType="separate"/>
            </w:r>
            <w:r w:rsidR="00E50943">
              <w:rPr>
                <w:noProof/>
                <w:webHidden/>
              </w:rPr>
              <w:t>3</w:t>
            </w:r>
            <w:r w:rsidR="00E50943">
              <w:rPr>
                <w:noProof/>
                <w:webHidden/>
              </w:rPr>
              <w:fldChar w:fldCharType="end"/>
            </w:r>
          </w:hyperlink>
        </w:p>
        <w:p w14:paraId="37634A6A" w14:textId="50AECAD8" w:rsidR="00E50943" w:rsidRDefault="00000000">
          <w:pPr>
            <w:pStyle w:val="TOC1"/>
            <w:rPr>
              <w:b w:val="0"/>
              <w:noProof/>
              <w:color w:val="auto"/>
              <w:sz w:val="22"/>
              <w:lang w:val="en-US" w:eastAsia="en-US"/>
            </w:rPr>
          </w:pPr>
          <w:hyperlink w:anchor="_Toc112336569" w:history="1">
            <w:r w:rsidR="00E50943" w:rsidRPr="00491EC9">
              <w:rPr>
                <w:rStyle w:val="Hyperlink"/>
                <w:noProof/>
              </w:rPr>
              <w:t>Plain Language Summary</w:t>
            </w:r>
            <w:r w:rsidR="00E50943">
              <w:rPr>
                <w:noProof/>
                <w:webHidden/>
              </w:rPr>
              <w:tab/>
            </w:r>
            <w:r w:rsidR="00E50943">
              <w:rPr>
                <w:noProof/>
                <w:webHidden/>
              </w:rPr>
              <w:fldChar w:fldCharType="begin"/>
            </w:r>
            <w:r w:rsidR="00E50943">
              <w:rPr>
                <w:noProof/>
                <w:webHidden/>
              </w:rPr>
              <w:instrText xml:space="preserve"> PAGEREF _Toc112336569 \h </w:instrText>
            </w:r>
            <w:r w:rsidR="00E50943">
              <w:rPr>
                <w:noProof/>
                <w:webHidden/>
              </w:rPr>
            </w:r>
            <w:r w:rsidR="00E50943">
              <w:rPr>
                <w:noProof/>
                <w:webHidden/>
              </w:rPr>
              <w:fldChar w:fldCharType="separate"/>
            </w:r>
            <w:r w:rsidR="00E50943">
              <w:rPr>
                <w:noProof/>
                <w:webHidden/>
              </w:rPr>
              <w:t>7</w:t>
            </w:r>
            <w:r w:rsidR="00E50943">
              <w:rPr>
                <w:noProof/>
                <w:webHidden/>
              </w:rPr>
              <w:fldChar w:fldCharType="end"/>
            </w:r>
          </w:hyperlink>
        </w:p>
        <w:p w14:paraId="772A8CBC" w14:textId="1C777CB4" w:rsidR="00E50943" w:rsidRDefault="00000000">
          <w:pPr>
            <w:pStyle w:val="TOC1"/>
            <w:rPr>
              <w:b w:val="0"/>
              <w:noProof/>
              <w:color w:val="auto"/>
              <w:sz w:val="22"/>
              <w:lang w:val="en-US" w:eastAsia="en-US"/>
            </w:rPr>
          </w:pPr>
          <w:hyperlink w:anchor="_Toc112336570" w:history="1">
            <w:r w:rsidR="00E50943" w:rsidRPr="00491EC9">
              <w:rPr>
                <w:rStyle w:val="Hyperlink"/>
                <w:noProof/>
              </w:rPr>
              <w:t>Report Structure</w:t>
            </w:r>
            <w:r w:rsidR="00E50943">
              <w:rPr>
                <w:noProof/>
                <w:webHidden/>
              </w:rPr>
              <w:tab/>
            </w:r>
            <w:r w:rsidR="00E50943">
              <w:rPr>
                <w:noProof/>
                <w:webHidden/>
              </w:rPr>
              <w:fldChar w:fldCharType="begin"/>
            </w:r>
            <w:r w:rsidR="00E50943">
              <w:rPr>
                <w:noProof/>
                <w:webHidden/>
              </w:rPr>
              <w:instrText xml:space="preserve"> PAGEREF _Toc112336570 \h </w:instrText>
            </w:r>
            <w:r w:rsidR="00E50943">
              <w:rPr>
                <w:noProof/>
                <w:webHidden/>
              </w:rPr>
            </w:r>
            <w:r w:rsidR="00E50943">
              <w:rPr>
                <w:noProof/>
                <w:webHidden/>
              </w:rPr>
              <w:fldChar w:fldCharType="separate"/>
            </w:r>
            <w:r w:rsidR="00E50943">
              <w:rPr>
                <w:noProof/>
                <w:webHidden/>
              </w:rPr>
              <w:t>8</w:t>
            </w:r>
            <w:r w:rsidR="00E50943">
              <w:rPr>
                <w:noProof/>
                <w:webHidden/>
              </w:rPr>
              <w:fldChar w:fldCharType="end"/>
            </w:r>
          </w:hyperlink>
        </w:p>
        <w:p w14:paraId="36660C65" w14:textId="23F7CAC4" w:rsidR="00E50943" w:rsidRDefault="00000000">
          <w:pPr>
            <w:pStyle w:val="TOC1"/>
            <w:rPr>
              <w:b w:val="0"/>
              <w:noProof/>
              <w:color w:val="auto"/>
              <w:sz w:val="22"/>
              <w:lang w:val="en-US" w:eastAsia="en-US"/>
            </w:rPr>
          </w:pPr>
          <w:hyperlink w:anchor="_Toc112336571" w:history="1">
            <w:r w:rsidR="00E50943" w:rsidRPr="00491EC9">
              <w:rPr>
                <w:rStyle w:val="Hyperlink"/>
                <w:noProof/>
              </w:rPr>
              <w:t>1.</w:t>
            </w:r>
            <w:r w:rsidR="00E50943">
              <w:rPr>
                <w:b w:val="0"/>
                <w:noProof/>
                <w:color w:val="auto"/>
                <w:sz w:val="22"/>
                <w:lang w:val="en-US" w:eastAsia="en-US"/>
              </w:rPr>
              <w:tab/>
            </w:r>
            <w:r w:rsidR="00E50943" w:rsidRPr="00491EC9">
              <w:rPr>
                <w:rStyle w:val="Hyperlink"/>
                <w:noProof/>
              </w:rPr>
              <w:t>Introduction</w:t>
            </w:r>
            <w:r w:rsidR="00E50943">
              <w:rPr>
                <w:noProof/>
                <w:webHidden/>
              </w:rPr>
              <w:tab/>
            </w:r>
            <w:r w:rsidR="00E50943">
              <w:rPr>
                <w:noProof/>
                <w:webHidden/>
              </w:rPr>
              <w:fldChar w:fldCharType="begin"/>
            </w:r>
            <w:r w:rsidR="00E50943">
              <w:rPr>
                <w:noProof/>
                <w:webHidden/>
              </w:rPr>
              <w:instrText xml:space="preserve"> PAGEREF _Toc112336571 \h </w:instrText>
            </w:r>
            <w:r w:rsidR="00E50943">
              <w:rPr>
                <w:noProof/>
                <w:webHidden/>
              </w:rPr>
            </w:r>
            <w:r w:rsidR="00E50943">
              <w:rPr>
                <w:noProof/>
                <w:webHidden/>
              </w:rPr>
              <w:fldChar w:fldCharType="separate"/>
            </w:r>
            <w:r w:rsidR="00E50943">
              <w:rPr>
                <w:noProof/>
                <w:webHidden/>
              </w:rPr>
              <w:t>8</w:t>
            </w:r>
            <w:r w:rsidR="00E50943">
              <w:rPr>
                <w:noProof/>
                <w:webHidden/>
              </w:rPr>
              <w:fldChar w:fldCharType="end"/>
            </w:r>
          </w:hyperlink>
        </w:p>
        <w:p w14:paraId="03F66187" w14:textId="198C0D8A" w:rsidR="00E50943" w:rsidRDefault="00000000">
          <w:pPr>
            <w:pStyle w:val="TOC2"/>
            <w:rPr>
              <w:noProof/>
              <w:color w:val="auto"/>
              <w:sz w:val="22"/>
              <w:lang w:val="en-US" w:eastAsia="en-US"/>
            </w:rPr>
          </w:pPr>
          <w:hyperlink w:anchor="_Toc112336572" w:history="1">
            <w:r w:rsidR="00E50943" w:rsidRPr="00491EC9">
              <w:rPr>
                <w:rStyle w:val="Hyperlink"/>
                <w:noProof/>
              </w:rPr>
              <w:t>1.1.</w:t>
            </w:r>
            <w:r w:rsidR="00E50943">
              <w:rPr>
                <w:noProof/>
                <w:color w:val="auto"/>
                <w:sz w:val="22"/>
                <w:lang w:val="en-US" w:eastAsia="en-US"/>
              </w:rPr>
              <w:tab/>
            </w:r>
            <w:r w:rsidR="00E50943" w:rsidRPr="00491EC9">
              <w:rPr>
                <w:rStyle w:val="Hyperlink"/>
                <w:noProof/>
              </w:rPr>
              <w:t>The Evaluation of the Autism Peer Assist Pilot Project</w:t>
            </w:r>
            <w:r w:rsidR="00E50943">
              <w:rPr>
                <w:noProof/>
                <w:webHidden/>
              </w:rPr>
              <w:tab/>
            </w:r>
            <w:r w:rsidR="00E50943">
              <w:rPr>
                <w:noProof/>
                <w:webHidden/>
              </w:rPr>
              <w:fldChar w:fldCharType="begin"/>
            </w:r>
            <w:r w:rsidR="00E50943">
              <w:rPr>
                <w:noProof/>
                <w:webHidden/>
              </w:rPr>
              <w:instrText xml:space="preserve"> PAGEREF _Toc112336572 \h </w:instrText>
            </w:r>
            <w:r w:rsidR="00E50943">
              <w:rPr>
                <w:noProof/>
                <w:webHidden/>
              </w:rPr>
            </w:r>
            <w:r w:rsidR="00E50943">
              <w:rPr>
                <w:noProof/>
                <w:webHidden/>
              </w:rPr>
              <w:fldChar w:fldCharType="separate"/>
            </w:r>
            <w:r w:rsidR="00E50943">
              <w:rPr>
                <w:noProof/>
                <w:webHidden/>
              </w:rPr>
              <w:t>8</w:t>
            </w:r>
            <w:r w:rsidR="00E50943">
              <w:rPr>
                <w:noProof/>
                <w:webHidden/>
              </w:rPr>
              <w:fldChar w:fldCharType="end"/>
            </w:r>
          </w:hyperlink>
        </w:p>
        <w:p w14:paraId="1E081B90" w14:textId="053A8B40" w:rsidR="00E50943" w:rsidRDefault="00000000">
          <w:pPr>
            <w:pStyle w:val="TOC1"/>
            <w:rPr>
              <w:b w:val="0"/>
              <w:noProof/>
              <w:color w:val="auto"/>
              <w:sz w:val="22"/>
              <w:lang w:val="en-US" w:eastAsia="en-US"/>
            </w:rPr>
          </w:pPr>
          <w:hyperlink w:anchor="_Toc112336573" w:history="1">
            <w:r w:rsidR="00E50943" w:rsidRPr="00491EC9">
              <w:rPr>
                <w:rStyle w:val="Hyperlink"/>
                <w:noProof/>
              </w:rPr>
              <w:t>2.</w:t>
            </w:r>
            <w:r w:rsidR="00E50943">
              <w:rPr>
                <w:b w:val="0"/>
                <w:noProof/>
                <w:color w:val="auto"/>
                <w:sz w:val="22"/>
                <w:lang w:val="en-US" w:eastAsia="en-US"/>
              </w:rPr>
              <w:tab/>
            </w:r>
            <w:r w:rsidR="00E50943" w:rsidRPr="00491EC9">
              <w:rPr>
                <w:rStyle w:val="Hyperlink"/>
                <w:noProof/>
              </w:rPr>
              <w:t>Methodology</w:t>
            </w:r>
            <w:r w:rsidR="00E50943">
              <w:rPr>
                <w:noProof/>
                <w:webHidden/>
              </w:rPr>
              <w:tab/>
            </w:r>
            <w:r w:rsidR="00E50943">
              <w:rPr>
                <w:noProof/>
                <w:webHidden/>
              </w:rPr>
              <w:fldChar w:fldCharType="begin"/>
            </w:r>
            <w:r w:rsidR="00E50943">
              <w:rPr>
                <w:noProof/>
                <w:webHidden/>
              </w:rPr>
              <w:instrText xml:space="preserve"> PAGEREF _Toc112336573 \h </w:instrText>
            </w:r>
            <w:r w:rsidR="00E50943">
              <w:rPr>
                <w:noProof/>
                <w:webHidden/>
              </w:rPr>
            </w:r>
            <w:r w:rsidR="00E50943">
              <w:rPr>
                <w:noProof/>
                <w:webHidden/>
              </w:rPr>
              <w:fldChar w:fldCharType="separate"/>
            </w:r>
            <w:r w:rsidR="00E50943">
              <w:rPr>
                <w:noProof/>
                <w:webHidden/>
              </w:rPr>
              <w:t>9</w:t>
            </w:r>
            <w:r w:rsidR="00E50943">
              <w:rPr>
                <w:noProof/>
                <w:webHidden/>
              </w:rPr>
              <w:fldChar w:fldCharType="end"/>
            </w:r>
          </w:hyperlink>
        </w:p>
        <w:p w14:paraId="38161A89" w14:textId="4D817B92" w:rsidR="00E50943" w:rsidRDefault="00000000">
          <w:pPr>
            <w:pStyle w:val="TOC2"/>
            <w:rPr>
              <w:noProof/>
              <w:color w:val="auto"/>
              <w:sz w:val="22"/>
              <w:lang w:val="en-US" w:eastAsia="en-US"/>
            </w:rPr>
          </w:pPr>
          <w:hyperlink w:anchor="_Toc112336574" w:history="1">
            <w:r w:rsidR="00E50943" w:rsidRPr="00491EC9">
              <w:rPr>
                <w:rStyle w:val="Hyperlink"/>
                <w:noProof/>
              </w:rPr>
              <w:t>2.1.</w:t>
            </w:r>
            <w:r w:rsidR="00E50943">
              <w:rPr>
                <w:noProof/>
                <w:color w:val="auto"/>
                <w:sz w:val="22"/>
                <w:lang w:val="en-US" w:eastAsia="en-US"/>
              </w:rPr>
              <w:tab/>
            </w:r>
            <w:r w:rsidR="00E50943" w:rsidRPr="00491EC9">
              <w:rPr>
                <w:rStyle w:val="Hyperlink"/>
                <w:noProof/>
              </w:rPr>
              <w:t>Evaluation Design</w:t>
            </w:r>
            <w:r w:rsidR="00E50943">
              <w:rPr>
                <w:noProof/>
                <w:webHidden/>
              </w:rPr>
              <w:tab/>
            </w:r>
            <w:r w:rsidR="00E50943">
              <w:rPr>
                <w:noProof/>
                <w:webHidden/>
              </w:rPr>
              <w:fldChar w:fldCharType="begin"/>
            </w:r>
            <w:r w:rsidR="00E50943">
              <w:rPr>
                <w:noProof/>
                <w:webHidden/>
              </w:rPr>
              <w:instrText xml:space="preserve"> PAGEREF _Toc112336574 \h </w:instrText>
            </w:r>
            <w:r w:rsidR="00E50943">
              <w:rPr>
                <w:noProof/>
                <w:webHidden/>
              </w:rPr>
            </w:r>
            <w:r w:rsidR="00E50943">
              <w:rPr>
                <w:noProof/>
                <w:webHidden/>
              </w:rPr>
              <w:fldChar w:fldCharType="separate"/>
            </w:r>
            <w:r w:rsidR="00E50943">
              <w:rPr>
                <w:noProof/>
                <w:webHidden/>
              </w:rPr>
              <w:t>9</w:t>
            </w:r>
            <w:r w:rsidR="00E50943">
              <w:rPr>
                <w:noProof/>
                <w:webHidden/>
              </w:rPr>
              <w:fldChar w:fldCharType="end"/>
            </w:r>
          </w:hyperlink>
        </w:p>
        <w:p w14:paraId="4304CE97" w14:textId="2FE341D0" w:rsidR="00E50943" w:rsidRDefault="00000000">
          <w:pPr>
            <w:pStyle w:val="TOC2"/>
            <w:rPr>
              <w:noProof/>
              <w:color w:val="auto"/>
              <w:sz w:val="22"/>
              <w:lang w:val="en-US" w:eastAsia="en-US"/>
            </w:rPr>
          </w:pPr>
          <w:hyperlink w:anchor="_Toc112336575" w:history="1">
            <w:r w:rsidR="00E50943" w:rsidRPr="00491EC9">
              <w:rPr>
                <w:rStyle w:val="Hyperlink"/>
                <w:noProof/>
              </w:rPr>
              <w:t>2.2.</w:t>
            </w:r>
            <w:r w:rsidR="00E50943">
              <w:rPr>
                <w:noProof/>
                <w:color w:val="auto"/>
                <w:sz w:val="22"/>
                <w:lang w:val="en-US" w:eastAsia="en-US"/>
              </w:rPr>
              <w:tab/>
            </w:r>
            <w:r w:rsidR="00E50943" w:rsidRPr="00491EC9">
              <w:rPr>
                <w:rStyle w:val="Hyperlink"/>
                <w:noProof/>
              </w:rPr>
              <w:t>Evaluation Methods</w:t>
            </w:r>
            <w:r w:rsidR="00E50943">
              <w:rPr>
                <w:noProof/>
                <w:webHidden/>
              </w:rPr>
              <w:tab/>
            </w:r>
            <w:r w:rsidR="00E50943">
              <w:rPr>
                <w:noProof/>
                <w:webHidden/>
              </w:rPr>
              <w:fldChar w:fldCharType="begin"/>
            </w:r>
            <w:r w:rsidR="00E50943">
              <w:rPr>
                <w:noProof/>
                <w:webHidden/>
              </w:rPr>
              <w:instrText xml:space="preserve"> PAGEREF _Toc112336575 \h </w:instrText>
            </w:r>
            <w:r w:rsidR="00E50943">
              <w:rPr>
                <w:noProof/>
                <w:webHidden/>
              </w:rPr>
            </w:r>
            <w:r w:rsidR="00E50943">
              <w:rPr>
                <w:noProof/>
                <w:webHidden/>
              </w:rPr>
              <w:fldChar w:fldCharType="separate"/>
            </w:r>
            <w:r w:rsidR="00E50943">
              <w:rPr>
                <w:noProof/>
                <w:webHidden/>
              </w:rPr>
              <w:t>9</w:t>
            </w:r>
            <w:r w:rsidR="00E50943">
              <w:rPr>
                <w:noProof/>
                <w:webHidden/>
              </w:rPr>
              <w:fldChar w:fldCharType="end"/>
            </w:r>
          </w:hyperlink>
        </w:p>
        <w:p w14:paraId="2A764203" w14:textId="51275C88" w:rsidR="00E50943" w:rsidRDefault="00000000">
          <w:pPr>
            <w:pStyle w:val="TOC1"/>
            <w:rPr>
              <w:b w:val="0"/>
              <w:noProof/>
              <w:color w:val="auto"/>
              <w:sz w:val="22"/>
              <w:lang w:val="en-US" w:eastAsia="en-US"/>
            </w:rPr>
          </w:pPr>
          <w:hyperlink w:anchor="_Toc112336576" w:history="1">
            <w:r w:rsidR="00E50943" w:rsidRPr="00491EC9">
              <w:rPr>
                <w:rStyle w:val="Hyperlink"/>
                <w:noProof/>
              </w:rPr>
              <w:t>3.</w:t>
            </w:r>
            <w:r w:rsidR="00E50943">
              <w:rPr>
                <w:b w:val="0"/>
                <w:noProof/>
                <w:color w:val="auto"/>
                <w:sz w:val="22"/>
                <w:lang w:val="en-US" w:eastAsia="en-US"/>
              </w:rPr>
              <w:tab/>
            </w:r>
            <w:r w:rsidR="00E50943" w:rsidRPr="00491EC9">
              <w:rPr>
                <w:rStyle w:val="Hyperlink"/>
                <w:noProof/>
              </w:rPr>
              <w:t>Results</w:t>
            </w:r>
            <w:r w:rsidR="00E50943">
              <w:rPr>
                <w:noProof/>
                <w:webHidden/>
              </w:rPr>
              <w:tab/>
            </w:r>
            <w:r w:rsidR="00E50943">
              <w:rPr>
                <w:noProof/>
                <w:webHidden/>
              </w:rPr>
              <w:fldChar w:fldCharType="begin"/>
            </w:r>
            <w:r w:rsidR="00E50943">
              <w:rPr>
                <w:noProof/>
                <w:webHidden/>
              </w:rPr>
              <w:instrText xml:space="preserve"> PAGEREF _Toc112336576 \h </w:instrText>
            </w:r>
            <w:r w:rsidR="00E50943">
              <w:rPr>
                <w:noProof/>
                <w:webHidden/>
              </w:rPr>
            </w:r>
            <w:r w:rsidR="00E50943">
              <w:rPr>
                <w:noProof/>
                <w:webHidden/>
              </w:rPr>
              <w:fldChar w:fldCharType="separate"/>
            </w:r>
            <w:r w:rsidR="00E50943">
              <w:rPr>
                <w:noProof/>
                <w:webHidden/>
              </w:rPr>
              <w:t>11</w:t>
            </w:r>
            <w:r w:rsidR="00E50943">
              <w:rPr>
                <w:noProof/>
                <w:webHidden/>
              </w:rPr>
              <w:fldChar w:fldCharType="end"/>
            </w:r>
          </w:hyperlink>
        </w:p>
        <w:p w14:paraId="15CF27B0" w14:textId="4E52D526" w:rsidR="00E50943" w:rsidRDefault="00000000">
          <w:pPr>
            <w:pStyle w:val="TOC2"/>
            <w:rPr>
              <w:noProof/>
              <w:color w:val="auto"/>
              <w:sz w:val="22"/>
              <w:lang w:val="en-US" w:eastAsia="en-US"/>
            </w:rPr>
          </w:pPr>
          <w:hyperlink w:anchor="_Toc112336577" w:history="1">
            <w:r w:rsidR="00E50943" w:rsidRPr="00491EC9">
              <w:rPr>
                <w:rStyle w:val="Hyperlink"/>
                <w:noProof/>
              </w:rPr>
              <w:t>3.1.</w:t>
            </w:r>
            <w:r w:rsidR="00E50943">
              <w:rPr>
                <w:noProof/>
                <w:color w:val="auto"/>
                <w:sz w:val="22"/>
                <w:lang w:val="en-US" w:eastAsia="en-US"/>
              </w:rPr>
              <w:tab/>
            </w:r>
            <w:r w:rsidR="00E50943" w:rsidRPr="00491EC9">
              <w:rPr>
                <w:rStyle w:val="Hyperlink"/>
                <w:noProof/>
              </w:rPr>
              <w:t>Demographic and Well-Being Data collected from Participants in the Autism Peer Assist Pilot Project</w:t>
            </w:r>
            <w:r w:rsidR="00E50943">
              <w:rPr>
                <w:noProof/>
                <w:webHidden/>
              </w:rPr>
              <w:tab/>
            </w:r>
            <w:r w:rsidR="00E50943">
              <w:rPr>
                <w:noProof/>
                <w:webHidden/>
              </w:rPr>
              <w:fldChar w:fldCharType="begin"/>
            </w:r>
            <w:r w:rsidR="00E50943">
              <w:rPr>
                <w:noProof/>
                <w:webHidden/>
              </w:rPr>
              <w:instrText xml:space="preserve"> PAGEREF _Toc112336577 \h </w:instrText>
            </w:r>
            <w:r w:rsidR="00E50943">
              <w:rPr>
                <w:noProof/>
                <w:webHidden/>
              </w:rPr>
            </w:r>
            <w:r w:rsidR="00E50943">
              <w:rPr>
                <w:noProof/>
                <w:webHidden/>
              </w:rPr>
              <w:fldChar w:fldCharType="separate"/>
            </w:r>
            <w:r w:rsidR="00E50943">
              <w:rPr>
                <w:noProof/>
                <w:webHidden/>
              </w:rPr>
              <w:t>11</w:t>
            </w:r>
            <w:r w:rsidR="00E50943">
              <w:rPr>
                <w:noProof/>
                <w:webHidden/>
              </w:rPr>
              <w:fldChar w:fldCharType="end"/>
            </w:r>
          </w:hyperlink>
        </w:p>
        <w:p w14:paraId="47324010" w14:textId="06B2D871" w:rsidR="00E50943" w:rsidRDefault="00000000">
          <w:pPr>
            <w:pStyle w:val="TOC2"/>
            <w:rPr>
              <w:noProof/>
              <w:color w:val="auto"/>
              <w:sz w:val="22"/>
              <w:lang w:val="en-US" w:eastAsia="en-US"/>
            </w:rPr>
          </w:pPr>
          <w:hyperlink w:anchor="_Toc112336578" w:history="1">
            <w:r w:rsidR="00E50943" w:rsidRPr="00491EC9">
              <w:rPr>
                <w:rStyle w:val="Hyperlink"/>
                <w:noProof/>
              </w:rPr>
              <w:t>3.2.</w:t>
            </w:r>
            <w:r w:rsidR="00E50943">
              <w:rPr>
                <w:noProof/>
                <w:color w:val="auto"/>
                <w:sz w:val="22"/>
                <w:lang w:val="en-US" w:eastAsia="en-US"/>
              </w:rPr>
              <w:tab/>
            </w:r>
            <w:r w:rsidR="00E50943" w:rsidRPr="00491EC9">
              <w:rPr>
                <w:rStyle w:val="Hyperlink"/>
                <w:noProof/>
              </w:rPr>
              <w:t>Analysis of the Interview and Other Qualitative Data</w:t>
            </w:r>
            <w:r w:rsidR="00E50943">
              <w:rPr>
                <w:noProof/>
                <w:webHidden/>
              </w:rPr>
              <w:tab/>
            </w:r>
            <w:r w:rsidR="00E50943">
              <w:rPr>
                <w:noProof/>
                <w:webHidden/>
              </w:rPr>
              <w:fldChar w:fldCharType="begin"/>
            </w:r>
            <w:r w:rsidR="00E50943">
              <w:rPr>
                <w:noProof/>
                <w:webHidden/>
              </w:rPr>
              <w:instrText xml:space="preserve"> PAGEREF _Toc112336578 \h </w:instrText>
            </w:r>
            <w:r w:rsidR="00E50943">
              <w:rPr>
                <w:noProof/>
                <w:webHidden/>
              </w:rPr>
            </w:r>
            <w:r w:rsidR="00E50943">
              <w:rPr>
                <w:noProof/>
                <w:webHidden/>
              </w:rPr>
              <w:fldChar w:fldCharType="separate"/>
            </w:r>
            <w:r w:rsidR="00E50943">
              <w:rPr>
                <w:noProof/>
                <w:webHidden/>
              </w:rPr>
              <w:t>14</w:t>
            </w:r>
            <w:r w:rsidR="00E50943">
              <w:rPr>
                <w:noProof/>
                <w:webHidden/>
              </w:rPr>
              <w:fldChar w:fldCharType="end"/>
            </w:r>
          </w:hyperlink>
        </w:p>
        <w:p w14:paraId="6DD07755" w14:textId="16066058" w:rsidR="00E50943" w:rsidRDefault="00000000">
          <w:pPr>
            <w:pStyle w:val="TOC2"/>
            <w:rPr>
              <w:noProof/>
              <w:color w:val="auto"/>
              <w:sz w:val="22"/>
              <w:lang w:val="en-US" w:eastAsia="en-US"/>
            </w:rPr>
          </w:pPr>
          <w:hyperlink w:anchor="_Toc112336579" w:history="1">
            <w:r w:rsidR="00E50943" w:rsidRPr="00491EC9">
              <w:rPr>
                <w:rStyle w:val="Hyperlink"/>
                <w:noProof/>
              </w:rPr>
              <w:t>3.3.</w:t>
            </w:r>
            <w:r w:rsidR="00E50943">
              <w:rPr>
                <w:noProof/>
                <w:color w:val="auto"/>
                <w:sz w:val="22"/>
                <w:lang w:val="en-US" w:eastAsia="en-US"/>
              </w:rPr>
              <w:tab/>
            </w:r>
            <w:r w:rsidR="00E50943" w:rsidRPr="00491EC9">
              <w:rPr>
                <w:rStyle w:val="Hyperlink"/>
                <w:noProof/>
              </w:rPr>
              <w:t>Analysis of Survey Data</w:t>
            </w:r>
            <w:r w:rsidR="00E50943">
              <w:rPr>
                <w:noProof/>
                <w:webHidden/>
              </w:rPr>
              <w:tab/>
            </w:r>
            <w:r w:rsidR="00E50943">
              <w:rPr>
                <w:noProof/>
                <w:webHidden/>
              </w:rPr>
              <w:fldChar w:fldCharType="begin"/>
            </w:r>
            <w:r w:rsidR="00E50943">
              <w:rPr>
                <w:noProof/>
                <w:webHidden/>
              </w:rPr>
              <w:instrText xml:space="preserve"> PAGEREF _Toc112336579 \h </w:instrText>
            </w:r>
            <w:r w:rsidR="00E50943">
              <w:rPr>
                <w:noProof/>
                <w:webHidden/>
              </w:rPr>
            </w:r>
            <w:r w:rsidR="00E50943">
              <w:rPr>
                <w:noProof/>
                <w:webHidden/>
              </w:rPr>
              <w:fldChar w:fldCharType="separate"/>
            </w:r>
            <w:r w:rsidR="00E50943">
              <w:rPr>
                <w:noProof/>
                <w:webHidden/>
              </w:rPr>
              <w:t>17</w:t>
            </w:r>
            <w:r w:rsidR="00E50943">
              <w:rPr>
                <w:noProof/>
                <w:webHidden/>
              </w:rPr>
              <w:fldChar w:fldCharType="end"/>
            </w:r>
          </w:hyperlink>
        </w:p>
        <w:p w14:paraId="717EE9B1" w14:textId="64D4064C" w:rsidR="00E50943" w:rsidRDefault="00000000">
          <w:pPr>
            <w:pStyle w:val="TOC1"/>
            <w:rPr>
              <w:b w:val="0"/>
              <w:noProof/>
              <w:color w:val="auto"/>
              <w:sz w:val="22"/>
              <w:lang w:val="en-US" w:eastAsia="en-US"/>
            </w:rPr>
          </w:pPr>
          <w:hyperlink w:anchor="_Toc112336580" w:history="1">
            <w:r w:rsidR="00E50943" w:rsidRPr="00491EC9">
              <w:rPr>
                <w:rStyle w:val="Hyperlink"/>
                <w:noProof/>
              </w:rPr>
              <w:t>4.</w:t>
            </w:r>
            <w:r w:rsidR="00E50943">
              <w:rPr>
                <w:b w:val="0"/>
                <w:noProof/>
                <w:color w:val="auto"/>
                <w:sz w:val="22"/>
                <w:lang w:val="en-US" w:eastAsia="en-US"/>
              </w:rPr>
              <w:tab/>
            </w:r>
            <w:r w:rsidR="00E50943" w:rsidRPr="00491EC9">
              <w:rPr>
                <w:rStyle w:val="Hyperlink"/>
                <w:noProof/>
              </w:rPr>
              <w:t>Conclusion</w:t>
            </w:r>
            <w:r w:rsidR="00E50943">
              <w:rPr>
                <w:noProof/>
                <w:webHidden/>
              </w:rPr>
              <w:tab/>
            </w:r>
            <w:r w:rsidR="00E50943">
              <w:rPr>
                <w:noProof/>
                <w:webHidden/>
              </w:rPr>
              <w:fldChar w:fldCharType="begin"/>
            </w:r>
            <w:r w:rsidR="00E50943">
              <w:rPr>
                <w:noProof/>
                <w:webHidden/>
              </w:rPr>
              <w:instrText xml:space="preserve"> PAGEREF _Toc112336580 \h </w:instrText>
            </w:r>
            <w:r w:rsidR="00E50943">
              <w:rPr>
                <w:noProof/>
                <w:webHidden/>
              </w:rPr>
            </w:r>
            <w:r w:rsidR="00E50943">
              <w:rPr>
                <w:noProof/>
                <w:webHidden/>
              </w:rPr>
              <w:fldChar w:fldCharType="separate"/>
            </w:r>
            <w:r w:rsidR="00E50943">
              <w:rPr>
                <w:noProof/>
                <w:webHidden/>
              </w:rPr>
              <w:t>22</w:t>
            </w:r>
            <w:r w:rsidR="00E50943">
              <w:rPr>
                <w:noProof/>
                <w:webHidden/>
              </w:rPr>
              <w:fldChar w:fldCharType="end"/>
            </w:r>
          </w:hyperlink>
        </w:p>
        <w:p w14:paraId="2CD82835" w14:textId="79F18667" w:rsidR="00E50943" w:rsidRDefault="00000000">
          <w:pPr>
            <w:pStyle w:val="TOC1"/>
            <w:rPr>
              <w:b w:val="0"/>
              <w:noProof/>
              <w:color w:val="auto"/>
              <w:sz w:val="22"/>
              <w:lang w:val="en-US" w:eastAsia="en-US"/>
            </w:rPr>
          </w:pPr>
          <w:hyperlink w:anchor="_Toc112336581" w:history="1">
            <w:r w:rsidR="00E50943" w:rsidRPr="00491EC9">
              <w:rPr>
                <w:rStyle w:val="Hyperlink"/>
                <w:noProof/>
              </w:rPr>
              <w:t>5.</w:t>
            </w:r>
            <w:r w:rsidR="00E50943">
              <w:rPr>
                <w:b w:val="0"/>
                <w:noProof/>
                <w:color w:val="auto"/>
                <w:sz w:val="22"/>
                <w:lang w:val="en-US" w:eastAsia="en-US"/>
              </w:rPr>
              <w:tab/>
            </w:r>
            <w:r w:rsidR="00E50943" w:rsidRPr="00491EC9">
              <w:rPr>
                <w:rStyle w:val="Hyperlink"/>
                <w:noProof/>
              </w:rPr>
              <w:t>Recommendations</w:t>
            </w:r>
            <w:r w:rsidR="00E50943">
              <w:rPr>
                <w:noProof/>
                <w:webHidden/>
              </w:rPr>
              <w:tab/>
            </w:r>
            <w:r w:rsidR="00E50943">
              <w:rPr>
                <w:noProof/>
                <w:webHidden/>
              </w:rPr>
              <w:fldChar w:fldCharType="begin"/>
            </w:r>
            <w:r w:rsidR="00E50943">
              <w:rPr>
                <w:noProof/>
                <w:webHidden/>
              </w:rPr>
              <w:instrText xml:space="preserve"> PAGEREF _Toc112336581 \h </w:instrText>
            </w:r>
            <w:r w:rsidR="00E50943">
              <w:rPr>
                <w:noProof/>
                <w:webHidden/>
              </w:rPr>
            </w:r>
            <w:r w:rsidR="00E50943">
              <w:rPr>
                <w:noProof/>
                <w:webHidden/>
              </w:rPr>
              <w:fldChar w:fldCharType="separate"/>
            </w:r>
            <w:r w:rsidR="00E50943">
              <w:rPr>
                <w:noProof/>
                <w:webHidden/>
              </w:rPr>
              <w:t>22</w:t>
            </w:r>
            <w:r w:rsidR="00E50943">
              <w:rPr>
                <w:noProof/>
                <w:webHidden/>
              </w:rPr>
              <w:fldChar w:fldCharType="end"/>
            </w:r>
          </w:hyperlink>
        </w:p>
        <w:p w14:paraId="7B8B4B4C" w14:textId="25A22CFA" w:rsidR="00E50943" w:rsidRDefault="00000000">
          <w:pPr>
            <w:pStyle w:val="TOC1"/>
            <w:rPr>
              <w:b w:val="0"/>
              <w:noProof/>
              <w:color w:val="auto"/>
              <w:sz w:val="22"/>
              <w:lang w:val="en-US" w:eastAsia="en-US"/>
            </w:rPr>
          </w:pPr>
          <w:hyperlink w:anchor="_Toc112336582" w:history="1">
            <w:r w:rsidR="00E50943" w:rsidRPr="00491EC9">
              <w:rPr>
                <w:rStyle w:val="Hyperlink"/>
                <w:noProof/>
              </w:rPr>
              <w:t>6.</w:t>
            </w:r>
            <w:r w:rsidR="00E50943">
              <w:rPr>
                <w:b w:val="0"/>
                <w:noProof/>
                <w:color w:val="auto"/>
                <w:sz w:val="22"/>
                <w:lang w:val="en-US" w:eastAsia="en-US"/>
              </w:rPr>
              <w:tab/>
            </w:r>
            <w:r w:rsidR="00E50943" w:rsidRPr="00491EC9">
              <w:rPr>
                <w:rStyle w:val="Hyperlink"/>
                <w:noProof/>
              </w:rPr>
              <w:t>References</w:t>
            </w:r>
            <w:r w:rsidR="00E50943">
              <w:rPr>
                <w:noProof/>
                <w:webHidden/>
              </w:rPr>
              <w:tab/>
            </w:r>
            <w:r w:rsidR="00E50943">
              <w:rPr>
                <w:noProof/>
                <w:webHidden/>
              </w:rPr>
              <w:fldChar w:fldCharType="begin"/>
            </w:r>
            <w:r w:rsidR="00E50943">
              <w:rPr>
                <w:noProof/>
                <w:webHidden/>
              </w:rPr>
              <w:instrText xml:space="preserve"> PAGEREF _Toc112336582 \h </w:instrText>
            </w:r>
            <w:r w:rsidR="00E50943">
              <w:rPr>
                <w:noProof/>
                <w:webHidden/>
              </w:rPr>
            </w:r>
            <w:r w:rsidR="00E50943">
              <w:rPr>
                <w:noProof/>
                <w:webHidden/>
              </w:rPr>
              <w:fldChar w:fldCharType="separate"/>
            </w:r>
            <w:r w:rsidR="00E50943">
              <w:rPr>
                <w:noProof/>
                <w:webHidden/>
              </w:rPr>
              <w:t>23</w:t>
            </w:r>
            <w:r w:rsidR="00E50943">
              <w:rPr>
                <w:noProof/>
                <w:webHidden/>
              </w:rPr>
              <w:fldChar w:fldCharType="end"/>
            </w:r>
          </w:hyperlink>
        </w:p>
        <w:p w14:paraId="29D49ED8" w14:textId="2F9E2040" w:rsidR="00E50943" w:rsidRDefault="00000000">
          <w:pPr>
            <w:pStyle w:val="TOC1"/>
            <w:rPr>
              <w:b w:val="0"/>
              <w:noProof/>
              <w:color w:val="auto"/>
              <w:sz w:val="22"/>
              <w:lang w:val="en-US" w:eastAsia="en-US"/>
            </w:rPr>
          </w:pPr>
          <w:hyperlink w:anchor="_Toc112336583" w:history="1">
            <w:r w:rsidR="00E50943" w:rsidRPr="00491EC9">
              <w:rPr>
                <w:rStyle w:val="Hyperlink"/>
                <w:noProof/>
              </w:rPr>
              <w:t>7.</w:t>
            </w:r>
            <w:r w:rsidR="00E50943">
              <w:rPr>
                <w:b w:val="0"/>
                <w:noProof/>
                <w:color w:val="auto"/>
                <w:sz w:val="22"/>
                <w:lang w:val="en-US" w:eastAsia="en-US"/>
              </w:rPr>
              <w:tab/>
            </w:r>
            <w:r w:rsidR="00E50943" w:rsidRPr="00491EC9">
              <w:rPr>
                <w:rStyle w:val="Hyperlink"/>
                <w:noProof/>
              </w:rPr>
              <w:t>Appendices</w:t>
            </w:r>
            <w:r w:rsidR="00E50943">
              <w:rPr>
                <w:noProof/>
                <w:webHidden/>
              </w:rPr>
              <w:tab/>
            </w:r>
            <w:r w:rsidR="00E50943">
              <w:rPr>
                <w:noProof/>
                <w:webHidden/>
              </w:rPr>
              <w:fldChar w:fldCharType="begin"/>
            </w:r>
            <w:r w:rsidR="00E50943">
              <w:rPr>
                <w:noProof/>
                <w:webHidden/>
              </w:rPr>
              <w:instrText xml:space="preserve"> PAGEREF _Toc112336583 \h </w:instrText>
            </w:r>
            <w:r w:rsidR="00E50943">
              <w:rPr>
                <w:noProof/>
                <w:webHidden/>
              </w:rPr>
            </w:r>
            <w:r w:rsidR="00E50943">
              <w:rPr>
                <w:noProof/>
                <w:webHidden/>
              </w:rPr>
              <w:fldChar w:fldCharType="separate"/>
            </w:r>
            <w:r w:rsidR="00E50943">
              <w:rPr>
                <w:noProof/>
                <w:webHidden/>
              </w:rPr>
              <w:t>24</w:t>
            </w:r>
            <w:r w:rsidR="00E50943">
              <w:rPr>
                <w:noProof/>
                <w:webHidden/>
              </w:rPr>
              <w:fldChar w:fldCharType="end"/>
            </w:r>
          </w:hyperlink>
        </w:p>
        <w:p w14:paraId="5CDE7E3D" w14:textId="79726D8E" w:rsidR="00E50943" w:rsidRDefault="00000000">
          <w:pPr>
            <w:pStyle w:val="TOC2"/>
            <w:rPr>
              <w:noProof/>
              <w:color w:val="auto"/>
              <w:sz w:val="22"/>
              <w:lang w:val="en-US" w:eastAsia="en-US"/>
            </w:rPr>
          </w:pPr>
          <w:hyperlink w:anchor="_Toc112336584" w:history="1">
            <w:r w:rsidR="00E50943" w:rsidRPr="00491EC9">
              <w:rPr>
                <w:rStyle w:val="Hyperlink"/>
                <w:noProof/>
              </w:rPr>
              <w:t>7.1.</w:t>
            </w:r>
            <w:r w:rsidR="00E50943">
              <w:rPr>
                <w:noProof/>
                <w:color w:val="auto"/>
                <w:sz w:val="22"/>
                <w:lang w:val="en-US" w:eastAsia="en-US"/>
              </w:rPr>
              <w:tab/>
            </w:r>
            <w:r w:rsidR="00E50943" w:rsidRPr="00491EC9">
              <w:rPr>
                <w:rStyle w:val="Hyperlink"/>
                <w:noProof/>
              </w:rPr>
              <w:t>Co-Design Group – Topics Covered</w:t>
            </w:r>
            <w:r w:rsidR="00E50943">
              <w:rPr>
                <w:noProof/>
                <w:webHidden/>
              </w:rPr>
              <w:tab/>
            </w:r>
            <w:r w:rsidR="00E50943">
              <w:rPr>
                <w:noProof/>
                <w:webHidden/>
              </w:rPr>
              <w:fldChar w:fldCharType="begin"/>
            </w:r>
            <w:r w:rsidR="00E50943">
              <w:rPr>
                <w:noProof/>
                <w:webHidden/>
              </w:rPr>
              <w:instrText xml:space="preserve"> PAGEREF _Toc112336584 \h </w:instrText>
            </w:r>
            <w:r w:rsidR="00E50943">
              <w:rPr>
                <w:noProof/>
                <w:webHidden/>
              </w:rPr>
            </w:r>
            <w:r w:rsidR="00E50943">
              <w:rPr>
                <w:noProof/>
                <w:webHidden/>
              </w:rPr>
              <w:fldChar w:fldCharType="separate"/>
            </w:r>
            <w:r w:rsidR="00E50943">
              <w:rPr>
                <w:noProof/>
                <w:webHidden/>
              </w:rPr>
              <w:t>24</w:t>
            </w:r>
            <w:r w:rsidR="00E50943">
              <w:rPr>
                <w:noProof/>
                <w:webHidden/>
              </w:rPr>
              <w:fldChar w:fldCharType="end"/>
            </w:r>
          </w:hyperlink>
        </w:p>
        <w:p w14:paraId="5E9DC5B9" w14:textId="60D3F6AA" w:rsidR="00E50943" w:rsidRDefault="00000000">
          <w:pPr>
            <w:pStyle w:val="TOC2"/>
            <w:rPr>
              <w:noProof/>
              <w:color w:val="auto"/>
              <w:sz w:val="22"/>
              <w:lang w:val="en-US" w:eastAsia="en-US"/>
            </w:rPr>
          </w:pPr>
          <w:hyperlink w:anchor="_Toc112336585" w:history="1">
            <w:r w:rsidR="00E50943" w:rsidRPr="00491EC9">
              <w:rPr>
                <w:rStyle w:val="Hyperlink"/>
                <w:noProof/>
              </w:rPr>
              <w:t>7.2.</w:t>
            </w:r>
            <w:r w:rsidR="00E50943">
              <w:rPr>
                <w:noProof/>
                <w:color w:val="auto"/>
                <w:sz w:val="22"/>
                <w:lang w:val="en-US" w:eastAsia="en-US"/>
              </w:rPr>
              <w:tab/>
            </w:r>
            <w:r w:rsidR="00E50943" w:rsidRPr="00491EC9">
              <w:rPr>
                <w:rStyle w:val="Hyperlink"/>
                <w:noProof/>
              </w:rPr>
              <w:t>Program Logic Framework</w:t>
            </w:r>
            <w:r w:rsidR="00E50943">
              <w:rPr>
                <w:noProof/>
                <w:webHidden/>
              </w:rPr>
              <w:tab/>
            </w:r>
            <w:r w:rsidR="00E50943">
              <w:rPr>
                <w:noProof/>
                <w:webHidden/>
              </w:rPr>
              <w:fldChar w:fldCharType="begin"/>
            </w:r>
            <w:r w:rsidR="00E50943">
              <w:rPr>
                <w:noProof/>
                <w:webHidden/>
              </w:rPr>
              <w:instrText xml:space="preserve"> PAGEREF _Toc112336585 \h </w:instrText>
            </w:r>
            <w:r w:rsidR="00E50943">
              <w:rPr>
                <w:noProof/>
                <w:webHidden/>
              </w:rPr>
            </w:r>
            <w:r w:rsidR="00E50943">
              <w:rPr>
                <w:noProof/>
                <w:webHidden/>
              </w:rPr>
              <w:fldChar w:fldCharType="separate"/>
            </w:r>
            <w:r w:rsidR="00E50943">
              <w:rPr>
                <w:noProof/>
                <w:webHidden/>
              </w:rPr>
              <w:t>26</w:t>
            </w:r>
            <w:r w:rsidR="00E50943">
              <w:rPr>
                <w:noProof/>
                <w:webHidden/>
              </w:rPr>
              <w:fldChar w:fldCharType="end"/>
            </w:r>
          </w:hyperlink>
        </w:p>
        <w:p w14:paraId="65B722B2" w14:textId="66EA5EB6" w:rsidR="00E50943" w:rsidRDefault="00000000">
          <w:pPr>
            <w:pStyle w:val="TOC2"/>
            <w:rPr>
              <w:noProof/>
              <w:color w:val="auto"/>
              <w:sz w:val="22"/>
              <w:lang w:val="en-US" w:eastAsia="en-US"/>
            </w:rPr>
          </w:pPr>
          <w:hyperlink w:anchor="_Toc112336586" w:history="1">
            <w:r w:rsidR="00E50943" w:rsidRPr="00491EC9">
              <w:rPr>
                <w:rStyle w:val="Hyperlink"/>
                <w:bCs/>
                <w:noProof/>
              </w:rPr>
              <w:t>7.4</w:t>
            </w:r>
            <w:r w:rsidR="00E50943">
              <w:rPr>
                <w:noProof/>
                <w:color w:val="auto"/>
                <w:sz w:val="22"/>
                <w:lang w:val="en-US" w:eastAsia="en-US"/>
              </w:rPr>
              <w:tab/>
            </w:r>
            <w:r w:rsidR="00E50943" w:rsidRPr="00491EC9">
              <w:rPr>
                <w:rStyle w:val="Hyperlink"/>
                <w:bCs/>
                <w:noProof/>
              </w:rPr>
              <w:t>Survey Question for Primary Carers</w:t>
            </w:r>
            <w:r w:rsidR="00E50943">
              <w:rPr>
                <w:noProof/>
                <w:webHidden/>
              </w:rPr>
              <w:tab/>
            </w:r>
            <w:r w:rsidR="00E50943">
              <w:rPr>
                <w:noProof/>
                <w:webHidden/>
              </w:rPr>
              <w:fldChar w:fldCharType="begin"/>
            </w:r>
            <w:r w:rsidR="00E50943">
              <w:rPr>
                <w:noProof/>
                <w:webHidden/>
              </w:rPr>
              <w:instrText xml:space="preserve"> PAGEREF _Toc112336586 \h </w:instrText>
            </w:r>
            <w:r w:rsidR="00E50943">
              <w:rPr>
                <w:noProof/>
                <w:webHidden/>
              </w:rPr>
            </w:r>
            <w:r w:rsidR="00E50943">
              <w:rPr>
                <w:noProof/>
                <w:webHidden/>
              </w:rPr>
              <w:fldChar w:fldCharType="separate"/>
            </w:r>
            <w:r w:rsidR="00E50943">
              <w:rPr>
                <w:noProof/>
                <w:webHidden/>
              </w:rPr>
              <w:t>29</w:t>
            </w:r>
            <w:r w:rsidR="00E50943">
              <w:rPr>
                <w:noProof/>
                <w:webHidden/>
              </w:rPr>
              <w:fldChar w:fldCharType="end"/>
            </w:r>
          </w:hyperlink>
        </w:p>
        <w:p w14:paraId="38DABDA8" w14:textId="3DBAF45C" w:rsidR="001D0D30" w:rsidRPr="00EE3BA2" w:rsidRDefault="001D0D30">
          <w:pPr>
            <w:rPr>
              <w:bCs/>
              <w:noProof/>
              <w:color w:val="FF0000"/>
            </w:rPr>
          </w:pPr>
          <w:r w:rsidRPr="00EE3BA2">
            <w:rPr>
              <w:b/>
              <w:color w:val="FF0000"/>
            </w:rPr>
            <w:fldChar w:fldCharType="end"/>
          </w:r>
        </w:p>
      </w:sdtContent>
    </w:sdt>
    <w:p w14:paraId="3AAAAB3A" w14:textId="77777777" w:rsidR="00F80434" w:rsidRPr="0021729A" w:rsidRDefault="00F80434" w:rsidP="00F80434">
      <w:pPr>
        <w:pStyle w:val="TOCHeading"/>
        <w:rPr>
          <w:color w:val="auto"/>
        </w:rPr>
      </w:pPr>
      <w:r w:rsidRPr="0021729A">
        <w:rPr>
          <w:noProof/>
          <w:color w:val="auto"/>
        </w:rPr>
        <w:t>List of Tables</w:t>
      </w:r>
    </w:p>
    <w:p w14:paraId="375FCB82" w14:textId="270DD620" w:rsidR="00E50943" w:rsidRDefault="00F80434">
      <w:pPr>
        <w:pStyle w:val="TableofFigures"/>
        <w:rPr>
          <w:color w:val="auto"/>
          <w:sz w:val="22"/>
          <w:lang w:val="en-US" w:eastAsia="en-US"/>
        </w:rPr>
      </w:pPr>
      <w:r w:rsidRPr="0021729A">
        <w:rPr>
          <w:color w:val="auto"/>
        </w:rPr>
        <w:fldChar w:fldCharType="begin"/>
      </w:r>
      <w:r w:rsidRPr="0021729A">
        <w:rPr>
          <w:color w:val="auto"/>
        </w:rPr>
        <w:instrText xml:space="preserve"> TOC \h \z \c "Table" </w:instrText>
      </w:r>
      <w:r w:rsidRPr="0021729A">
        <w:rPr>
          <w:color w:val="auto"/>
        </w:rPr>
        <w:fldChar w:fldCharType="separate"/>
      </w:r>
      <w:hyperlink w:anchor="_Toc112336587" w:history="1">
        <w:r w:rsidR="00E50943" w:rsidRPr="005D78A1">
          <w:rPr>
            <w:rStyle w:val="Hyperlink"/>
          </w:rPr>
          <w:t xml:space="preserve">Table 1. </w:t>
        </w:r>
        <w:r w:rsidR="00E50943" w:rsidRPr="005D78A1">
          <w:rPr>
            <w:rStyle w:val="Hyperlink"/>
            <w:bCs/>
            <w:lang w:eastAsia="en-US"/>
          </w:rPr>
          <w:t>Evaluation Participants – Interviews and Surveys</w:t>
        </w:r>
        <w:r w:rsidR="00E50943">
          <w:rPr>
            <w:webHidden/>
          </w:rPr>
          <w:tab/>
        </w:r>
        <w:r w:rsidR="00E50943">
          <w:rPr>
            <w:webHidden/>
          </w:rPr>
          <w:fldChar w:fldCharType="begin"/>
        </w:r>
        <w:r w:rsidR="00E50943">
          <w:rPr>
            <w:webHidden/>
          </w:rPr>
          <w:instrText xml:space="preserve"> PAGEREF _Toc112336587 \h </w:instrText>
        </w:r>
        <w:r w:rsidR="00E50943">
          <w:rPr>
            <w:webHidden/>
          </w:rPr>
        </w:r>
        <w:r w:rsidR="00E50943">
          <w:rPr>
            <w:webHidden/>
          </w:rPr>
          <w:fldChar w:fldCharType="separate"/>
        </w:r>
        <w:r w:rsidR="00E50943">
          <w:rPr>
            <w:webHidden/>
          </w:rPr>
          <w:t>10</w:t>
        </w:r>
        <w:r w:rsidR="00E50943">
          <w:rPr>
            <w:webHidden/>
          </w:rPr>
          <w:fldChar w:fldCharType="end"/>
        </w:r>
      </w:hyperlink>
    </w:p>
    <w:p w14:paraId="710F0AB2" w14:textId="74BE1218" w:rsidR="00E50943" w:rsidRPr="00E50943" w:rsidRDefault="00000000">
      <w:pPr>
        <w:pStyle w:val="TableofFigures"/>
        <w:rPr>
          <w:color w:val="auto"/>
          <w:sz w:val="22"/>
          <w:lang w:val="en-US" w:eastAsia="en-US"/>
        </w:rPr>
      </w:pPr>
      <w:hyperlink w:anchor="_Toc112336588" w:history="1">
        <w:r w:rsidR="00E50943" w:rsidRPr="00E50943">
          <w:rPr>
            <w:rStyle w:val="Hyperlink"/>
            <w:rFonts w:ascii="Calibri" w:eastAsia="Times New Roman" w:hAnsi="Calibri" w:cs="Times New Roman"/>
            <w:iCs/>
          </w:rPr>
          <w:t xml:space="preserve">Table 2. </w:t>
        </w:r>
        <w:r w:rsidR="00E50943" w:rsidRPr="00E50943">
          <w:rPr>
            <w:rStyle w:val="Hyperlink"/>
            <w:rFonts w:ascii="Calibri" w:eastAsia="Times New Roman" w:hAnsi="Calibri" w:cs="Times New Roman"/>
          </w:rPr>
          <w:t>Summary of Key Findings: Autism Peer Assist Pilot Project</w:t>
        </w:r>
        <w:r w:rsidR="00E50943" w:rsidRPr="00E50943">
          <w:rPr>
            <w:webHidden/>
          </w:rPr>
          <w:tab/>
        </w:r>
        <w:r w:rsidR="00E50943" w:rsidRPr="00E50943">
          <w:rPr>
            <w:webHidden/>
          </w:rPr>
          <w:fldChar w:fldCharType="begin"/>
        </w:r>
        <w:r w:rsidR="00E50943" w:rsidRPr="00E50943">
          <w:rPr>
            <w:webHidden/>
          </w:rPr>
          <w:instrText xml:space="preserve"> PAGEREF _Toc112336588 \h </w:instrText>
        </w:r>
        <w:r w:rsidR="00E50943" w:rsidRPr="00E50943">
          <w:rPr>
            <w:webHidden/>
          </w:rPr>
        </w:r>
        <w:r w:rsidR="00E50943" w:rsidRPr="00E50943">
          <w:rPr>
            <w:webHidden/>
          </w:rPr>
          <w:fldChar w:fldCharType="separate"/>
        </w:r>
        <w:r w:rsidR="00E50943" w:rsidRPr="00E50943">
          <w:rPr>
            <w:webHidden/>
          </w:rPr>
          <w:t>20</w:t>
        </w:r>
        <w:r w:rsidR="00E50943" w:rsidRPr="00E50943">
          <w:rPr>
            <w:webHidden/>
          </w:rPr>
          <w:fldChar w:fldCharType="end"/>
        </w:r>
      </w:hyperlink>
    </w:p>
    <w:p w14:paraId="713A7662" w14:textId="691A5203" w:rsidR="00F80434" w:rsidRPr="0021729A" w:rsidRDefault="00F80434" w:rsidP="0067266C">
      <w:r w:rsidRPr="0021729A">
        <w:fldChar w:fldCharType="end"/>
      </w:r>
    </w:p>
    <w:p w14:paraId="6ADC73E0" w14:textId="77777777" w:rsidR="001D0D30" w:rsidRPr="0021729A" w:rsidRDefault="00F80434" w:rsidP="00F80434">
      <w:pPr>
        <w:pStyle w:val="TOCHeading"/>
        <w:rPr>
          <w:color w:val="auto"/>
        </w:rPr>
      </w:pPr>
      <w:r w:rsidRPr="0021729A">
        <w:rPr>
          <w:color w:val="auto"/>
        </w:rPr>
        <w:t>List of Figures</w:t>
      </w:r>
    </w:p>
    <w:p w14:paraId="29616412" w14:textId="21C6E9CA" w:rsidR="00E50943" w:rsidRDefault="00DA0EA4">
      <w:pPr>
        <w:pStyle w:val="TableofFigures"/>
        <w:rPr>
          <w:color w:val="auto"/>
          <w:sz w:val="22"/>
          <w:lang w:val="en-US" w:eastAsia="en-US"/>
        </w:rPr>
      </w:pPr>
      <w:r w:rsidRPr="00EE3BA2">
        <w:rPr>
          <w:noProof w:val="0"/>
          <w:color w:val="FF0000"/>
        </w:rPr>
        <w:fldChar w:fldCharType="begin"/>
      </w:r>
      <w:r w:rsidRPr="00EE3BA2">
        <w:rPr>
          <w:color w:val="FF0000"/>
        </w:rPr>
        <w:instrText xml:space="preserve"> TOC \h \z \c "Figure" </w:instrText>
      </w:r>
      <w:r w:rsidRPr="00EE3BA2">
        <w:rPr>
          <w:noProof w:val="0"/>
          <w:color w:val="FF0000"/>
        </w:rPr>
        <w:fldChar w:fldCharType="separate"/>
      </w:r>
      <w:hyperlink w:anchor="_Toc112336610" w:history="1">
        <w:r w:rsidR="00E50943" w:rsidRPr="009958CD">
          <w:rPr>
            <w:rStyle w:val="Hyperlink"/>
          </w:rPr>
          <w:t>Figure 1. Methodology Overview</w:t>
        </w:r>
        <w:r w:rsidR="00E50943">
          <w:rPr>
            <w:webHidden/>
          </w:rPr>
          <w:tab/>
        </w:r>
        <w:r w:rsidR="00E50943">
          <w:rPr>
            <w:webHidden/>
          </w:rPr>
          <w:fldChar w:fldCharType="begin"/>
        </w:r>
        <w:r w:rsidR="00E50943">
          <w:rPr>
            <w:webHidden/>
          </w:rPr>
          <w:instrText xml:space="preserve"> PAGEREF _Toc112336610 \h </w:instrText>
        </w:r>
        <w:r w:rsidR="00E50943">
          <w:rPr>
            <w:webHidden/>
          </w:rPr>
        </w:r>
        <w:r w:rsidR="00E50943">
          <w:rPr>
            <w:webHidden/>
          </w:rPr>
          <w:fldChar w:fldCharType="separate"/>
        </w:r>
        <w:r w:rsidR="00E50943">
          <w:rPr>
            <w:webHidden/>
          </w:rPr>
          <w:t>10</w:t>
        </w:r>
        <w:r w:rsidR="00E50943">
          <w:rPr>
            <w:webHidden/>
          </w:rPr>
          <w:fldChar w:fldCharType="end"/>
        </w:r>
      </w:hyperlink>
    </w:p>
    <w:p w14:paraId="1848C196" w14:textId="1A130018" w:rsidR="00E50943" w:rsidRDefault="00000000">
      <w:pPr>
        <w:pStyle w:val="TableofFigures"/>
        <w:rPr>
          <w:color w:val="auto"/>
          <w:sz w:val="22"/>
          <w:lang w:val="en-US" w:eastAsia="en-US"/>
        </w:rPr>
      </w:pPr>
      <w:hyperlink w:anchor="_Toc112336611" w:history="1">
        <w:r w:rsidR="00E50943" w:rsidRPr="009958CD">
          <w:rPr>
            <w:rStyle w:val="Hyperlink"/>
            <w:bCs/>
          </w:rPr>
          <w:t>Figure 2. Location of participants in the Autism Peer Assist Pilot Project</w:t>
        </w:r>
        <w:r w:rsidR="00E50943">
          <w:rPr>
            <w:webHidden/>
          </w:rPr>
          <w:tab/>
        </w:r>
        <w:r w:rsidR="00E50943">
          <w:rPr>
            <w:webHidden/>
          </w:rPr>
          <w:fldChar w:fldCharType="begin"/>
        </w:r>
        <w:r w:rsidR="00E50943">
          <w:rPr>
            <w:webHidden/>
          </w:rPr>
          <w:instrText xml:space="preserve"> PAGEREF _Toc112336611 \h </w:instrText>
        </w:r>
        <w:r w:rsidR="00E50943">
          <w:rPr>
            <w:webHidden/>
          </w:rPr>
        </w:r>
        <w:r w:rsidR="00E50943">
          <w:rPr>
            <w:webHidden/>
          </w:rPr>
          <w:fldChar w:fldCharType="separate"/>
        </w:r>
        <w:r w:rsidR="00E50943">
          <w:rPr>
            <w:webHidden/>
          </w:rPr>
          <w:t>12</w:t>
        </w:r>
        <w:r w:rsidR="00E50943">
          <w:rPr>
            <w:webHidden/>
          </w:rPr>
          <w:fldChar w:fldCharType="end"/>
        </w:r>
      </w:hyperlink>
    </w:p>
    <w:p w14:paraId="3A375010" w14:textId="65F7527D" w:rsidR="00E50943" w:rsidRDefault="00000000">
      <w:pPr>
        <w:pStyle w:val="TableofFigures"/>
        <w:rPr>
          <w:color w:val="auto"/>
          <w:sz w:val="22"/>
          <w:lang w:val="en-US" w:eastAsia="en-US"/>
        </w:rPr>
      </w:pPr>
      <w:hyperlink w:anchor="_Toc112336612" w:history="1">
        <w:r w:rsidR="00E50943" w:rsidRPr="009958CD">
          <w:rPr>
            <w:rStyle w:val="Hyperlink"/>
            <w:bCs/>
          </w:rPr>
          <w:t>Figure 3. Wellbeing data for participants who completed the program</w:t>
        </w:r>
        <w:r w:rsidR="00E50943">
          <w:rPr>
            <w:webHidden/>
          </w:rPr>
          <w:tab/>
        </w:r>
        <w:r w:rsidR="00E50943">
          <w:rPr>
            <w:webHidden/>
          </w:rPr>
          <w:fldChar w:fldCharType="begin"/>
        </w:r>
        <w:r w:rsidR="00E50943">
          <w:rPr>
            <w:webHidden/>
          </w:rPr>
          <w:instrText xml:space="preserve"> PAGEREF _Toc112336612 \h </w:instrText>
        </w:r>
        <w:r w:rsidR="00E50943">
          <w:rPr>
            <w:webHidden/>
          </w:rPr>
        </w:r>
        <w:r w:rsidR="00E50943">
          <w:rPr>
            <w:webHidden/>
          </w:rPr>
          <w:fldChar w:fldCharType="separate"/>
        </w:r>
        <w:r w:rsidR="00E50943">
          <w:rPr>
            <w:webHidden/>
          </w:rPr>
          <w:t>13</w:t>
        </w:r>
        <w:r w:rsidR="00E50943">
          <w:rPr>
            <w:webHidden/>
          </w:rPr>
          <w:fldChar w:fldCharType="end"/>
        </w:r>
      </w:hyperlink>
    </w:p>
    <w:p w14:paraId="770754F8" w14:textId="5C2460F9" w:rsidR="00E50943" w:rsidRDefault="00000000">
      <w:pPr>
        <w:pStyle w:val="TableofFigures"/>
        <w:rPr>
          <w:color w:val="auto"/>
          <w:sz w:val="22"/>
          <w:lang w:val="en-US" w:eastAsia="en-US"/>
        </w:rPr>
      </w:pPr>
      <w:hyperlink w:anchor="_Toc112336613" w:history="1">
        <w:r w:rsidR="00E50943" w:rsidRPr="009958CD">
          <w:rPr>
            <w:rStyle w:val="Hyperlink"/>
            <w:bCs/>
          </w:rPr>
          <w:t>Figure 4. Wellbeing data for participants who partially completed the program.</w:t>
        </w:r>
        <w:r w:rsidR="00E50943">
          <w:rPr>
            <w:webHidden/>
          </w:rPr>
          <w:tab/>
        </w:r>
        <w:r w:rsidR="00E50943">
          <w:rPr>
            <w:webHidden/>
          </w:rPr>
          <w:fldChar w:fldCharType="begin"/>
        </w:r>
        <w:r w:rsidR="00E50943">
          <w:rPr>
            <w:webHidden/>
          </w:rPr>
          <w:instrText xml:space="preserve"> PAGEREF _Toc112336613 \h </w:instrText>
        </w:r>
        <w:r w:rsidR="00E50943">
          <w:rPr>
            <w:webHidden/>
          </w:rPr>
        </w:r>
        <w:r w:rsidR="00E50943">
          <w:rPr>
            <w:webHidden/>
          </w:rPr>
          <w:fldChar w:fldCharType="separate"/>
        </w:r>
        <w:r w:rsidR="00E50943">
          <w:rPr>
            <w:webHidden/>
          </w:rPr>
          <w:t>13</w:t>
        </w:r>
        <w:r w:rsidR="00E50943">
          <w:rPr>
            <w:webHidden/>
          </w:rPr>
          <w:fldChar w:fldCharType="end"/>
        </w:r>
      </w:hyperlink>
    </w:p>
    <w:p w14:paraId="6F53A228" w14:textId="41C9199C" w:rsidR="00E50943" w:rsidRDefault="00000000">
      <w:pPr>
        <w:pStyle w:val="TableofFigures"/>
        <w:rPr>
          <w:color w:val="auto"/>
          <w:sz w:val="22"/>
          <w:lang w:val="en-US" w:eastAsia="en-US"/>
        </w:rPr>
      </w:pPr>
      <w:hyperlink w:anchor="_Toc112336614" w:history="1">
        <w:r w:rsidR="00E50943" w:rsidRPr="009958CD">
          <w:rPr>
            <w:rStyle w:val="Hyperlink"/>
            <w:bCs/>
          </w:rPr>
          <w:t>Figure 5. Overall improvement in wellbeing for participants who completed or partially completed the program</w:t>
        </w:r>
        <w:r w:rsidR="00E50943">
          <w:rPr>
            <w:webHidden/>
          </w:rPr>
          <w:tab/>
        </w:r>
        <w:r w:rsidR="00E50943">
          <w:rPr>
            <w:webHidden/>
          </w:rPr>
          <w:fldChar w:fldCharType="begin"/>
        </w:r>
        <w:r w:rsidR="00E50943">
          <w:rPr>
            <w:webHidden/>
          </w:rPr>
          <w:instrText xml:space="preserve"> PAGEREF _Toc112336614 \h </w:instrText>
        </w:r>
        <w:r w:rsidR="00E50943">
          <w:rPr>
            <w:webHidden/>
          </w:rPr>
        </w:r>
        <w:r w:rsidR="00E50943">
          <w:rPr>
            <w:webHidden/>
          </w:rPr>
          <w:fldChar w:fldCharType="separate"/>
        </w:r>
        <w:r w:rsidR="00E50943">
          <w:rPr>
            <w:webHidden/>
          </w:rPr>
          <w:t>14</w:t>
        </w:r>
        <w:r w:rsidR="00E50943">
          <w:rPr>
            <w:webHidden/>
          </w:rPr>
          <w:fldChar w:fldCharType="end"/>
        </w:r>
      </w:hyperlink>
    </w:p>
    <w:p w14:paraId="7680C04E" w14:textId="5AE84C83" w:rsidR="00E50943" w:rsidRDefault="00000000">
      <w:pPr>
        <w:pStyle w:val="TableofFigures"/>
        <w:rPr>
          <w:color w:val="auto"/>
          <w:sz w:val="22"/>
          <w:lang w:val="en-US" w:eastAsia="en-US"/>
        </w:rPr>
      </w:pPr>
      <w:hyperlink w:anchor="_Toc112336615" w:history="1">
        <w:r w:rsidR="00E50943" w:rsidRPr="009958CD">
          <w:rPr>
            <w:rStyle w:val="Hyperlink"/>
            <w:bCs/>
          </w:rPr>
          <w:t>Figure 6. Participant feedback on peer mentor support</w:t>
        </w:r>
        <w:r w:rsidR="00E50943">
          <w:rPr>
            <w:webHidden/>
          </w:rPr>
          <w:tab/>
        </w:r>
        <w:r w:rsidR="00E50943">
          <w:rPr>
            <w:webHidden/>
          </w:rPr>
          <w:fldChar w:fldCharType="begin"/>
        </w:r>
        <w:r w:rsidR="00E50943">
          <w:rPr>
            <w:webHidden/>
          </w:rPr>
          <w:instrText xml:space="preserve"> PAGEREF _Toc112336615 \h </w:instrText>
        </w:r>
        <w:r w:rsidR="00E50943">
          <w:rPr>
            <w:webHidden/>
          </w:rPr>
        </w:r>
        <w:r w:rsidR="00E50943">
          <w:rPr>
            <w:webHidden/>
          </w:rPr>
          <w:fldChar w:fldCharType="separate"/>
        </w:r>
        <w:r w:rsidR="00E50943">
          <w:rPr>
            <w:webHidden/>
          </w:rPr>
          <w:t>17</w:t>
        </w:r>
        <w:r w:rsidR="00E50943">
          <w:rPr>
            <w:webHidden/>
          </w:rPr>
          <w:fldChar w:fldCharType="end"/>
        </w:r>
      </w:hyperlink>
    </w:p>
    <w:p w14:paraId="445E6034" w14:textId="1CCC2B70" w:rsidR="00E50943" w:rsidRDefault="00000000">
      <w:pPr>
        <w:pStyle w:val="TableofFigures"/>
        <w:rPr>
          <w:color w:val="auto"/>
          <w:sz w:val="22"/>
          <w:lang w:val="en-US" w:eastAsia="en-US"/>
        </w:rPr>
      </w:pPr>
      <w:hyperlink w:anchor="_Toc112336616" w:history="1">
        <w:r w:rsidR="00E50943" w:rsidRPr="009958CD">
          <w:rPr>
            <w:rStyle w:val="Hyperlink"/>
            <w:bCs/>
          </w:rPr>
          <w:t>Figure 7. Participant feedback on the number of sessions</w:t>
        </w:r>
        <w:r w:rsidR="00E50943">
          <w:rPr>
            <w:webHidden/>
          </w:rPr>
          <w:tab/>
        </w:r>
        <w:r w:rsidR="00E50943">
          <w:rPr>
            <w:webHidden/>
          </w:rPr>
          <w:fldChar w:fldCharType="begin"/>
        </w:r>
        <w:r w:rsidR="00E50943">
          <w:rPr>
            <w:webHidden/>
          </w:rPr>
          <w:instrText xml:space="preserve"> PAGEREF _Toc112336616 \h </w:instrText>
        </w:r>
        <w:r w:rsidR="00E50943">
          <w:rPr>
            <w:webHidden/>
          </w:rPr>
        </w:r>
        <w:r w:rsidR="00E50943">
          <w:rPr>
            <w:webHidden/>
          </w:rPr>
          <w:fldChar w:fldCharType="separate"/>
        </w:r>
        <w:r w:rsidR="00E50943">
          <w:rPr>
            <w:webHidden/>
          </w:rPr>
          <w:t>18</w:t>
        </w:r>
        <w:r w:rsidR="00E50943">
          <w:rPr>
            <w:webHidden/>
          </w:rPr>
          <w:fldChar w:fldCharType="end"/>
        </w:r>
      </w:hyperlink>
    </w:p>
    <w:p w14:paraId="739D8C12" w14:textId="5FAB261A" w:rsidR="00E50943" w:rsidRDefault="00000000">
      <w:pPr>
        <w:pStyle w:val="TableofFigures"/>
        <w:rPr>
          <w:color w:val="auto"/>
          <w:sz w:val="22"/>
          <w:lang w:val="en-US" w:eastAsia="en-US"/>
        </w:rPr>
      </w:pPr>
      <w:hyperlink w:anchor="_Toc112336617" w:history="1">
        <w:r w:rsidR="00E50943" w:rsidRPr="009958CD">
          <w:rPr>
            <w:rStyle w:val="Hyperlink"/>
            <w:bCs/>
          </w:rPr>
          <w:t>Figure 8. Participant feedback on the project and potential impact of the program</w:t>
        </w:r>
        <w:r w:rsidR="00E50943">
          <w:rPr>
            <w:webHidden/>
          </w:rPr>
          <w:tab/>
        </w:r>
        <w:r w:rsidR="00E50943">
          <w:rPr>
            <w:webHidden/>
          </w:rPr>
          <w:fldChar w:fldCharType="begin"/>
        </w:r>
        <w:r w:rsidR="00E50943">
          <w:rPr>
            <w:webHidden/>
          </w:rPr>
          <w:instrText xml:space="preserve"> PAGEREF _Toc112336617 \h </w:instrText>
        </w:r>
        <w:r w:rsidR="00E50943">
          <w:rPr>
            <w:webHidden/>
          </w:rPr>
        </w:r>
        <w:r w:rsidR="00E50943">
          <w:rPr>
            <w:webHidden/>
          </w:rPr>
          <w:fldChar w:fldCharType="separate"/>
        </w:r>
        <w:r w:rsidR="00E50943">
          <w:rPr>
            <w:webHidden/>
          </w:rPr>
          <w:t>18</w:t>
        </w:r>
        <w:r w:rsidR="00E50943">
          <w:rPr>
            <w:webHidden/>
          </w:rPr>
          <w:fldChar w:fldCharType="end"/>
        </w:r>
      </w:hyperlink>
    </w:p>
    <w:p w14:paraId="23693EA9" w14:textId="7E137EEE" w:rsidR="00662596" w:rsidRDefault="00DA0EA4">
      <w:pPr>
        <w:spacing w:after="160" w:line="259" w:lineRule="auto"/>
        <w:rPr>
          <w:b/>
          <w:bCs/>
          <w:noProof/>
          <w:color w:val="FF0000"/>
          <w:lang w:val="en-GB"/>
        </w:rPr>
      </w:pPr>
      <w:r w:rsidRPr="00EE3BA2">
        <w:rPr>
          <w:b/>
          <w:bCs/>
          <w:noProof/>
          <w:color w:val="FF0000"/>
          <w:lang w:val="en-GB"/>
        </w:rPr>
        <w:fldChar w:fldCharType="end"/>
      </w:r>
    </w:p>
    <w:p w14:paraId="60302099" w14:textId="315F79A1" w:rsidR="008031FD" w:rsidRDefault="008031FD">
      <w:pPr>
        <w:spacing w:after="160" w:line="259" w:lineRule="auto"/>
        <w:rPr>
          <w:b/>
          <w:bCs/>
          <w:noProof/>
          <w:color w:val="FF0000"/>
          <w:lang w:val="en-GB"/>
        </w:rPr>
      </w:pPr>
    </w:p>
    <w:p w14:paraId="36C9EC7B" w14:textId="7B820019" w:rsidR="008031FD" w:rsidRDefault="008031FD">
      <w:pPr>
        <w:spacing w:after="160" w:line="259" w:lineRule="auto"/>
        <w:rPr>
          <w:b/>
          <w:bCs/>
          <w:noProof/>
          <w:color w:val="FF0000"/>
          <w:lang w:val="en-GB"/>
        </w:rPr>
      </w:pPr>
    </w:p>
    <w:p w14:paraId="454AC1FB" w14:textId="77777777" w:rsidR="008031FD" w:rsidRDefault="008031FD">
      <w:pPr>
        <w:spacing w:after="160" w:line="259" w:lineRule="auto"/>
      </w:pPr>
    </w:p>
    <w:p w14:paraId="1795A633" w14:textId="77777777" w:rsidR="00662596" w:rsidRDefault="00662596" w:rsidP="00662596">
      <w:pPr>
        <w:pStyle w:val="TOCHeading"/>
      </w:pPr>
      <w:r>
        <w:t>List of Abbreviations</w:t>
      </w:r>
    </w:p>
    <w:p w14:paraId="19C9C02E" w14:textId="77777777" w:rsidR="00304E63" w:rsidRDefault="00304E63">
      <w:pPr>
        <w:spacing w:after="160" w:line="259" w:lineRule="auto"/>
      </w:pPr>
    </w:p>
    <w:tbl>
      <w:tblPr>
        <w:tblStyle w:val="TableGrid"/>
        <w:tblW w:w="0" w:type="auto"/>
        <w:tblLook w:val="04A0" w:firstRow="1" w:lastRow="0" w:firstColumn="1" w:lastColumn="0" w:noHBand="0" w:noVBand="1"/>
      </w:tblPr>
      <w:tblGrid>
        <w:gridCol w:w="2835"/>
        <w:gridCol w:w="6803"/>
      </w:tblGrid>
      <w:tr w:rsidR="00FB3507" w14:paraId="00926FBE" w14:textId="77777777" w:rsidTr="00796A30">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2835" w:type="dxa"/>
          </w:tcPr>
          <w:p w14:paraId="72819AB9" w14:textId="77777777" w:rsidR="00FB3507" w:rsidRDefault="00FB3507" w:rsidP="00796A30">
            <w:pPr>
              <w:pStyle w:val="NoSpacing"/>
              <w:rPr>
                <w:lang w:eastAsia="en-US"/>
              </w:rPr>
            </w:pPr>
            <w:r>
              <w:rPr>
                <w:lang w:eastAsia="en-US"/>
              </w:rPr>
              <w:t>Abbreviation</w:t>
            </w:r>
          </w:p>
        </w:tc>
        <w:tc>
          <w:tcPr>
            <w:tcW w:w="6803" w:type="dxa"/>
          </w:tcPr>
          <w:p w14:paraId="7119A9C2" w14:textId="77777777" w:rsidR="00FB3507" w:rsidRDefault="00FB3507" w:rsidP="00796A30">
            <w:pPr>
              <w:pStyle w:val="NoSpacing"/>
              <w:cnfStyle w:val="100000000000" w:firstRow="1" w:lastRow="0" w:firstColumn="0" w:lastColumn="0" w:oddVBand="0" w:evenVBand="0" w:oddHBand="0" w:evenHBand="0" w:firstRowFirstColumn="0" w:firstRowLastColumn="0" w:lastRowFirstColumn="0" w:lastRowLastColumn="0"/>
              <w:rPr>
                <w:lang w:eastAsia="en-US"/>
              </w:rPr>
            </w:pPr>
            <w:r>
              <w:rPr>
                <w:lang w:eastAsia="en-US"/>
              </w:rPr>
              <w:t>Full text</w:t>
            </w:r>
          </w:p>
        </w:tc>
      </w:tr>
      <w:tr w:rsidR="00FB3507" w14:paraId="0A90EC30" w14:textId="77777777" w:rsidTr="00796A30">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5" w:type="dxa"/>
          </w:tcPr>
          <w:p w14:paraId="72DD726D" w14:textId="77777777" w:rsidR="00FB3507" w:rsidRPr="0021729A" w:rsidRDefault="00FB3507" w:rsidP="00796A30">
            <w:pPr>
              <w:pStyle w:val="NoSpacing"/>
              <w:rPr>
                <w:lang w:eastAsia="en-US"/>
              </w:rPr>
            </w:pPr>
            <w:r w:rsidRPr="0021729A">
              <w:rPr>
                <w:lang w:eastAsia="en-US"/>
              </w:rPr>
              <w:t>COVID-19</w:t>
            </w:r>
          </w:p>
        </w:tc>
        <w:tc>
          <w:tcPr>
            <w:tcW w:w="6803" w:type="dxa"/>
          </w:tcPr>
          <w:p w14:paraId="347BC067" w14:textId="77777777" w:rsidR="00FB3507" w:rsidRPr="0021729A" w:rsidRDefault="00FB3507" w:rsidP="00796A30">
            <w:pPr>
              <w:pStyle w:val="NoSpacing"/>
              <w:cnfStyle w:val="000000100000" w:firstRow="0" w:lastRow="0" w:firstColumn="0" w:lastColumn="0" w:oddVBand="0" w:evenVBand="0" w:oddHBand="1" w:evenHBand="0" w:firstRowFirstColumn="0" w:firstRowLastColumn="0" w:lastRowFirstColumn="0" w:lastRowLastColumn="0"/>
              <w:rPr>
                <w:lang w:eastAsia="en-US"/>
              </w:rPr>
            </w:pPr>
            <w:r w:rsidRPr="0021729A">
              <w:rPr>
                <w:lang w:eastAsia="en-US"/>
              </w:rPr>
              <w:t>Coronavirus Disease 2019</w:t>
            </w:r>
          </w:p>
        </w:tc>
      </w:tr>
      <w:tr w:rsidR="00FB3507" w14:paraId="13FA6B4B" w14:textId="77777777" w:rsidTr="00796A30">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5" w:type="dxa"/>
          </w:tcPr>
          <w:p w14:paraId="74C1ACD3" w14:textId="77777777" w:rsidR="00FB3507" w:rsidRPr="0021729A" w:rsidRDefault="00FB3507" w:rsidP="00796A30">
            <w:pPr>
              <w:pStyle w:val="NoSpacing"/>
              <w:rPr>
                <w:lang w:eastAsia="en-US"/>
              </w:rPr>
            </w:pPr>
            <w:r w:rsidRPr="0021729A">
              <w:rPr>
                <w:lang w:eastAsia="en-US"/>
              </w:rPr>
              <w:t>CPE</w:t>
            </w:r>
          </w:p>
        </w:tc>
        <w:tc>
          <w:tcPr>
            <w:tcW w:w="6803" w:type="dxa"/>
          </w:tcPr>
          <w:p w14:paraId="45100E1E" w14:textId="77777777" w:rsidR="00FB3507" w:rsidRPr="0021729A" w:rsidRDefault="00FB3507" w:rsidP="00796A30">
            <w:pPr>
              <w:pStyle w:val="NoSpacing"/>
              <w:cnfStyle w:val="000000010000" w:firstRow="0" w:lastRow="0" w:firstColumn="0" w:lastColumn="0" w:oddVBand="0" w:evenVBand="0" w:oddHBand="0" w:evenHBand="1" w:firstRowFirstColumn="0" w:firstRowLastColumn="0" w:lastRowFirstColumn="0" w:lastRowLastColumn="0"/>
              <w:rPr>
                <w:lang w:eastAsia="en-US"/>
              </w:rPr>
            </w:pPr>
            <w:r w:rsidRPr="0021729A">
              <w:rPr>
                <w:lang w:eastAsia="en-US"/>
              </w:rPr>
              <w:t>Centre for Program Evaluation</w:t>
            </w:r>
          </w:p>
        </w:tc>
      </w:tr>
      <w:tr w:rsidR="00EA5A9E" w14:paraId="40E334C7" w14:textId="77777777" w:rsidTr="00796A30">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5" w:type="dxa"/>
          </w:tcPr>
          <w:p w14:paraId="7A90354A" w14:textId="6F2BF7B4" w:rsidR="00EA5A9E" w:rsidRPr="0021729A" w:rsidRDefault="00EA5A9E" w:rsidP="00796A30">
            <w:pPr>
              <w:pStyle w:val="NoSpacing"/>
              <w:rPr>
                <w:lang w:eastAsia="en-US"/>
              </w:rPr>
            </w:pPr>
            <w:r>
              <w:t>LGBTIQA+</w:t>
            </w:r>
          </w:p>
        </w:tc>
        <w:tc>
          <w:tcPr>
            <w:tcW w:w="6803" w:type="dxa"/>
          </w:tcPr>
          <w:p w14:paraId="0959461B" w14:textId="4D876E07" w:rsidR="00EA5A9E" w:rsidRPr="00EA5A9E" w:rsidRDefault="00EA5A9E" w:rsidP="00EA5A9E">
            <w:pPr>
              <w:spacing w:after="0" w:line="240" w:lineRule="auto"/>
              <w:cnfStyle w:val="000000100000" w:firstRow="0" w:lastRow="0" w:firstColumn="0" w:lastColumn="0" w:oddVBand="0" w:evenVBand="0" w:oddHBand="1" w:evenHBand="0" w:firstRowFirstColumn="0" w:firstRowLastColumn="0" w:lastRowFirstColumn="0" w:lastRowLastColumn="0"/>
            </w:pPr>
            <w:r w:rsidRPr="00EA5A9E">
              <w:rPr>
                <w:lang w:eastAsia="en-US"/>
              </w:rPr>
              <w:t>Lesbian, gay, bisexual, transgender, intersex, queer/questioning, asexual</w:t>
            </w:r>
          </w:p>
        </w:tc>
      </w:tr>
      <w:tr w:rsidR="00FB3507" w14:paraId="6C1B20FF" w14:textId="77777777" w:rsidTr="00796A30">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5" w:type="dxa"/>
          </w:tcPr>
          <w:p w14:paraId="2E8CCC28" w14:textId="77777777" w:rsidR="00FB3507" w:rsidRPr="0021729A" w:rsidRDefault="00FB3507" w:rsidP="00796A30">
            <w:pPr>
              <w:pStyle w:val="NoSpacing"/>
              <w:rPr>
                <w:lang w:eastAsia="en-US"/>
              </w:rPr>
            </w:pPr>
            <w:r w:rsidRPr="0021729A">
              <w:rPr>
                <w:lang w:eastAsia="en-US"/>
              </w:rPr>
              <w:t>MDI</w:t>
            </w:r>
          </w:p>
        </w:tc>
        <w:tc>
          <w:tcPr>
            <w:tcW w:w="6803" w:type="dxa"/>
          </w:tcPr>
          <w:p w14:paraId="6A80D93E" w14:textId="77777777" w:rsidR="00FB3507" w:rsidRPr="0021729A" w:rsidRDefault="00FB3507" w:rsidP="00796A30">
            <w:pPr>
              <w:pStyle w:val="NoSpacing"/>
              <w:cnfStyle w:val="000000010000" w:firstRow="0" w:lastRow="0" w:firstColumn="0" w:lastColumn="0" w:oddVBand="0" w:evenVBand="0" w:oddHBand="0" w:evenHBand="1" w:firstRowFirstColumn="0" w:firstRowLastColumn="0" w:lastRowFirstColumn="0" w:lastRowLastColumn="0"/>
              <w:rPr>
                <w:lang w:eastAsia="en-US"/>
              </w:rPr>
            </w:pPr>
            <w:r w:rsidRPr="0021729A">
              <w:rPr>
                <w:lang w:eastAsia="en-US"/>
              </w:rPr>
              <w:t>Melbourne Disability Institute</w:t>
            </w:r>
          </w:p>
        </w:tc>
      </w:tr>
      <w:tr w:rsidR="00FB3507" w14:paraId="39E05D8D" w14:textId="77777777" w:rsidTr="00796A30">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5" w:type="dxa"/>
          </w:tcPr>
          <w:p w14:paraId="67CDD20B" w14:textId="77777777" w:rsidR="00FB3507" w:rsidRPr="0021729A" w:rsidRDefault="00FB3507" w:rsidP="00796A30">
            <w:pPr>
              <w:pStyle w:val="NoSpacing"/>
              <w:rPr>
                <w:lang w:eastAsia="en-US"/>
              </w:rPr>
            </w:pPr>
            <w:r w:rsidRPr="0021729A">
              <w:rPr>
                <w:lang w:eastAsia="en-US"/>
              </w:rPr>
              <w:t>NDIS</w:t>
            </w:r>
          </w:p>
        </w:tc>
        <w:tc>
          <w:tcPr>
            <w:tcW w:w="6803" w:type="dxa"/>
          </w:tcPr>
          <w:p w14:paraId="5DFFD021" w14:textId="77777777" w:rsidR="00FB3507" w:rsidRPr="0021729A" w:rsidRDefault="00FB3507" w:rsidP="00796A30">
            <w:pPr>
              <w:pStyle w:val="NoSpacing"/>
              <w:cnfStyle w:val="000000100000" w:firstRow="0" w:lastRow="0" w:firstColumn="0" w:lastColumn="0" w:oddVBand="0" w:evenVBand="0" w:oddHBand="1" w:evenHBand="0" w:firstRowFirstColumn="0" w:firstRowLastColumn="0" w:lastRowFirstColumn="0" w:lastRowLastColumn="0"/>
              <w:rPr>
                <w:lang w:eastAsia="en-US"/>
              </w:rPr>
            </w:pPr>
            <w:r w:rsidRPr="0021729A">
              <w:rPr>
                <w:rFonts w:cstheme="minorHAnsi"/>
              </w:rPr>
              <w:t>National Disability Insurance Scheme</w:t>
            </w:r>
          </w:p>
        </w:tc>
      </w:tr>
    </w:tbl>
    <w:p w14:paraId="50319394" w14:textId="5F7EAD43" w:rsidR="00FB3507" w:rsidRDefault="00FB3507">
      <w:pPr>
        <w:spacing w:after="160" w:line="259" w:lineRule="auto"/>
        <w:sectPr w:rsidR="00FB3507" w:rsidSect="00B612D1">
          <w:footerReference w:type="default" r:id="rId18"/>
          <w:footerReference w:type="first" r:id="rId19"/>
          <w:pgSz w:w="11906" w:h="16838" w:code="9"/>
          <w:pgMar w:top="1134" w:right="1134" w:bottom="1134" w:left="1134" w:header="709" w:footer="709" w:gutter="0"/>
          <w:cols w:space="708"/>
          <w:docGrid w:linePitch="360"/>
        </w:sectPr>
      </w:pPr>
    </w:p>
    <w:p w14:paraId="6BB52092" w14:textId="77777777" w:rsidR="00E4073A" w:rsidRPr="004925C5" w:rsidRDefault="00E4073A" w:rsidP="00E4073A">
      <w:pPr>
        <w:pStyle w:val="Heading1"/>
      </w:pPr>
      <w:bookmarkStart w:id="1" w:name="_Hlk509304871"/>
      <w:bookmarkStart w:id="2" w:name="_Toc111573688"/>
      <w:bookmarkStart w:id="3" w:name="_Toc112336569"/>
      <w:bookmarkEnd w:id="1"/>
      <w:r w:rsidRPr="004925C5">
        <w:lastRenderedPageBreak/>
        <w:t>Plain Language Summary</w:t>
      </w:r>
      <w:bookmarkEnd w:id="2"/>
      <w:bookmarkEnd w:id="3"/>
    </w:p>
    <w:p w14:paraId="6A9F5956" w14:textId="4069BA89" w:rsidR="00E4073A" w:rsidRPr="00E4073A" w:rsidRDefault="00E4073A">
      <w:pPr>
        <w:spacing w:after="160" w:line="259" w:lineRule="auto"/>
        <w:rPr>
          <w:rFonts w:asciiTheme="majorHAnsi" w:hAnsiTheme="majorHAnsi"/>
          <w:b/>
          <w:bCs/>
          <w:sz w:val="24"/>
          <w:szCs w:val="24"/>
        </w:rPr>
      </w:pPr>
      <w:r w:rsidRPr="00E4073A">
        <w:rPr>
          <w:rFonts w:asciiTheme="majorHAnsi" w:hAnsiTheme="majorHAnsi"/>
          <w:b/>
          <w:bCs/>
          <w:sz w:val="24"/>
          <w:szCs w:val="24"/>
        </w:rPr>
        <w:t>The Evaluation</w:t>
      </w:r>
    </w:p>
    <w:p w14:paraId="3D42A51B" w14:textId="67C5C29E" w:rsidR="00864ED2" w:rsidRPr="00B64ACA" w:rsidRDefault="0055398B" w:rsidP="00B64ACA">
      <w:pPr>
        <w:spacing w:line="276" w:lineRule="auto"/>
        <w:rPr>
          <w:rFonts w:cstheme="minorHAnsi"/>
        </w:rPr>
      </w:pPr>
      <w:r>
        <w:rPr>
          <w:rFonts w:cstheme="minorHAnsi"/>
        </w:rPr>
        <w:t>Amaze</w:t>
      </w:r>
      <w:r w:rsidRPr="00AF6C23">
        <w:rPr>
          <w:rFonts w:cstheme="minorHAnsi"/>
        </w:rPr>
        <w:t xml:space="preserve"> </w:t>
      </w:r>
      <w:r w:rsidR="00C37083">
        <w:rPr>
          <w:rFonts w:cstheme="minorHAnsi"/>
        </w:rPr>
        <w:t xml:space="preserve">was a successful recipient of the MDI Community Based Research Program Grants, and were partnered with </w:t>
      </w:r>
      <w:r w:rsidRPr="00AF6C23">
        <w:rPr>
          <w:rFonts w:cstheme="minorHAnsi"/>
        </w:rPr>
        <w:t xml:space="preserve">the Centre for Program Evaluation (CPE) to </w:t>
      </w:r>
      <w:r>
        <w:rPr>
          <w:rFonts w:cstheme="minorHAnsi"/>
        </w:rPr>
        <w:t xml:space="preserve">evaluate the Autism Peer Assist </w:t>
      </w:r>
      <w:r w:rsidR="00350BFF">
        <w:rPr>
          <w:rFonts w:cstheme="minorHAnsi"/>
        </w:rPr>
        <w:t xml:space="preserve">(APA) </w:t>
      </w:r>
      <w:r>
        <w:rPr>
          <w:rFonts w:cstheme="minorHAnsi"/>
        </w:rPr>
        <w:t>pilot project</w:t>
      </w:r>
      <w:r w:rsidRPr="00AF6C23">
        <w:rPr>
          <w:rFonts w:cstheme="minorHAnsi"/>
        </w:rPr>
        <w:t>.</w:t>
      </w:r>
      <w:r>
        <w:rPr>
          <w:rFonts w:cstheme="minorHAnsi"/>
        </w:rPr>
        <w:t xml:space="preserve"> </w:t>
      </w:r>
      <w:r w:rsidR="00420669">
        <w:rPr>
          <w:rFonts w:cstheme="minorHAnsi"/>
        </w:rPr>
        <w:t xml:space="preserve">The aim of </w:t>
      </w:r>
      <w:r w:rsidR="00DE78A9">
        <w:rPr>
          <w:rFonts w:cstheme="minorHAnsi"/>
        </w:rPr>
        <w:t>the APA</w:t>
      </w:r>
      <w:r w:rsidR="00420669">
        <w:rPr>
          <w:rFonts w:cstheme="minorHAnsi"/>
        </w:rPr>
        <w:t xml:space="preserve"> pro</w:t>
      </w:r>
      <w:r w:rsidR="00BF53F2">
        <w:rPr>
          <w:rFonts w:cstheme="minorHAnsi"/>
        </w:rPr>
        <w:t>ject</w:t>
      </w:r>
      <w:r w:rsidR="00420669">
        <w:rPr>
          <w:rFonts w:cstheme="minorHAnsi"/>
        </w:rPr>
        <w:t xml:space="preserve"> is to</w:t>
      </w:r>
      <w:r w:rsidR="00A00466">
        <w:rPr>
          <w:rFonts w:cstheme="minorHAnsi"/>
        </w:rPr>
        <w:t xml:space="preserve"> </w:t>
      </w:r>
      <w:r w:rsidR="00BF53F2">
        <w:rPr>
          <w:rFonts w:cstheme="minorHAnsi"/>
        </w:rPr>
        <w:t>support</w:t>
      </w:r>
      <w:r w:rsidR="00420669">
        <w:rPr>
          <w:rFonts w:cstheme="minorHAnsi"/>
        </w:rPr>
        <w:t xml:space="preserve"> </w:t>
      </w:r>
      <w:r w:rsidR="00A00466">
        <w:rPr>
          <w:rFonts w:cstheme="minorHAnsi"/>
        </w:rPr>
        <w:t>families and carers of autistic children</w:t>
      </w:r>
      <w:r w:rsidR="00BF53F2">
        <w:rPr>
          <w:rFonts w:cstheme="minorHAnsi"/>
        </w:rPr>
        <w:t xml:space="preserve"> by putting them in contact with other carers who </w:t>
      </w:r>
      <w:r w:rsidR="00420669">
        <w:rPr>
          <w:rFonts w:cstheme="minorHAnsi"/>
        </w:rPr>
        <w:t>have similar life experiences</w:t>
      </w:r>
      <w:r w:rsidR="00350BFF">
        <w:rPr>
          <w:rFonts w:cstheme="minorHAnsi"/>
        </w:rPr>
        <w:t xml:space="preserve"> (peer mentors)</w:t>
      </w:r>
      <w:r w:rsidR="00BF53F2">
        <w:rPr>
          <w:rFonts w:cstheme="minorHAnsi"/>
        </w:rPr>
        <w:t xml:space="preserve">. </w:t>
      </w:r>
      <w:r w:rsidR="00DE78A9">
        <w:rPr>
          <w:rFonts w:cstheme="minorHAnsi"/>
        </w:rPr>
        <w:t>We evaluated how well the project was running, whether carers thought it was helpful, and if there are aspects of the project that Amaze can improve.</w:t>
      </w:r>
      <w:r w:rsidRPr="00AF6C23">
        <w:rPr>
          <w:rFonts w:cstheme="minorHAnsi"/>
        </w:rPr>
        <w:t xml:space="preserve"> This </w:t>
      </w:r>
      <w:r w:rsidR="00BF53F2">
        <w:rPr>
          <w:rFonts w:cstheme="minorHAnsi"/>
        </w:rPr>
        <w:t>evaluation</w:t>
      </w:r>
      <w:r w:rsidRPr="00AF6C23">
        <w:rPr>
          <w:rFonts w:cstheme="minorHAnsi"/>
        </w:rPr>
        <w:t xml:space="preserve"> was funded by a Community Based Research Scheme through the Melbourne Disability Institute. The aim of the Community Based Research Scheme is to help community organisations conduct research or evaluation of programs that are making a difference in the lives of people with disability and their families/carers. </w:t>
      </w:r>
    </w:p>
    <w:p w14:paraId="1FD040B5" w14:textId="77777777" w:rsidR="00B64ACA" w:rsidRDefault="00B64ACA">
      <w:pPr>
        <w:spacing w:after="160" w:line="259" w:lineRule="auto"/>
        <w:rPr>
          <w:rFonts w:asciiTheme="majorHAnsi" w:hAnsiTheme="majorHAnsi"/>
          <w:b/>
          <w:bCs/>
          <w:sz w:val="24"/>
          <w:szCs w:val="24"/>
        </w:rPr>
      </w:pPr>
    </w:p>
    <w:p w14:paraId="720DEF31" w14:textId="4249AF20" w:rsidR="00E4073A" w:rsidRPr="00E4073A" w:rsidRDefault="00E4073A">
      <w:pPr>
        <w:spacing w:after="160" w:line="259" w:lineRule="auto"/>
        <w:rPr>
          <w:rFonts w:asciiTheme="majorHAnsi" w:hAnsiTheme="majorHAnsi"/>
          <w:b/>
          <w:bCs/>
          <w:sz w:val="24"/>
          <w:szCs w:val="24"/>
        </w:rPr>
      </w:pPr>
      <w:r w:rsidRPr="00E4073A">
        <w:rPr>
          <w:rFonts w:asciiTheme="majorHAnsi" w:hAnsiTheme="majorHAnsi"/>
          <w:b/>
          <w:bCs/>
          <w:sz w:val="24"/>
          <w:szCs w:val="24"/>
        </w:rPr>
        <w:t>What we did</w:t>
      </w:r>
    </w:p>
    <w:p w14:paraId="63AE53E2" w14:textId="69089649" w:rsidR="00E4073A" w:rsidRDefault="00FC6EF9">
      <w:pPr>
        <w:spacing w:after="160" w:line="259" w:lineRule="auto"/>
      </w:pPr>
      <w:r>
        <w:t xml:space="preserve">To evaluate the project, we </w:t>
      </w:r>
      <w:r w:rsidR="00BF3E41">
        <w:t>talked to carers and their peer mentors, and also asked them to complete questionnaires about the project. They told us about:</w:t>
      </w:r>
    </w:p>
    <w:p w14:paraId="51E405C0" w14:textId="4967981B" w:rsidR="00DE1A78" w:rsidRDefault="00350BFF" w:rsidP="00FC6EF9">
      <w:pPr>
        <w:pStyle w:val="ListParagraph"/>
        <w:numPr>
          <w:ilvl w:val="0"/>
          <w:numId w:val="21"/>
        </w:numPr>
        <w:spacing w:after="160" w:line="259" w:lineRule="auto"/>
      </w:pPr>
      <w:r>
        <w:t>If they</w:t>
      </w:r>
      <w:r w:rsidR="00BF3E41">
        <w:t xml:space="preserve"> thought </w:t>
      </w:r>
      <w:r>
        <w:t>participating in the</w:t>
      </w:r>
      <w:r w:rsidR="00BF3E41">
        <w:t xml:space="preserve"> project</w:t>
      </w:r>
      <w:r>
        <w:t xml:space="preserve"> helped them</w:t>
      </w:r>
      <w:r w:rsidR="00BF3E41">
        <w:t>.</w:t>
      </w:r>
    </w:p>
    <w:p w14:paraId="35A21429" w14:textId="2F95889E" w:rsidR="00BF3E41" w:rsidRDefault="00BF3E41" w:rsidP="00FC6EF9">
      <w:pPr>
        <w:pStyle w:val="ListParagraph"/>
        <w:numPr>
          <w:ilvl w:val="0"/>
          <w:numId w:val="21"/>
        </w:numPr>
        <w:spacing w:after="160" w:line="259" w:lineRule="auto"/>
      </w:pPr>
      <w:r>
        <w:t>What they learned during the project.</w:t>
      </w:r>
    </w:p>
    <w:p w14:paraId="0C2C2515" w14:textId="6F25446C" w:rsidR="00FC6EF9" w:rsidRDefault="00BF3E41" w:rsidP="00FC6EF9">
      <w:pPr>
        <w:pStyle w:val="ListParagraph"/>
        <w:numPr>
          <w:ilvl w:val="0"/>
          <w:numId w:val="21"/>
        </w:numPr>
        <w:spacing w:after="160" w:line="259" w:lineRule="auto"/>
      </w:pPr>
      <w:r>
        <w:t>What worked well.</w:t>
      </w:r>
    </w:p>
    <w:p w14:paraId="5A0114C3" w14:textId="59A0D195" w:rsidR="00864ED2" w:rsidRPr="00B64ACA" w:rsidRDefault="00BF3E41" w:rsidP="00B64ACA">
      <w:pPr>
        <w:pStyle w:val="ListParagraph"/>
        <w:numPr>
          <w:ilvl w:val="0"/>
          <w:numId w:val="21"/>
        </w:numPr>
        <w:spacing w:after="160" w:line="259" w:lineRule="auto"/>
      </w:pPr>
      <w:r>
        <w:t>What things could be improved.</w:t>
      </w:r>
    </w:p>
    <w:p w14:paraId="4662404D" w14:textId="77777777" w:rsidR="00B64ACA" w:rsidRDefault="00B64ACA">
      <w:pPr>
        <w:spacing w:after="160" w:line="259" w:lineRule="auto"/>
        <w:rPr>
          <w:rFonts w:asciiTheme="majorHAnsi" w:hAnsiTheme="majorHAnsi"/>
          <w:b/>
          <w:bCs/>
          <w:sz w:val="24"/>
          <w:szCs w:val="24"/>
        </w:rPr>
      </w:pPr>
    </w:p>
    <w:p w14:paraId="53D79767" w14:textId="387D9FA5" w:rsidR="00E4073A" w:rsidRPr="00E4073A" w:rsidRDefault="00E4073A">
      <w:pPr>
        <w:spacing w:after="160" w:line="259" w:lineRule="auto"/>
        <w:rPr>
          <w:rFonts w:asciiTheme="majorHAnsi" w:hAnsiTheme="majorHAnsi"/>
          <w:b/>
          <w:bCs/>
          <w:sz w:val="24"/>
          <w:szCs w:val="24"/>
        </w:rPr>
      </w:pPr>
      <w:r w:rsidRPr="00E4073A">
        <w:rPr>
          <w:rFonts w:asciiTheme="majorHAnsi" w:hAnsiTheme="majorHAnsi"/>
          <w:b/>
          <w:bCs/>
          <w:sz w:val="24"/>
          <w:szCs w:val="24"/>
        </w:rPr>
        <w:t>What we found</w:t>
      </w:r>
    </w:p>
    <w:p w14:paraId="0A67B337" w14:textId="6D0F6D9A" w:rsidR="00E4073A" w:rsidRDefault="00671DFB" w:rsidP="00671DFB">
      <w:pPr>
        <w:keepNext/>
        <w:keepLines/>
        <w:spacing w:before="160" w:after="60" w:line="276" w:lineRule="auto"/>
        <w:outlineLvl w:val="2"/>
        <w:rPr>
          <w:color w:val="094183" w:themeColor="text2"/>
        </w:rPr>
      </w:pPr>
      <w:r w:rsidRPr="00671DFB">
        <w:rPr>
          <w:color w:val="094183" w:themeColor="text2"/>
        </w:rPr>
        <w:t>Carers felt supported</w:t>
      </w:r>
    </w:p>
    <w:p w14:paraId="03EC95C6" w14:textId="060697D9" w:rsidR="00671DFB" w:rsidRPr="009971EB" w:rsidRDefault="000704D5" w:rsidP="00671DFB">
      <w:pPr>
        <w:keepNext/>
        <w:keepLines/>
        <w:spacing w:before="160" w:after="60" w:line="276" w:lineRule="auto"/>
        <w:outlineLvl w:val="2"/>
      </w:pPr>
      <w:r w:rsidRPr="009971EB">
        <w:t>The carers who participated in this project told us that they felt supported by the peer mentors. They said they learned new strategies</w:t>
      </w:r>
      <w:r w:rsidR="009971EB" w:rsidRPr="009971EB">
        <w:t xml:space="preserve"> to help their children and felt more confident. They also learned more about services for autistic children.</w:t>
      </w:r>
    </w:p>
    <w:p w14:paraId="41CC68F9" w14:textId="2CDAD254" w:rsidR="00671DFB" w:rsidRPr="00671DFB" w:rsidRDefault="000704D5" w:rsidP="00671DFB">
      <w:pPr>
        <w:keepNext/>
        <w:keepLines/>
        <w:spacing w:before="160" w:after="60" w:line="276" w:lineRule="auto"/>
        <w:outlineLvl w:val="2"/>
        <w:rPr>
          <w:color w:val="094183" w:themeColor="text2"/>
        </w:rPr>
      </w:pPr>
      <w:r>
        <w:rPr>
          <w:color w:val="094183" w:themeColor="text2"/>
        </w:rPr>
        <w:t>The peer mentors showed empathy and understanding</w:t>
      </w:r>
    </w:p>
    <w:p w14:paraId="1A818558" w14:textId="39D65B25" w:rsidR="00864ED2" w:rsidRDefault="00864ED2" w:rsidP="00B64ACA">
      <w:pPr>
        <w:keepNext/>
        <w:keepLines/>
        <w:spacing w:before="160" w:after="60" w:line="276" w:lineRule="auto"/>
        <w:outlineLvl w:val="2"/>
      </w:pPr>
      <w:r>
        <w:t>The project was successful because the peer mentors had similar experiences and understood what the carers were going through. The peer mentors helped the carers feel less isolated</w:t>
      </w:r>
      <w:r w:rsidR="003A4414">
        <w:t>.</w:t>
      </w:r>
    </w:p>
    <w:p w14:paraId="6F7361D8" w14:textId="77777777" w:rsidR="00B64ACA" w:rsidRPr="00B64ACA" w:rsidRDefault="00B64ACA" w:rsidP="00B64ACA">
      <w:pPr>
        <w:keepNext/>
        <w:keepLines/>
        <w:spacing w:before="160" w:after="60" w:line="276" w:lineRule="auto"/>
        <w:outlineLvl w:val="2"/>
      </w:pPr>
    </w:p>
    <w:p w14:paraId="52B9AD34" w14:textId="76865541" w:rsidR="00E4073A" w:rsidRPr="00E4073A" w:rsidRDefault="00E4073A">
      <w:pPr>
        <w:spacing w:after="160" w:line="259" w:lineRule="auto"/>
        <w:rPr>
          <w:rFonts w:asciiTheme="majorHAnsi" w:hAnsiTheme="majorHAnsi"/>
          <w:b/>
          <w:bCs/>
          <w:sz w:val="24"/>
          <w:szCs w:val="24"/>
        </w:rPr>
      </w:pPr>
      <w:r w:rsidRPr="00E4073A">
        <w:rPr>
          <w:rFonts w:asciiTheme="majorHAnsi" w:hAnsiTheme="majorHAnsi"/>
          <w:b/>
          <w:bCs/>
          <w:sz w:val="24"/>
          <w:szCs w:val="24"/>
        </w:rPr>
        <w:t>Recommendations</w:t>
      </w:r>
    </w:p>
    <w:p w14:paraId="0B741CD6" w14:textId="7890E7FF" w:rsidR="00E4073A" w:rsidRDefault="003A4414">
      <w:pPr>
        <w:spacing w:after="160" w:line="259" w:lineRule="auto"/>
      </w:pPr>
      <w:r>
        <w:t xml:space="preserve">There are a few things that Amaze can do </w:t>
      </w:r>
      <w:r w:rsidR="00924D6C">
        <w:t>so</w:t>
      </w:r>
      <w:r>
        <w:t xml:space="preserve"> the APA project continues to be successful:</w:t>
      </w:r>
    </w:p>
    <w:p w14:paraId="501E07C4" w14:textId="27ABFDFF" w:rsidR="003A4414" w:rsidRDefault="003A4414" w:rsidP="00924D6C">
      <w:pPr>
        <w:pStyle w:val="ListParagraph"/>
        <w:numPr>
          <w:ilvl w:val="0"/>
          <w:numId w:val="22"/>
        </w:numPr>
        <w:spacing w:after="160" w:line="259" w:lineRule="auto"/>
      </w:pPr>
      <w:r>
        <w:t>Give carers and peer mentors more flexibility to decide how many times they meet.</w:t>
      </w:r>
      <w:r w:rsidR="00924D6C">
        <w:t xml:space="preserve"> </w:t>
      </w:r>
    </w:p>
    <w:p w14:paraId="4DB7B614" w14:textId="094D3875" w:rsidR="003A4414" w:rsidRDefault="003A4414" w:rsidP="003A4414">
      <w:pPr>
        <w:pStyle w:val="ListParagraph"/>
        <w:numPr>
          <w:ilvl w:val="0"/>
          <w:numId w:val="22"/>
        </w:numPr>
        <w:spacing w:after="160" w:line="259" w:lineRule="auto"/>
      </w:pPr>
      <w:r>
        <w:t xml:space="preserve">Ask </w:t>
      </w:r>
      <w:r w:rsidR="00924D6C">
        <w:t>peer mentors and carers to discuss how they want to run the sessions.</w:t>
      </w:r>
    </w:p>
    <w:p w14:paraId="727BA2F6" w14:textId="34093F50" w:rsidR="00924D6C" w:rsidRDefault="00924D6C" w:rsidP="003A4414">
      <w:pPr>
        <w:pStyle w:val="ListParagraph"/>
        <w:numPr>
          <w:ilvl w:val="0"/>
          <w:numId w:val="22"/>
        </w:numPr>
        <w:spacing w:after="160" w:line="259" w:lineRule="auto"/>
      </w:pPr>
      <w:r>
        <w:t>Make the software and questionnaires for carers easier to understand and use.</w:t>
      </w:r>
    </w:p>
    <w:p w14:paraId="5E793A0E" w14:textId="52EA0B0E" w:rsidR="00E4073A" w:rsidRDefault="00625E9C" w:rsidP="00ED14E5">
      <w:pPr>
        <w:pStyle w:val="ListParagraph"/>
        <w:numPr>
          <w:ilvl w:val="0"/>
          <w:numId w:val="22"/>
        </w:numPr>
        <w:spacing w:after="160" w:line="259" w:lineRule="auto"/>
      </w:pPr>
      <w:r>
        <w:t>Keep</w:t>
      </w:r>
      <w:r w:rsidR="00924D6C">
        <w:t xml:space="preserve"> recruiting peer mentors </w:t>
      </w:r>
      <w:r w:rsidR="00ED14E5">
        <w:t>who understand carers’ experiences.</w:t>
      </w:r>
    </w:p>
    <w:p w14:paraId="6843E69B" w14:textId="236E6DDB" w:rsidR="00E4073A" w:rsidRDefault="00E4073A">
      <w:pPr>
        <w:spacing w:after="160" w:line="259" w:lineRule="auto"/>
        <w:rPr>
          <w:rFonts w:ascii="Georgia" w:eastAsia="SimHei" w:hAnsi="Georgia" w:cs="Times New Roman"/>
          <w:b/>
          <w:color w:val="094183"/>
          <w:sz w:val="32"/>
          <w:szCs w:val="32"/>
          <w:lang w:eastAsia="en-US"/>
        </w:rPr>
      </w:pPr>
      <w:r>
        <w:lastRenderedPageBreak/>
        <w:br w:type="page"/>
      </w:r>
    </w:p>
    <w:p w14:paraId="4DE62134" w14:textId="0E121F35" w:rsidR="00F41257" w:rsidRDefault="00F41257" w:rsidP="00F41257">
      <w:pPr>
        <w:pStyle w:val="Heading1"/>
      </w:pPr>
      <w:bookmarkStart w:id="4" w:name="_Toc112336570"/>
      <w:r>
        <w:lastRenderedPageBreak/>
        <w:t>Report Structure</w:t>
      </w:r>
      <w:bookmarkEnd w:id="4"/>
    </w:p>
    <w:p w14:paraId="1094A75A" w14:textId="393BFF26" w:rsidR="00F41257" w:rsidRDefault="004158F7" w:rsidP="00F41257">
      <w:pPr>
        <w:rPr>
          <w:lang w:eastAsia="en-US"/>
        </w:rPr>
      </w:pPr>
      <w:r>
        <w:rPr>
          <w:lang w:eastAsia="en-US"/>
        </w:rPr>
        <w:t xml:space="preserve">This </w:t>
      </w:r>
      <w:r w:rsidR="00DA13E5">
        <w:rPr>
          <w:lang w:eastAsia="en-US"/>
        </w:rPr>
        <w:t xml:space="preserve">report </w:t>
      </w:r>
      <w:r w:rsidR="00CD4FEA">
        <w:rPr>
          <w:lang w:eastAsia="en-US"/>
        </w:rPr>
        <w:t xml:space="preserve">presents </w:t>
      </w:r>
      <w:r w:rsidR="00A13B14">
        <w:rPr>
          <w:lang w:eastAsia="en-US"/>
        </w:rPr>
        <w:t>the findings and recommendations</w:t>
      </w:r>
      <w:r w:rsidR="009A3F52">
        <w:rPr>
          <w:lang w:eastAsia="en-US"/>
        </w:rPr>
        <w:t xml:space="preserve"> of the evaluation of the </w:t>
      </w:r>
      <w:r w:rsidR="00093F5C">
        <w:rPr>
          <w:lang w:eastAsia="en-US"/>
        </w:rPr>
        <w:t>“</w:t>
      </w:r>
      <w:r w:rsidR="00EE3BA2">
        <w:rPr>
          <w:lang w:eastAsia="en-US"/>
        </w:rPr>
        <w:t>Autism Peer Assist Pilot Pro</w:t>
      </w:r>
      <w:r w:rsidR="00E24CF8">
        <w:rPr>
          <w:lang w:eastAsia="en-US"/>
        </w:rPr>
        <w:t>ject</w:t>
      </w:r>
      <w:r w:rsidR="00093F5C">
        <w:rPr>
          <w:lang w:eastAsia="en-US"/>
        </w:rPr>
        <w:t>”</w:t>
      </w:r>
      <w:r w:rsidR="00010811">
        <w:rPr>
          <w:lang w:eastAsia="en-US"/>
        </w:rPr>
        <w:t xml:space="preserve"> conducted by the Centre for Program Evaluation (CPE). The document is structured as follows:</w:t>
      </w:r>
    </w:p>
    <w:p w14:paraId="31E4EAE8" w14:textId="34D569B5" w:rsidR="00F41257" w:rsidRDefault="00F41257" w:rsidP="00F41257">
      <w:pPr>
        <w:rPr>
          <w:lang w:eastAsia="en-US"/>
        </w:rPr>
      </w:pPr>
      <w:r w:rsidRPr="003A5194">
        <w:rPr>
          <w:b/>
          <w:lang w:eastAsia="en-US"/>
        </w:rPr>
        <w:t>Section 1 Introduction</w:t>
      </w:r>
      <w:r>
        <w:rPr>
          <w:lang w:eastAsia="en-US"/>
        </w:rPr>
        <w:t xml:space="preserve"> </w:t>
      </w:r>
      <w:r w:rsidRPr="00BC135D">
        <w:rPr>
          <w:lang w:eastAsia="en-US"/>
        </w:rPr>
        <w:t xml:space="preserve">provides </w:t>
      </w:r>
      <w:r>
        <w:rPr>
          <w:lang w:eastAsia="en-US"/>
        </w:rPr>
        <w:t xml:space="preserve">a background to the </w:t>
      </w:r>
      <w:r w:rsidR="00010811">
        <w:rPr>
          <w:lang w:eastAsia="en-US"/>
        </w:rPr>
        <w:t>pro</w:t>
      </w:r>
      <w:r w:rsidR="00E24CF8">
        <w:rPr>
          <w:lang w:eastAsia="en-US"/>
        </w:rPr>
        <w:t>ject</w:t>
      </w:r>
      <w:r w:rsidR="00010811">
        <w:rPr>
          <w:lang w:eastAsia="en-US"/>
        </w:rPr>
        <w:t>,</w:t>
      </w:r>
      <w:r>
        <w:rPr>
          <w:lang w:eastAsia="en-US"/>
        </w:rPr>
        <w:t xml:space="preserve"> the purpose of the evaluation and the key </w:t>
      </w:r>
      <w:r w:rsidR="00010811">
        <w:rPr>
          <w:lang w:eastAsia="en-US"/>
        </w:rPr>
        <w:t>evaluation questions.</w:t>
      </w:r>
    </w:p>
    <w:p w14:paraId="4FEAFB76" w14:textId="484D0F74" w:rsidR="00F41257" w:rsidRDefault="00F41257" w:rsidP="00F41257">
      <w:pPr>
        <w:rPr>
          <w:lang w:eastAsia="en-US"/>
        </w:rPr>
      </w:pPr>
      <w:r w:rsidRPr="00F41257">
        <w:rPr>
          <w:b/>
          <w:lang w:eastAsia="en-US"/>
        </w:rPr>
        <w:t xml:space="preserve">Section </w:t>
      </w:r>
      <w:r w:rsidR="00EE3BA2">
        <w:rPr>
          <w:b/>
          <w:lang w:eastAsia="en-US"/>
        </w:rPr>
        <w:t>2</w:t>
      </w:r>
      <w:r w:rsidRPr="00F41257">
        <w:rPr>
          <w:b/>
          <w:lang w:eastAsia="en-US"/>
        </w:rPr>
        <w:t xml:space="preserve"> Methodology</w:t>
      </w:r>
      <w:r w:rsidRPr="00F41257">
        <w:rPr>
          <w:lang w:eastAsia="en-US"/>
        </w:rPr>
        <w:t xml:space="preserve"> presents</w:t>
      </w:r>
      <w:r>
        <w:rPr>
          <w:lang w:eastAsia="en-US"/>
        </w:rPr>
        <w:t xml:space="preserve"> the rationale and design of the evaluation, the</w:t>
      </w:r>
      <w:r w:rsidR="00C03D70">
        <w:rPr>
          <w:lang w:eastAsia="en-US"/>
        </w:rPr>
        <w:t xml:space="preserve"> sampling,</w:t>
      </w:r>
      <w:r>
        <w:rPr>
          <w:lang w:eastAsia="en-US"/>
        </w:rPr>
        <w:t xml:space="preserve"> data collection, and </w:t>
      </w:r>
      <w:r w:rsidRPr="00EF296B">
        <w:rPr>
          <w:lang w:eastAsia="en-US"/>
        </w:rPr>
        <w:t>analytical methods.</w:t>
      </w:r>
    </w:p>
    <w:p w14:paraId="04BDAE0B" w14:textId="59E58DF6" w:rsidR="00F41257" w:rsidRPr="003A5194" w:rsidRDefault="00F41257" w:rsidP="00F41257">
      <w:pPr>
        <w:rPr>
          <w:lang w:eastAsia="en-US"/>
        </w:rPr>
      </w:pPr>
      <w:r w:rsidRPr="003A5194">
        <w:rPr>
          <w:b/>
          <w:lang w:eastAsia="en-US"/>
        </w:rPr>
        <w:t xml:space="preserve">Section </w:t>
      </w:r>
      <w:r w:rsidR="00C15FEF">
        <w:rPr>
          <w:b/>
          <w:lang w:eastAsia="en-US"/>
        </w:rPr>
        <w:t>3</w:t>
      </w:r>
      <w:r w:rsidR="00C15FEF" w:rsidRPr="003A5194">
        <w:rPr>
          <w:b/>
          <w:lang w:eastAsia="en-US"/>
        </w:rPr>
        <w:t xml:space="preserve"> </w:t>
      </w:r>
      <w:r w:rsidRPr="003A5194">
        <w:rPr>
          <w:b/>
          <w:lang w:eastAsia="en-US"/>
        </w:rPr>
        <w:t>Results</w:t>
      </w:r>
      <w:r w:rsidR="00306E4F">
        <w:rPr>
          <w:b/>
          <w:lang w:eastAsia="en-US"/>
        </w:rPr>
        <w:t xml:space="preserve"> </w:t>
      </w:r>
      <w:r w:rsidR="008C3447">
        <w:rPr>
          <w:b/>
          <w:lang w:eastAsia="en-US"/>
        </w:rPr>
        <w:t>and Discussion provides</w:t>
      </w:r>
      <w:r w:rsidR="004D1FFA">
        <w:rPr>
          <w:b/>
          <w:lang w:eastAsia="en-US"/>
        </w:rPr>
        <w:t xml:space="preserve"> a discussion of</w:t>
      </w:r>
      <w:r w:rsidRPr="003A5194">
        <w:rPr>
          <w:b/>
          <w:lang w:eastAsia="en-US"/>
        </w:rPr>
        <w:t xml:space="preserve"> </w:t>
      </w:r>
      <w:r w:rsidR="00EF62ED">
        <w:rPr>
          <w:lang w:eastAsia="en-US"/>
        </w:rPr>
        <w:t xml:space="preserve">key findings </w:t>
      </w:r>
      <w:r w:rsidR="00FA481A">
        <w:rPr>
          <w:lang w:eastAsia="en-US"/>
        </w:rPr>
        <w:t>in relation to the evaluation questions.</w:t>
      </w:r>
      <w:r w:rsidRPr="003A5194">
        <w:rPr>
          <w:lang w:eastAsia="en-US"/>
        </w:rPr>
        <w:t xml:space="preserve"> </w:t>
      </w:r>
    </w:p>
    <w:p w14:paraId="7BCA9D1B" w14:textId="7172AAA8" w:rsidR="00F41257" w:rsidRPr="004D1FFA" w:rsidRDefault="00F41257" w:rsidP="00F41257">
      <w:pPr>
        <w:rPr>
          <w:bCs/>
          <w:lang w:eastAsia="en-US"/>
        </w:rPr>
      </w:pPr>
      <w:r w:rsidRPr="003A5194">
        <w:rPr>
          <w:b/>
          <w:lang w:eastAsia="en-US"/>
        </w:rPr>
        <w:t xml:space="preserve">Section </w:t>
      </w:r>
      <w:r w:rsidR="00C15FEF">
        <w:rPr>
          <w:b/>
          <w:lang w:eastAsia="en-US"/>
        </w:rPr>
        <w:t>4</w:t>
      </w:r>
      <w:r w:rsidR="00C15FEF" w:rsidRPr="003A5194">
        <w:rPr>
          <w:b/>
          <w:lang w:eastAsia="en-US"/>
        </w:rPr>
        <w:t xml:space="preserve"> </w:t>
      </w:r>
      <w:r w:rsidR="00EF62ED">
        <w:rPr>
          <w:b/>
          <w:lang w:eastAsia="en-US"/>
        </w:rPr>
        <w:t>Conclusion</w:t>
      </w:r>
      <w:r w:rsidR="004D1FFA">
        <w:rPr>
          <w:b/>
          <w:lang w:eastAsia="en-US"/>
        </w:rPr>
        <w:t xml:space="preserve"> </w:t>
      </w:r>
      <w:r w:rsidR="004D1FFA">
        <w:rPr>
          <w:bCs/>
          <w:lang w:eastAsia="en-US"/>
        </w:rPr>
        <w:t>is an overview of key findings.</w:t>
      </w:r>
      <w:r w:rsidR="0021729A">
        <w:rPr>
          <w:bCs/>
          <w:lang w:eastAsia="en-US"/>
        </w:rPr>
        <w:t xml:space="preserve"> </w:t>
      </w:r>
    </w:p>
    <w:p w14:paraId="26FA0F18" w14:textId="1B0B8779" w:rsidR="00F41257" w:rsidRDefault="00F41257" w:rsidP="00F41257">
      <w:pPr>
        <w:rPr>
          <w:lang w:eastAsia="en-US"/>
        </w:rPr>
      </w:pPr>
      <w:r>
        <w:rPr>
          <w:b/>
          <w:lang w:eastAsia="en-US"/>
        </w:rPr>
        <w:t xml:space="preserve">Section </w:t>
      </w:r>
      <w:r w:rsidR="00C15FEF">
        <w:rPr>
          <w:b/>
          <w:lang w:eastAsia="en-US"/>
        </w:rPr>
        <w:t xml:space="preserve">5 </w:t>
      </w:r>
      <w:r>
        <w:rPr>
          <w:b/>
          <w:lang w:eastAsia="en-US"/>
        </w:rPr>
        <w:t xml:space="preserve">Recommendations </w:t>
      </w:r>
      <w:r w:rsidR="004D1FFA">
        <w:rPr>
          <w:lang w:eastAsia="en-US"/>
        </w:rPr>
        <w:t>provides an overview of recommendations based on the analysis and discussion of key findings</w:t>
      </w:r>
      <w:r w:rsidR="00EE3BA2">
        <w:rPr>
          <w:lang w:eastAsia="en-US"/>
        </w:rPr>
        <w:t>, and discussion with Amaze</w:t>
      </w:r>
      <w:r w:rsidR="004D1FFA">
        <w:rPr>
          <w:lang w:eastAsia="en-US"/>
        </w:rPr>
        <w:t>.</w:t>
      </w:r>
    </w:p>
    <w:p w14:paraId="6221CFFA" w14:textId="77777777" w:rsidR="00FE434C" w:rsidRDefault="00FE434C" w:rsidP="00FE434C">
      <w:pPr>
        <w:pStyle w:val="NumberedHeading1"/>
      </w:pPr>
      <w:bookmarkStart w:id="5" w:name="_Ref107418805"/>
      <w:bookmarkStart w:id="6" w:name="_Toc112336571"/>
      <w:r>
        <w:t>Introduction</w:t>
      </w:r>
      <w:bookmarkEnd w:id="5"/>
      <w:bookmarkEnd w:id="6"/>
    </w:p>
    <w:p w14:paraId="07BEE803" w14:textId="4C86A2B3" w:rsidR="00610040" w:rsidRPr="00B64ACA" w:rsidRDefault="00F72FB9" w:rsidP="00B64ACA">
      <w:pPr>
        <w:spacing w:line="276" w:lineRule="auto"/>
        <w:rPr>
          <w:rFonts w:cstheme="minorHAnsi"/>
        </w:rPr>
      </w:pPr>
      <w:r w:rsidRPr="00B64ACA">
        <w:rPr>
          <w:rFonts w:cstheme="minorHAnsi"/>
        </w:rPr>
        <w:t>The funding for the Autism Peer Assist Pilot pro</w:t>
      </w:r>
      <w:r w:rsidR="00E24CF8" w:rsidRPr="00B64ACA">
        <w:rPr>
          <w:rFonts w:cstheme="minorHAnsi"/>
        </w:rPr>
        <w:t>ject</w:t>
      </w:r>
      <w:r w:rsidRPr="00B64ACA">
        <w:rPr>
          <w:rFonts w:cstheme="minorHAnsi"/>
        </w:rPr>
        <w:t xml:space="preserve"> was provided by a charitable foundation with matched funding from Amaze. An extensive co-design </w:t>
      </w:r>
      <w:r w:rsidR="00E86E4D" w:rsidRPr="00B64ACA">
        <w:rPr>
          <w:rFonts w:cstheme="minorHAnsi"/>
        </w:rPr>
        <w:t xml:space="preserve">process </w:t>
      </w:r>
      <w:r w:rsidRPr="00B64ACA">
        <w:rPr>
          <w:rFonts w:cstheme="minorHAnsi"/>
        </w:rPr>
        <w:t xml:space="preserve">was </w:t>
      </w:r>
      <w:r w:rsidR="00571B0F" w:rsidRPr="00B64ACA">
        <w:rPr>
          <w:rFonts w:cstheme="minorHAnsi"/>
        </w:rPr>
        <w:t>undertaken</w:t>
      </w:r>
      <w:r w:rsidR="00E86E4D" w:rsidRPr="00B64ACA">
        <w:rPr>
          <w:rFonts w:cstheme="minorHAnsi"/>
        </w:rPr>
        <w:t>,</w:t>
      </w:r>
      <w:r w:rsidRPr="00B64ACA">
        <w:rPr>
          <w:rFonts w:cstheme="minorHAnsi"/>
        </w:rPr>
        <w:t xml:space="preserve"> and from there the pilot pro</w:t>
      </w:r>
      <w:r w:rsidR="00E24CF8" w:rsidRPr="00B64ACA">
        <w:rPr>
          <w:rFonts w:cstheme="minorHAnsi"/>
        </w:rPr>
        <w:t xml:space="preserve">ject </w:t>
      </w:r>
      <w:r w:rsidRPr="00B64ACA">
        <w:rPr>
          <w:rFonts w:cstheme="minorHAnsi"/>
        </w:rPr>
        <w:t>emerged</w:t>
      </w:r>
      <w:r w:rsidR="00113FDE" w:rsidRPr="00B64ACA">
        <w:rPr>
          <w:rFonts w:cstheme="minorHAnsi"/>
        </w:rPr>
        <w:t xml:space="preserve"> (Appendix </w:t>
      </w:r>
      <w:r w:rsidR="00113FDE" w:rsidRPr="00B64ACA">
        <w:rPr>
          <w:rFonts w:cstheme="minorHAnsi"/>
        </w:rPr>
        <w:fldChar w:fldCharType="begin"/>
      </w:r>
      <w:r w:rsidR="00113FDE" w:rsidRPr="00B64ACA">
        <w:rPr>
          <w:rFonts w:cstheme="minorHAnsi"/>
        </w:rPr>
        <w:instrText xml:space="preserve"> REF _Ref109662039 \n </w:instrText>
      </w:r>
      <w:r w:rsidR="00610040" w:rsidRPr="00B64ACA">
        <w:rPr>
          <w:rFonts w:cstheme="minorHAnsi"/>
        </w:rPr>
        <w:instrText xml:space="preserve"> \* MERGEFORMAT </w:instrText>
      </w:r>
      <w:r w:rsidR="00113FDE" w:rsidRPr="00B64ACA">
        <w:rPr>
          <w:rFonts w:cstheme="minorHAnsi"/>
        </w:rPr>
        <w:fldChar w:fldCharType="separate"/>
      </w:r>
      <w:r w:rsidR="006470A8" w:rsidRPr="00B64ACA">
        <w:rPr>
          <w:rFonts w:cstheme="minorHAnsi"/>
        </w:rPr>
        <w:t>7.1</w:t>
      </w:r>
      <w:r w:rsidR="00113FDE" w:rsidRPr="00B64ACA">
        <w:rPr>
          <w:rFonts w:cstheme="minorHAnsi"/>
        </w:rPr>
        <w:fldChar w:fldCharType="end"/>
      </w:r>
      <w:r w:rsidR="00113FDE" w:rsidRPr="00B64ACA">
        <w:rPr>
          <w:rFonts w:cstheme="minorHAnsi"/>
        </w:rPr>
        <w:t>)</w:t>
      </w:r>
      <w:r w:rsidRPr="00B64ACA">
        <w:rPr>
          <w:rFonts w:cstheme="minorHAnsi"/>
        </w:rPr>
        <w:t>.</w:t>
      </w:r>
      <w:r w:rsidR="00997900" w:rsidRPr="00B64ACA">
        <w:rPr>
          <w:rFonts w:cstheme="minorHAnsi"/>
        </w:rPr>
        <w:t xml:space="preserve"> The pilot developed a one-to-one peer support program for families and carers of autistic children with complex needs. The pilot was designed to utilise a co-design, family-centred approach whereby key community members provide ongoing input and participation throughout each development stage to ensure that their direct needs are being represented.</w:t>
      </w:r>
      <w:r w:rsidR="00CB6FB5" w:rsidRPr="00B64ACA">
        <w:rPr>
          <w:rFonts w:cstheme="minorHAnsi"/>
        </w:rPr>
        <w:t xml:space="preserve"> </w:t>
      </w:r>
      <w:r w:rsidR="00610040" w:rsidRPr="00B64ACA">
        <w:rPr>
          <w:rFonts w:cstheme="minorHAnsi"/>
        </w:rPr>
        <w:t xml:space="preserve">The Autism Peer Assist Pilot project seeks to improve understanding of the ways of supporting people with Autism and their families and carers. The purpose of this support is to target families with complex support needs and to determine if a 1:1 peer support program will address the experiences of this group (such as isolation, loneliness and lack of empathetic support). </w:t>
      </w:r>
    </w:p>
    <w:p w14:paraId="295A9A31" w14:textId="005B6488" w:rsidR="00FB068D" w:rsidRPr="00B64ACA" w:rsidRDefault="00997900" w:rsidP="00B64ACA">
      <w:pPr>
        <w:spacing w:line="276" w:lineRule="auto"/>
        <w:rPr>
          <w:rFonts w:cstheme="minorHAnsi"/>
        </w:rPr>
      </w:pPr>
      <w:r w:rsidRPr="00B64ACA">
        <w:rPr>
          <w:rFonts w:cstheme="minorHAnsi"/>
        </w:rPr>
        <w:t xml:space="preserve">The overall aim of the project is to help increase the overall quality of life for carers and family members by reducing their sense of social isolation and </w:t>
      </w:r>
      <w:r w:rsidR="00FC2EC2" w:rsidRPr="00B64ACA">
        <w:rPr>
          <w:rFonts w:cstheme="minorHAnsi"/>
        </w:rPr>
        <w:t xml:space="preserve">to </w:t>
      </w:r>
      <w:r w:rsidRPr="00B64ACA">
        <w:rPr>
          <w:rFonts w:cstheme="minorHAnsi"/>
        </w:rPr>
        <w:t xml:space="preserve">support them through significant challenges as primary carers. </w:t>
      </w:r>
      <w:r w:rsidR="00FB068D" w:rsidRPr="00B64ACA">
        <w:rPr>
          <w:rFonts w:cstheme="minorHAnsi"/>
        </w:rPr>
        <w:t>In the short term, the pro</w:t>
      </w:r>
      <w:r w:rsidR="00E24CF8" w:rsidRPr="00B64ACA">
        <w:rPr>
          <w:rFonts w:cstheme="minorHAnsi"/>
        </w:rPr>
        <w:t>ject</w:t>
      </w:r>
      <w:r w:rsidR="00FB068D" w:rsidRPr="00B64ACA">
        <w:rPr>
          <w:rFonts w:cstheme="minorHAnsi"/>
        </w:rPr>
        <w:t xml:space="preserve"> aims to provide emotional support to primary care givers and reduce feelings of isolation. In the medium term, the </w:t>
      </w:r>
      <w:r w:rsidR="00672AEA" w:rsidRPr="00B64ACA">
        <w:rPr>
          <w:rFonts w:cstheme="minorHAnsi"/>
        </w:rPr>
        <w:t xml:space="preserve">program </w:t>
      </w:r>
      <w:r w:rsidR="00FB068D" w:rsidRPr="00B64ACA">
        <w:rPr>
          <w:rFonts w:cstheme="minorHAnsi"/>
        </w:rPr>
        <w:t xml:space="preserve">aims to address challenges the carer faces within their role and provide information and strategies to address these challenges. Additionally, the </w:t>
      </w:r>
      <w:r w:rsidR="00916EE3" w:rsidRPr="00B64ACA">
        <w:rPr>
          <w:rFonts w:cstheme="minorHAnsi"/>
        </w:rPr>
        <w:t>pro</w:t>
      </w:r>
      <w:r w:rsidR="00E24CF8" w:rsidRPr="00B64ACA">
        <w:rPr>
          <w:rFonts w:cstheme="minorHAnsi"/>
        </w:rPr>
        <w:t>ject</w:t>
      </w:r>
      <w:r w:rsidR="00FB068D" w:rsidRPr="00B64ACA">
        <w:rPr>
          <w:rFonts w:cstheme="minorHAnsi"/>
        </w:rPr>
        <w:t xml:space="preserve"> can assist with referrals. In the long term, the pro</w:t>
      </w:r>
      <w:r w:rsidR="00E24CF8" w:rsidRPr="00B64ACA">
        <w:rPr>
          <w:rFonts w:cstheme="minorHAnsi"/>
        </w:rPr>
        <w:t>ject</w:t>
      </w:r>
      <w:r w:rsidR="00FB068D" w:rsidRPr="00B64ACA">
        <w:rPr>
          <w:rFonts w:cstheme="minorHAnsi"/>
        </w:rPr>
        <w:t xml:space="preserve"> aims to equip care givers with strategies in navigating support services and handling complex needs. As well as this, this pro</w:t>
      </w:r>
      <w:r w:rsidR="00E24CF8" w:rsidRPr="00B64ACA">
        <w:rPr>
          <w:rFonts w:cstheme="minorHAnsi"/>
        </w:rPr>
        <w:t>ject</w:t>
      </w:r>
      <w:r w:rsidR="00FB068D" w:rsidRPr="00B64ACA">
        <w:rPr>
          <w:rFonts w:cstheme="minorHAnsi"/>
        </w:rPr>
        <w:t xml:space="preserve"> has a focus on improving the carers wellbeing and coping strategies. </w:t>
      </w:r>
    </w:p>
    <w:p w14:paraId="1F0DCACF" w14:textId="334105AF" w:rsidR="00C5546E" w:rsidRPr="00B64ACA" w:rsidRDefault="00031635" w:rsidP="00B64ACA">
      <w:pPr>
        <w:spacing w:line="276" w:lineRule="auto"/>
        <w:rPr>
          <w:rFonts w:cstheme="minorHAnsi"/>
        </w:rPr>
      </w:pPr>
      <w:bookmarkStart w:id="7" w:name="_Toc32866497"/>
      <w:bookmarkStart w:id="8" w:name="_Toc36647601"/>
      <w:r w:rsidRPr="00B64ACA">
        <w:rPr>
          <w:rFonts w:cstheme="minorHAnsi"/>
        </w:rPr>
        <w:t>The</w:t>
      </w:r>
      <w:r w:rsidR="007563F3" w:rsidRPr="00B64ACA">
        <w:rPr>
          <w:rFonts w:cstheme="minorHAnsi"/>
        </w:rPr>
        <w:t xml:space="preserve"> Melbourne Disability Institute (MDI)</w:t>
      </w:r>
      <w:r w:rsidR="006E215E" w:rsidRPr="00B64ACA">
        <w:rPr>
          <w:rFonts w:cstheme="minorHAnsi"/>
        </w:rPr>
        <w:t xml:space="preserve">, through its community-based research funding scheme, </w:t>
      </w:r>
      <w:r w:rsidR="006E1667" w:rsidRPr="00B64ACA">
        <w:rPr>
          <w:rFonts w:cstheme="minorHAnsi"/>
        </w:rPr>
        <w:t xml:space="preserve">contracted the Centre for Program Evaluation (CPE) at </w:t>
      </w:r>
      <w:r w:rsidR="000F28FE" w:rsidRPr="00B64ACA">
        <w:rPr>
          <w:rFonts w:cstheme="minorHAnsi"/>
        </w:rPr>
        <w:t>T</w:t>
      </w:r>
      <w:r w:rsidR="006E1667" w:rsidRPr="00B64ACA">
        <w:rPr>
          <w:rFonts w:cstheme="minorHAnsi"/>
        </w:rPr>
        <w:t xml:space="preserve">he University of Melbourne to conduct an evaluation of the </w:t>
      </w:r>
      <w:r w:rsidR="00CA6EC8" w:rsidRPr="00B64ACA">
        <w:rPr>
          <w:rFonts w:cstheme="minorHAnsi"/>
        </w:rPr>
        <w:t xml:space="preserve">Autism Peer Assist Pilot </w:t>
      </w:r>
      <w:r w:rsidR="00E24CF8" w:rsidRPr="00B64ACA">
        <w:rPr>
          <w:rFonts w:cstheme="minorHAnsi"/>
        </w:rPr>
        <w:t>project</w:t>
      </w:r>
      <w:r w:rsidR="00A97321" w:rsidRPr="00B64ACA">
        <w:rPr>
          <w:rFonts w:cstheme="minorHAnsi"/>
        </w:rPr>
        <w:t xml:space="preserve"> </w:t>
      </w:r>
      <w:r w:rsidRPr="00B64ACA">
        <w:rPr>
          <w:rFonts w:cstheme="minorHAnsi"/>
        </w:rPr>
        <w:t xml:space="preserve">in </w:t>
      </w:r>
      <w:r w:rsidR="00CA6EC8" w:rsidRPr="00B64ACA">
        <w:rPr>
          <w:rFonts w:cstheme="minorHAnsi"/>
        </w:rPr>
        <w:t>September</w:t>
      </w:r>
      <w:r w:rsidR="00001A52" w:rsidRPr="00B64ACA">
        <w:rPr>
          <w:rFonts w:cstheme="minorHAnsi"/>
        </w:rPr>
        <w:t xml:space="preserve"> </w:t>
      </w:r>
      <w:r w:rsidR="00381F39" w:rsidRPr="00B64ACA">
        <w:rPr>
          <w:rFonts w:cstheme="minorHAnsi"/>
        </w:rPr>
        <w:t>2021</w:t>
      </w:r>
      <w:r w:rsidRPr="00B64ACA">
        <w:rPr>
          <w:rFonts w:cstheme="minorHAnsi"/>
        </w:rPr>
        <w:t>.</w:t>
      </w:r>
      <w:r w:rsidR="00A97321" w:rsidRPr="00B64ACA">
        <w:rPr>
          <w:rFonts w:cstheme="minorHAnsi"/>
        </w:rPr>
        <w:t xml:space="preserve"> </w:t>
      </w:r>
      <w:r w:rsidR="001B10C3" w:rsidRPr="00B64ACA">
        <w:rPr>
          <w:rFonts w:cstheme="minorHAnsi"/>
        </w:rPr>
        <w:t xml:space="preserve">The evaluation </w:t>
      </w:r>
      <w:r w:rsidR="00A83C4C" w:rsidRPr="00B64ACA">
        <w:rPr>
          <w:rFonts w:cstheme="minorHAnsi"/>
        </w:rPr>
        <w:t xml:space="preserve">brief was to </w:t>
      </w:r>
      <w:r w:rsidR="0026676F" w:rsidRPr="00B64ACA">
        <w:rPr>
          <w:rFonts w:cstheme="minorHAnsi"/>
        </w:rPr>
        <w:t>exami</w:t>
      </w:r>
      <w:r w:rsidR="00020940" w:rsidRPr="00B64ACA">
        <w:rPr>
          <w:rFonts w:cstheme="minorHAnsi"/>
        </w:rPr>
        <w:t>ne the</w:t>
      </w:r>
      <w:r w:rsidR="001B10C3" w:rsidRPr="00B64ACA">
        <w:rPr>
          <w:rFonts w:cstheme="minorHAnsi"/>
        </w:rPr>
        <w:t xml:space="preserve"> impact of the pro</w:t>
      </w:r>
      <w:r w:rsidR="00E24CF8" w:rsidRPr="00B64ACA">
        <w:rPr>
          <w:rFonts w:cstheme="minorHAnsi"/>
        </w:rPr>
        <w:t>ject</w:t>
      </w:r>
      <w:r w:rsidR="001B10C3" w:rsidRPr="00B64ACA">
        <w:rPr>
          <w:rFonts w:cstheme="minorHAnsi"/>
        </w:rPr>
        <w:t xml:space="preserve"> on </w:t>
      </w:r>
      <w:r w:rsidR="00CA6EC8" w:rsidRPr="00B64ACA">
        <w:rPr>
          <w:rFonts w:cstheme="minorHAnsi"/>
        </w:rPr>
        <w:t>staff members and participants</w:t>
      </w:r>
      <w:r w:rsidR="001B10C3" w:rsidRPr="00B64ACA">
        <w:rPr>
          <w:rFonts w:cstheme="minorHAnsi"/>
        </w:rPr>
        <w:t xml:space="preserve"> who are involved in </w:t>
      </w:r>
      <w:r w:rsidR="00001A52" w:rsidRPr="00B64ACA">
        <w:rPr>
          <w:rFonts w:cstheme="minorHAnsi"/>
        </w:rPr>
        <w:t xml:space="preserve">the </w:t>
      </w:r>
      <w:r w:rsidR="00CA6EC8" w:rsidRPr="00B64ACA">
        <w:rPr>
          <w:rFonts w:cstheme="minorHAnsi"/>
        </w:rPr>
        <w:t>Amaze</w:t>
      </w:r>
      <w:r w:rsidR="00D86384" w:rsidRPr="00B64ACA">
        <w:rPr>
          <w:rFonts w:cstheme="minorHAnsi"/>
        </w:rPr>
        <w:t xml:space="preserve"> </w:t>
      </w:r>
      <w:r w:rsidR="00672AEA" w:rsidRPr="00B64ACA">
        <w:rPr>
          <w:rFonts w:cstheme="minorHAnsi"/>
        </w:rPr>
        <w:t>program</w:t>
      </w:r>
      <w:r w:rsidR="00001A52" w:rsidRPr="00B64ACA">
        <w:rPr>
          <w:rFonts w:cstheme="minorHAnsi"/>
        </w:rPr>
        <w:t>.</w:t>
      </w:r>
      <w:r w:rsidR="001B10C3" w:rsidRPr="00B64ACA">
        <w:rPr>
          <w:rFonts w:cstheme="minorHAnsi"/>
        </w:rPr>
        <w:t xml:space="preserve"> </w:t>
      </w:r>
      <w:bookmarkEnd w:id="7"/>
      <w:r w:rsidR="00CA6EC8" w:rsidRPr="00B64ACA">
        <w:rPr>
          <w:rFonts w:cstheme="minorHAnsi"/>
        </w:rPr>
        <w:t>Amaze</w:t>
      </w:r>
      <w:r w:rsidR="001B10C3" w:rsidRPr="00B64ACA">
        <w:rPr>
          <w:rFonts w:cstheme="minorHAnsi"/>
        </w:rPr>
        <w:t xml:space="preserve"> will use the outcomes of this </w:t>
      </w:r>
      <w:r w:rsidR="00672AEA" w:rsidRPr="00B64ACA">
        <w:rPr>
          <w:rFonts w:cstheme="minorHAnsi"/>
        </w:rPr>
        <w:t>evaluation</w:t>
      </w:r>
      <w:r w:rsidR="001B10C3" w:rsidRPr="00B64ACA">
        <w:rPr>
          <w:rFonts w:cstheme="minorHAnsi"/>
        </w:rPr>
        <w:t xml:space="preserve"> </w:t>
      </w:r>
      <w:bookmarkEnd w:id="8"/>
      <w:r w:rsidR="00C5546E" w:rsidRPr="00B64ACA">
        <w:rPr>
          <w:rFonts w:cstheme="minorHAnsi"/>
        </w:rPr>
        <w:t xml:space="preserve">to identify potential areas for improvement and </w:t>
      </w:r>
      <w:r w:rsidR="00A83C4C" w:rsidRPr="00B64ACA">
        <w:rPr>
          <w:rFonts w:cstheme="minorHAnsi"/>
        </w:rPr>
        <w:t xml:space="preserve">to </w:t>
      </w:r>
      <w:r w:rsidR="00C5546E" w:rsidRPr="00B64ACA">
        <w:rPr>
          <w:rFonts w:cstheme="minorHAnsi"/>
        </w:rPr>
        <w:t>refine subsequent iterations of the program.</w:t>
      </w:r>
    </w:p>
    <w:p w14:paraId="4791700A" w14:textId="4CEC9794" w:rsidR="007F4347" w:rsidRDefault="007F4347" w:rsidP="00DB0D51">
      <w:pPr>
        <w:pStyle w:val="NumberedHeading2"/>
      </w:pPr>
      <w:bookmarkStart w:id="9" w:name="_Toc112336572"/>
      <w:r>
        <w:t>The Evaluation of the</w:t>
      </w:r>
      <w:r w:rsidR="00F557AC">
        <w:t xml:space="preserve"> </w:t>
      </w:r>
      <w:r w:rsidR="00CA6EC8">
        <w:t>Autism Peer Assist Pilot</w:t>
      </w:r>
      <w:r w:rsidR="00F557AC">
        <w:t xml:space="preserve"> Pr</w:t>
      </w:r>
      <w:r w:rsidR="00EC09A8">
        <w:t>oject</w:t>
      </w:r>
      <w:bookmarkEnd w:id="9"/>
    </w:p>
    <w:p w14:paraId="1F85A8D7" w14:textId="77777777" w:rsidR="00387306" w:rsidRDefault="007F4347" w:rsidP="00D86384">
      <w:pPr>
        <w:pStyle w:val="NumberedHeading3"/>
      </w:pPr>
      <w:r>
        <w:t>Purpose</w:t>
      </w:r>
      <w:r w:rsidR="0047314E">
        <w:t xml:space="preserve"> of the Evaluation</w:t>
      </w:r>
    </w:p>
    <w:p w14:paraId="289A756D" w14:textId="77777777" w:rsidR="00EA0CC0" w:rsidRDefault="00F34050" w:rsidP="00EA0CC0">
      <w:r w:rsidRPr="00B64ACA">
        <w:rPr>
          <w:rFonts w:cstheme="minorHAnsi"/>
        </w:rPr>
        <w:t xml:space="preserve">The aim of this </w:t>
      </w:r>
      <w:r w:rsidR="00CD0C06" w:rsidRPr="00B64ACA">
        <w:rPr>
          <w:rFonts w:cstheme="minorHAnsi"/>
        </w:rPr>
        <w:t xml:space="preserve">evaluation was to examine the implementation and impact of </w:t>
      </w:r>
      <w:r w:rsidR="006D3FF5" w:rsidRPr="00B64ACA">
        <w:rPr>
          <w:rFonts w:cstheme="minorHAnsi"/>
        </w:rPr>
        <w:t xml:space="preserve">the </w:t>
      </w:r>
      <w:r w:rsidR="007F51EE" w:rsidRPr="00B64ACA">
        <w:rPr>
          <w:rFonts w:cstheme="minorHAnsi"/>
        </w:rPr>
        <w:t>Autism Peer Assist Pilot P</w:t>
      </w:r>
      <w:r w:rsidR="001C7430" w:rsidRPr="00B64ACA">
        <w:rPr>
          <w:rFonts w:cstheme="minorHAnsi"/>
        </w:rPr>
        <w:t>ro</w:t>
      </w:r>
      <w:r w:rsidR="009D1C09" w:rsidRPr="00B64ACA">
        <w:rPr>
          <w:rFonts w:cstheme="minorHAnsi"/>
        </w:rPr>
        <w:t>ject</w:t>
      </w:r>
      <w:r w:rsidR="00CD0C06" w:rsidRPr="00B64ACA">
        <w:rPr>
          <w:rFonts w:cstheme="minorHAnsi"/>
        </w:rPr>
        <w:t>,</w:t>
      </w:r>
      <w:r w:rsidR="007F51EE" w:rsidRPr="00B64ACA">
        <w:rPr>
          <w:rFonts w:cstheme="minorHAnsi"/>
        </w:rPr>
        <w:t xml:space="preserve"> with a focus on capturing and understanding the </w:t>
      </w:r>
      <w:r w:rsidR="006E215E" w:rsidRPr="00B64ACA">
        <w:rPr>
          <w:rFonts w:cstheme="minorHAnsi"/>
        </w:rPr>
        <w:t>process</w:t>
      </w:r>
      <w:r w:rsidR="00610040" w:rsidRPr="00B64ACA">
        <w:rPr>
          <w:rFonts w:cstheme="minorHAnsi"/>
        </w:rPr>
        <w:t xml:space="preserve"> as well as </w:t>
      </w:r>
      <w:r w:rsidR="007F51EE" w:rsidRPr="00B64ACA">
        <w:rPr>
          <w:rFonts w:cstheme="minorHAnsi"/>
        </w:rPr>
        <w:t>the experiences of participants.</w:t>
      </w:r>
      <w:r w:rsidR="007F51EE" w:rsidRPr="0020579D">
        <w:t xml:space="preserve"> </w:t>
      </w:r>
      <w:r w:rsidR="007F51EE" w:rsidRPr="00B64ACA">
        <w:rPr>
          <w:rFonts w:cstheme="minorHAnsi"/>
        </w:rPr>
        <w:lastRenderedPageBreak/>
        <w:t xml:space="preserve">The evaluation </w:t>
      </w:r>
      <w:r w:rsidR="00805120" w:rsidRPr="00B64ACA">
        <w:rPr>
          <w:rFonts w:cstheme="minorHAnsi"/>
        </w:rPr>
        <w:t>also examin</w:t>
      </w:r>
      <w:r w:rsidR="00A83C4C" w:rsidRPr="00B64ACA">
        <w:rPr>
          <w:rFonts w:cstheme="minorHAnsi"/>
        </w:rPr>
        <w:t>ed</w:t>
      </w:r>
      <w:r w:rsidR="00805120" w:rsidRPr="00B64ACA">
        <w:rPr>
          <w:rFonts w:cstheme="minorHAnsi"/>
        </w:rPr>
        <w:t xml:space="preserve"> the sustainability of the current </w:t>
      </w:r>
      <w:r w:rsidR="00031635" w:rsidRPr="00B64ACA">
        <w:rPr>
          <w:rFonts w:cstheme="minorHAnsi"/>
        </w:rPr>
        <w:t>model and</w:t>
      </w:r>
      <w:r w:rsidR="00805120" w:rsidRPr="00B64ACA">
        <w:rPr>
          <w:rFonts w:cstheme="minorHAnsi"/>
        </w:rPr>
        <w:t xml:space="preserve"> pr</w:t>
      </w:r>
      <w:r w:rsidR="00821D91" w:rsidRPr="00B64ACA">
        <w:rPr>
          <w:rFonts w:cstheme="minorHAnsi"/>
        </w:rPr>
        <w:t xml:space="preserve">ovides recommendations </w:t>
      </w:r>
      <w:r w:rsidR="00C30052" w:rsidRPr="00B64ACA">
        <w:rPr>
          <w:rFonts w:cstheme="minorHAnsi"/>
        </w:rPr>
        <w:t>for further</w:t>
      </w:r>
      <w:r w:rsidR="00474B88" w:rsidRPr="00B64ACA">
        <w:rPr>
          <w:rFonts w:cstheme="minorHAnsi"/>
        </w:rPr>
        <w:t xml:space="preserve"> improvement and development</w:t>
      </w:r>
      <w:r w:rsidR="006E215E" w:rsidRPr="00B64ACA">
        <w:rPr>
          <w:rFonts w:cstheme="minorHAnsi"/>
        </w:rPr>
        <w:t>.</w:t>
      </w:r>
      <w:r w:rsidR="00474B88" w:rsidRPr="0020579D">
        <w:t xml:space="preserve"> </w:t>
      </w:r>
    </w:p>
    <w:p w14:paraId="2E0DC311" w14:textId="2E02483F" w:rsidR="007F4347" w:rsidRPr="00EA0CC0" w:rsidRDefault="007F4347" w:rsidP="00EA0CC0">
      <w:pPr>
        <w:pStyle w:val="NumberedHeading3"/>
      </w:pPr>
      <w:r w:rsidRPr="00EA0CC0">
        <w:t>Key Evaluation Questions</w:t>
      </w:r>
    </w:p>
    <w:p w14:paraId="1741D964" w14:textId="3870786F" w:rsidR="004B7827" w:rsidRPr="004B7827" w:rsidRDefault="002D1CE0" w:rsidP="004B7827">
      <w:pPr>
        <w:rPr>
          <w:lang w:eastAsia="en-US"/>
        </w:rPr>
      </w:pPr>
      <w:r>
        <w:rPr>
          <w:lang w:eastAsia="en-US"/>
        </w:rPr>
        <w:t>The following</w:t>
      </w:r>
      <w:r w:rsidR="003644F8">
        <w:rPr>
          <w:lang w:eastAsia="en-US"/>
        </w:rPr>
        <w:t xml:space="preserve"> evaluation questions </w:t>
      </w:r>
      <w:r w:rsidR="002477BE">
        <w:rPr>
          <w:lang w:eastAsia="en-US"/>
        </w:rPr>
        <w:t>guided initial data collection and analysis:</w:t>
      </w:r>
    </w:p>
    <w:p w14:paraId="3B7ADBEB" w14:textId="58D77975" w:rsidR="007F51EE" w:rsidRDefault="007F51EE">
      <w:pPr>
        <w:pStyle w:val="ListParagraph"/>
        <w:numPr>
          <w:ilvl w:val="0"/>
          <w:numId w:val="15"/>
        </w:numPr>
        <w:rPr>
          <w:lang w:eastAsia="en-US"/>
        </w:rPr>
      </w:pPr>
      <w:r>
        <w:rPr>
          <w:lang w:eastAsia="en-US"/>
        </w:rPr>
        <w:t>How has the pilot project been implemented in 2022?</w:t>
      </w:r>
    </w:p>
    <w:p w14:paraId="7353920C" w14:textId="77777777" w:rsidR="007F51EE" w:rsidRDefault="007F51EE">
      <w:pPr>
        <w:pStyle w:val="ListParagraph"/>
        <w:numPr>
          <w:ilvl w:val="0"/>
          <w:numId w:val="15"/>
        </w:numPr>
        <w:rPr>
          <w:lang w:eastAsia="en-US"/>
        </w:rPr>
      </w:pPr>
      <w:r>
        <w:rPr>
          <w:lang w:eastAsia="en-US"/>
        </w:rPr>
        <w:t>What makes it effective?</w:t>
      </w:r>
    </w:p>
    <w:p w14:paraId="6816C1BB" w14:textId="77777777" w:rsidR="007F51EE" w:rsidRDefault="007F51EE">
      <w:pPr>
        <w:pStyle w:val="ListParagraph"/>
        <w:numPr>
          <w:ilvl w:val="0"/>
          <w:numId w:val="15"/>
        </w:numPr>
        <w:rPr>
          <w:lang w:eastAsia="en-US"/>
        </w:rPr>
      </w:pPr>
      <w:r>
        <w:rPr>
          <w:lang w:eastAsia="en-US"/>
        </w:rPr>
        <w:t>What processes could be refined?</w:t>
      </w:r>
    </w:p>
    <w:p w14:paraId="4C130803" w14:textId="77777777" w:rsidR="007F51EE" w:rsidRDefault="007F51EE">
      <w:pPr>
        <w:pStyle w:val="ListParagraph"/>
        <w:numPr>
          <w:ilvl w:val="0"/>
          <w:numId w:val="15"/>
        </w:numPr>
        <w:rPr>
          <w:lang w:eastAsia="en-US"/>
        </w:rPr>
      </w:pPr>
      <w:r>
        <w:rPr>
          <w:lang w:eastAsia="en-US"/>
        </w:rPr>
        <w:t>What are the main outcomes for primary carers or family members?</w:t>
      </w:r>
    </w:p>
    <w:p w14:paraId="5CF54012" w14:textId="68C708B6" w:rsidR="00AE30A6" w:rsidRDefault="007F51EE" w:rsidP="008D243C">
      <w:pPr>
        <w:pStyle w:val="ListParagraph"/>
        <w:numPr>
          <w:ilvl w:val="0"/>
          <w:numId w:val="15"/>
        </w:numPr>
        <w:rPr>
          <w:lang w:eastAsia="en-US"/>
        </w:rPr>
      </w:pPr>
      <w:r>
        <w:rPr>
          <w:lang w:eastAsia="en-US"/>
        </w:rPr>
        <w:t>What are the key recommendations for the next iteration of the project?</w:t>
      </w:r>
    </w:p>
    <w:p w14:paraId="6B8A36F8" w14:textId="1A9FDFE5" w:rsidR="00AE30A6" w:rsidRDefault="00AE30A6" w:rsidP="00911165">
      <w:pPr>
        <w:pStyle w:val="NumberedHeading3"/>
      </w:pPr>
      <w:r>
        <w:t>Program Theory</w:t>
      </w:r>
    </w:p>
    <w:p w14:paraId="306BC72C" w14:textId="4C3FB7DC" w:rsidR="00AE30A6" w:rsidRPr="00B64ACA" w:rsidRDefault="00BF4617" w:rsidP="00B64ACA">
      <w:pPr>
        <w:spacing w:line="276" w:lineRule="auto"/>
        <w:rPr>
          <w:rFonts w:cstheme="minorHAnsi"/>
        </w:rPr>
      </w:pPr>
      <w:r w:rsidRPr="00B64ACA">
        <w:rPr>
          <w:rFonts w:cstheme="minorHAnsi"/>
        </w:rPr>
        <w:t>The evaluation is underpinned by a</w:t>
      </w:r>
      <w:r w:rsidR="00AE30A6" w:rsidRPr="00B64ACA">
        <w:rPr>
          <w:rFonts w:cstheme="minorHAnsi"/>
        </w:rPr>
        <w:t xml:space="preserve"> program logic model</w:t>
      </w:r>
      <w:r w:rsidR="00C11C38" w:rsidRPr="00B64ACA">
        <w:rPr>
          <w:rFonts w:cstheme="minorHAnsi"/>
        </w:rPr>
        <w:t xml:space="preserve"> </w:t>
      </w:r>
      <w:r w:rsidR="00AE30A6" w:rsidRPr="00B64ACA">
        <w:rPr>
          <w:rFonts w:cstheme="minorHAnsi"/>
        </w:rPr>
        <w:t>or outcome model</w:t>
      </w:r>
      <w:r w:rsidR="007E6CFD" w:rsidRPr="00B64ACA">
        <w:rPr>
          <w:rFonts w:cstheme="minorHAnsi"/>
        </w:rPr>
        <w:t xml:space="preserve"> (</w:t>
      </w:r>
      <w:r w:rsidR="001928BF" w:rsidRPr="00B64ACA">
        <w:rPr>
          <w:rFonts w:cstheme="minorHAnsi"/>
        </w:rPr>
        <w:t>Appendix</w:t>
      </w:r>
      <w:r w:rsidR="00113FDE" w:rsidRPr="00B64ACA">
        <w:rPr>
          <w:rFonts w:cstheme="minorHAnsi"/>
        </w:rPr>
        <w:t xml:space="preserve"> </w:t>
      </w:r>
      <w:r w:rsidR="00113FDE" w:rsidRPr="00B64ACA">
        <w:rPr>
          <w:rFonts w:cstheme="minorHAnsi"/>
        </w:rPr>
        <w:fldChar w:fldCharType="begin"/>
      </w:r>
      <w:r w:rsidR="00113FDE" w:rsidRPr="00B64ACA">
        <w:rPr>
          <w:rFonts w:cstheme="minorHAnsi"/>
        </w:rPr>
        <w:instrText xml:space="preserve"> REF _Ref109662119 \n </w:instrText>
      </w:r>
      <w:r w:rsidR="00B64ACA">
        <w:rPr>
          <w:rFonts w:cstheme="minorHAnsi"/>
        </w:rPr>
        <w:instrText xml:space="preserve"> \* MERGEFORMAT </w:instrText>
      </w:r>
      <w:r w:rsidR="00113FDE" w:rsidRPr="00B64ACA">
        <w:rPr>
          <w:rFonts w:cstheme="minorHAnsi"/>
        </w:rPr>
        <w:fldChar w:fldCharType="separate"/>
      </w:r>
      <w:r w:rsidR="006470A8" w:rsidRPr="00B64ACA">
        <w:rPr>
          <w:rFonts w:cstheme="minorHAnsi"/>
        </w:rPr>
        <w:t>7.2</w:t>
      </w:r>
      <w:r w:rsidR="00113FDE" w:rsidRPr="00B64ACA">
        <w:rPr>
          <w:rFonts w:cstheme="minorHAnsi"/>
        </w:rPr>
        <w:fldChar w:fldCharType="end"/>
      </w:r>
      <w:r w:rsidR="007E6CFD" w:rsidRPr="00B64ACA">
        <w:rPr>
          <w:rFonts w:cstheme="minorHAnsi"/>
        </w:rPr>
        <w:t>)</w:t>
      </w:r>
      <w:r w:rsidR="00AE30A6" w:rsidRPr="00B64ACA">
        <w:rPr>
          <w:rFonts w:cstheme="minorHAnsi"/>
        </w:rPr>
        <w:t xml:space="preserve">, </w:t>
      </w:r>
      <w:r w:rsidR="00C11C38" w:rsidRPr="00B64ACA">
        <w:rPr>
          <w:rFonts w:cstheme="minorHAnsi"/>
        </w:rPr>
        <w:t xml:space="preserve">which </w:t>
      </w:r>
      <w:r w:rsidR="00AE30A6" w:rsidRPr="00B64ACA">
        <w:rPr>
          <w:rFonts w:cstheme="minorHAnsi"/>
        </w:rPr>
        <w:t xml:space="preserve">outlines what the program will do and how it will do it. It is a visual representation of the underlying program theory, depicting the sequence of steps by which the intended outcomes will be achieved (Owen, 2006). A program logic model is developed by collecting data from stakeholders about their vision for the project, their inputs, activities and perceived outcomes, and the factors that enable or act as barriers to the program. A thorough understanding of program aims, objectives, inputs, processes, outputs and outcomes are essential to enable the evaluation team to effectively measure and describe the progress of an initiative, as well as make recommendations to support its ongoing development. </w:t>
      </w:r>
    </w:p>
    <w:p w14:paraId="6101287C" w14:textId="00519F20" w:rsidR="00FE434C" w:rsidRPr="00B64ACA" w:rsidRDefault="008A5A53" w:rsidP="00B64ACA">
      <w:pPr>
        <w:spacing w:line="276" w:lineRule="auto"/>
        <w:rPr>
          <w:rFonts w:cstheme="minorHAnsi"/>
        </w:rPr>
      </w:pPr>
      <w:r w:rsidRPr="00B64ACA">
        <w:rPr>
          <w:rFonts w:cstheme="minorHAnsi"/>
        </w:rPr>
        <w:t>T</w:t>
      </w:r>
      <w:r w:rsidR="0053794D" w:rsidRPr="00B64ACA">
        <w:rPr>
          <w:rFonts w:cstheme="minorHAnsi"/>
        </w:rPr>
        <w:t xml:space="preserve">o prepare the program logic model, CPE conducted a program logic workshop with </w:t>
      </w:r>
      <w:r w:rsidR="00562D3E" w:rsidRPr="00B64ACA">
        <w:rPr>
          <w:rFonts w:cstheme="minorHAnsi"/>
        </w:rPr>
        <w:t xml:space="preserve">staff from the </w:t>
      </w:r>
      <w:r w:rsidR="0018056F" w:rsidRPr="00B64ACA">
        <w:rPr>
          <w:rFonts w:cstheme="minorHAnsi"/>
        </w:rPr>
        <w:t>Autism Peer Assist Pilot</w:t>
      </w:r>
      <w:r w:rsidR="00E348E7" w:rsidRPr="00B64ACA">
        <w:rPr>
          <w:rFonts w:cstheme="minorHAnsi"/>
        </w:rPr>
        <w:t xml:space="preserve"> </w:t>
      </w:r>
      <w:r w:rsidR="00562D3E" w:rsidRPr="00B64ACA">
        <w:rPr>
          <w:rFonts w:cstheme="minorHAnsi"/>
        </w:rPr>
        <w:t>pro</w:t>
      </w:r>
      <w:r w:rsidR="009D1C09" w:rsidRPr="00B64ACA">
        <w:rPr>
          <w:rFonts w:cstheme="minorHAnsi"/>
        </w:rPr>
        <w:t>ject</w:t>
      </w:r>
      <w:r w:rsidR="00AE30A6" w:rsidRPr="00B64ACA">
        <w:rPr>
          <w:rFonts w:cstheme="minorHAnsi"/>
        </w:rPr>
        <w:t xml:space="preserve"> </w:t>
      </w:r>
      <w:r w:rsidR="002B14AB" w:rsidRPr="00B64ACA">
        <w:rPr>
          <w:rFonts w:cstheme="minorHAnsi"/>
        </w:rPr>
        <w:t xml:space="preserve">in </w:t>
      </w:r>
      <w:r w:rsidR="007F51EE" w:rsidRPr="00B64ACA">
        <w:rPr>
          <w:rFonts w:cstheme="minorHAnsi"/>
        </w:rPr>
        <w:t>December</w:t>
      </w:r>
      <w:r w:rsidR="00E2202C" w:rsidRPr="00B64ACA">
        <w:rPr>
          <w:rFonts w:cstheme="minorHAnsi"/>
        </w:rPr>
        <w:t xml:space="preserve"> 202</w:t>
      </w:r>
      <w:r w:rsidR="002B34D0" w:rsidRPr="00B64ACA">
        <w:rPr>
          <w:rFonts w:cstheme="minorHAnsi"/>
        </w:rPr>
        <w:t>1.</w:t>
      </w:r>
    </w:p>
    <w:p w14:paraId="72AC276F" w14:textId="77777777" w:rsidR="003B4024" w:rsidRDefault="004B0003" w:rsidP="003B4024">
      <w:pPr>
        <w:pStyle w:val="NumberedHeading1"/>
      </w:pPr>
      <w:r w:rsidRPr="003B4024">
        <w:rPr>
          <w:bCs/>
        </w:rPr>
        <w:tab/>
      </w:r>
      <w:bookmarkStart w:id="10" w:name="_Toc112336573"/>
      <w:r w:rsidR="003B4024">
        <w:t>Methodology</w:t>
      </w:r>
      <w:bookmarkEnd w:id="10"/>
    </w:p>
    <w:p w14:paraId="06AFF637" w14:textId="5171B0D4" w:rsidR="008861DB" w:rsidRDefault="008861DB" w:rsidP="008E1D1F">
      <w:pPr>
        <w:pStyle w:val="NumberedHeading2"/>
      </w:pPr>
      <w:bookmarkStart w:id="11" w:name="_Toc112336574"/>
      <w:r>
        <w:t>Evaluation Design</w:t>
      </w:r>
      <w:bookmarkEnd w:id="11"/>
    </w:p>
    <w:p w14:paraId="44F57BBC" w14:textId="41EE9321" w:rsidR="0035536C" w:rsidRPr="00B64ACA" w:rsidRDefault="007D30B8" w:rsidP="00B64ACA">
      <w:pPr>
        <w:spacing w:line="276" w:lineRule="auto"/>
        <w:rPr>
          <w:rFonts w:cstheme="minorHAnsi"/>
        </w:rPr>
      </w:pPr>
      <w:r w:rsidRPr="00B64ACA">
        <w:rPr>
          <w:rFonts w:cstheme="minorHAnsi"/>
        </w:rPr>
        <w:t>The</w:t>
      </w:r>
      <w:r w:rsidR="0035536C" w:rsidRPr="00B64ACA">
        <w:rPr>
          <w:rFonts w:cstheme="minorHAnsi"/>
        </w:rPr>
        <w:t xml:space="preserve"> evaluation </w:t>
      </w:r>
      <w:r w:rsidR="006F741E" w:rsidRPr="00B64ACA">
        <w:rPr>
          <w:rFonts w:cstheme="minorHAnsi"/>
        </w:rPr>
        <w:t>focused</w:t>
      </w:r>
      <w:r w:rsidR="0035536C" w:rsidRPr="00B64ACA">
        <w:rPr>
          <w:rFonts w:cstheme="minorHAnsi"/>
        </w:rPr>
        <w:t xml:space="preserve"> on the implementation, effectiveness, and impact of </w:t>
      </w:r>
      <w:r w:rsidRPr="00B64ACA">
        <w:rPr>
          <w:rFonts w:cstheme="minorHAnsi"/>
        </w:rPr>
        <w:t>the peer support pro</w:t>
      </w:r>
      <w:r w:rsidR="009D1C09" w:rsidRPr="00B64ACA">
        <w:rPr>
          <w:rFonts w:cstheme="minorHAnsi"/>
        </w:rPr>
        <w:t>ject</w:t>
      </w:r>
      <w:r w:rsidR="0035536C" w:rsidRPr="00B64ACA">
        <w:rPr>
          <w:rFonts w:cstheme="minorHAnsi"/>
        </w:rPr>
        <w:t xml:space="preserve">. This evaluation </w:t>
      </w:r>
      <w:r w:rsidR="006F741E" w:rsidRPr="00B64ACA">
        <w:rPr>
          <w:rFonts w:cstheme="minorHAnsi"/>
        </w:rPr>
        <w:t>examined</w:t>
      </w:r>
      <w:r w:rsidR="0035536C" w:rsidRPr="00B64ACA">
        <w:rPr>
          <w:rFonts w:cstheme="minorHAnsi"/>
        </w:rPr>
        <w:t xml:space="preserve"> both the process (how </w:t>
      </w:r>
      <w:r w:rsidRPr="00B64ACA">
        <w:rPr>
          <w:rFonts w:cstheme="minorHAnsi"/>
        </w:rPr>
        <w:t>the peer assist pilot was</w:t>
      </w:r>
      <w:r w:rsidR="0035536C" w:rsidRPr="00B64ACA">
        <w:rPr>
          <w:rFonts w:cstheme="minorHAnsi"/>
        </w:rPr>
        <w:t xml:space="preserve"> implemented and established) and the impact (initial outcomes) of the </w:t>
      </w:r>
      <w:r w:rsidRPr="00B64ACA">
        <w:rPr>
          <w:rFonts w:cstheme="minorHAnsi"/>
        </w:rPr>
        <w:t xml:space="preserve">1:1 peer support </w:t>
      </w:r>
      <w:r w:rsidR="0018056F" w:rsidRPr="00B64ACA">
        <w:rPr>
          <w:rFonts w:cstheme="minorHAnsi"/>
        </w:rPr>
        <w:t xml:space="preserve">pilot </w:t>
      </w:r>
      <w:r w:rsidRPr="00B64ACA">
        <w:rPr>
          <w:rFonts w:cstheme="minorHAnsi"/>
        </w:rPr>
        <w:t>pro</w:t>
      </w:r>
      <w:r w:rsidR="009D1C09" w:rsidRPr="00B64ACA">
        <w:rPr>
          <w:rFonts w:cstheme="minorHAnsi"/>
        </w:rPr>
        <w:t>ject</w:t>
      </w:r>
      <w:r w:rsidR="0035536C" w:rsidRPr="00B64ACA">
        <w:rPr>
          <w:rFonts w:cstheme="minorHAnsi"/>
        </w:rPr>
        <w:t xml:space="preserve">. Findings from this evaluation will </w:t>
      </w:r>
      <w:bookmarkStart w:id="12" w:name="_Hlk106876214"/>
      <w:r w:rsidR="0035536C" w:rsidRPr="00B64ACA">
        <w:rPr>
          <w:rFonts w:cstheme="minorHAnsi"/>
        </w:rPr>
        <w:t xml:space="preserve">allow </w:t>
      </w:r>
      <w:r w:rsidRPr="00B64ACA">
        <w:rPr>
          <w:rFonts w:cstheme="minorHAnsi"/>
        </w:rPr>
        <w:t>Amaze</w:t>
      </w:r>
      <w:r w:rsidR="0035536C" w:rsidRPr="00B64ACA">
        <w:rPr>
          <w:rFonts w:cstheme="minorHAnsi"/>
        </w:rPr>
        <w:t xml:space="preserve"> to identify potential areas for improvement and refine subsequent iterations of the pro</w:t>
      </w:r>
      <w:r w:rsidR="009D1C09" w:rsidRPr="00B64ACA">
        <w:rPr>
          <w:rFonts w:cstheme="minorHAnsi"/>
        </w:rPr>
        <w:t>ject</w:t>
      </w:r>
      <w:r w:rsidR="0035536C" w:rsidRPr="00B64ACA">
        <w:rPr>
          <w:rFonts w:cstheme="minorHAnsi"/>
        </w:rPr>
        <w:t>.</w:t>
      </w:r>
    </w:p>
    <w:p w14:paraId="267F129D" w14:textId="77777777" w:rsidR="0096702D" w:rsidRDefault="001A4559" w:rsidP="00B01EAC">
      <w:pPr>
        <w:pStyle w:val="NumberedHeading2"/>
      </w:pPr>
      <w:bookmarkStart w:id="13" w:name="_Toc112336575"/>
      <w:bookmarkEnd w:id="12"/>
      <w:r>
        <w:t>Evaluation</w:t>
      </w:r>
      <w:r w:rsidR="00B01EAC">
        <w:t xml:space="preserve"> </w:t>
      </w:r>
      <w:r w:rsidR="005760BD">
        <w:t>Methods</w:t>
      </w:r>
      <w:bookmarkEnd w:id="13"/>
    </w:p>
    <w:p w14:paraId="228CE328" w14:textId="1BE8677C" w:rsidR="007D30B8" w:rsidRPr="00B64ACA" w:rsidRDefault="007D30B8" w:rsidP="00B64ACA">
      <w:pPr>
        <w:spacing w:line="276" w:lineRule="auto"/>
        <w:rPr>
          <w:rFonts w:cstheme="minorHAnsi"/>
        </w:rPr>
      </w:pPr>
      <w:bookmarkStart w:id="14" w:name="_Hlk106891506"/>
      <w:bookmarkStart w:id="15" w:name="OLE_LINK1"/>
      <w:bookmarkStart w:id="16" w:name="OLE_LINK2"/>
      <w:r w:rsidRPr="00B64ACA">
        <w:rPr>
          <w:rFonts w:cstheme="minorHAnsi"/>
        </w:rPr>
        <w:t xml:space="preserve">We </w:t>
      </w:r>
      <w:r w:rsidR="006F741E" w:rsidRPr="00B64ACA">
        <w:rPr>
          <w:rFonts w:cstheme="minorHAnsi"/>
        </w:rPr>
        <w:t xml:space="preserve">employed </w:t>
      </w:r>
      <w:r w:rsidRPr="00B64ACA">
        <w:rPr>
          <w:rFonts w:cstheme="minorHAnsi"/>
        </w:rPr>
        <w:t xml:space="preserve">a mixed-methods approach, whereby the Autism Peer Assist </w:t>
      </w:r>
      <w:r w:rsidR="008E1D1F" w:rsidRPr="00B64ACA">
        <w:rPr>
          <w:rFonts w:cstheme="minorHAnsi"/>
        </w:rPr>
        <w:t>Pilot</w:t>
      </w:r>
      <w:r w:rsidR="0018056F" w:rsidRPr="00B64ACA">
        <w:rPr>
          <w:rFonts w:cstheme="minorHAnsi"/>
        </w:rPr>
        <w:t xml:space="preserve"> </w:t>
      </w:r>
      <w:r w:rsidR="0021729A" w:rsidRPr="00B64ACA">
        <w:rPr>
          <w:rFonts w:cstheme="minorHAnsi"/>
        </w:rPr>
        <w:t>Pro</w:t>
      </w:r>
      <w:r w:rsidR="009D1C09" w:rsidRPr="00B64ACA">
        <w:rPr>
          <w:rFonts w:cstheme="minorHAnsi"/>
        </w:rPr>
        <w:t>ject</w:t>
      </w:r>
      <w:r w:rsidRPr="00B64ACA">
        <w:rPr>
          <w:rFonts w:cstheme="minorHAnsi"/>
        </w:rPr>
        <w:t xml:space="preserve"> </w:t>
      </w:r>
      <w:r w:rsidR="006F741E" w:rsidRPr="00B64ACA">
        <w:rPr>
          <w:rFonts w:cstheme="minorHAnsi"/>
        </w:rPr>
        <w:t>was</w:t>
      </w:r>
      <w:r w:rsidRPr="00B64ACA">
        <w:rPr>
          <w:rFonts w:cstheme="minorHAnsi"/>
        </w:rPr>
        <w:t xml:space="preserve"> the evaluand for the duration of the project. This </w:t>
      </w:r>
      <w:r w:rsidR="006F741E" w:rsidRPr="00B64ACA">
        <w:rPr>
          <w:rFonts w:cstheme="minorHAnsi"/>
        </w:rPr>
        <w:t>approach allowed</w:t>
      </w:r>
      <w:r w:rsidRPr="00B64ACA">
        <w:rPr>
          <w:rFonts w:cstheme="minorHAnsi"/>
        </w:rPr>
        <w:t xml:space="preserve"> the evaluation team to analyse and interpret both quantitative (survey data) and qualitative </w:t>
      </w:r>
      <w:r w:rsidR="008E1D1F" w:rsidRPr="00B64ACA">
        <w:rPr>
          <w:rFonts w:cstheme="minorHAnsi"/>
        </w:rPr>
        <w:t xml:space="preserve">(interview data) </w:t>
      </w:r>
      <w:r w:rsidRPr="00B64ACA">
        <w:rPr>
          <w:rFonts w:cstheme="minorHAnsi"/>
        </w:rPr>
        <w:t>findings relating to the pro</w:t>
      </w:r>
      <w:r w:rsidR="009D1C09" w:rsidRPr="00B64ACA">
        <w:rPr>
          <w:rFonts w:cstheme="minorHAnsi"/>
        </w:rPr>
        <w:t>ject</w:t>
      </w:r>
      <w:r w:rsidRPr="00B64ACA">
        <w:rPr>
          <w:rFonts w:cstheme="minorHAnsi"/>
        </w:rPr>
        <w:t xml:space="preserve"> as a whole. (It is noted that Amaze </w:t>
      </w:r>
      <w:r w:rsidR="006F741E" w:rsidRPr="00B64ACA">
        <w:rPr>
          <w:rFonts w:cstheme="minorHAnsi"/>
        </w:rPr>
        <w:t>also collected</w:t>
      </w:r>
      <w:r w:rsidRPr="00B64ACA">
        <w:rPr>
          <w:rFonts w:cstheme="minorHAnsi"/>
        </w:rPr>
        <w:t xml:space="preserve"> </w:t>
      </w:r>
      <w:r w:rsidR="00C25C97" w:rsidRPr="00B64ACA">
        <w:rPr>
          <w:rFonts w:cstheme="minorHAnsi"/>
        </w:rPr>
        <w:t xml:space="preserve">demographic and profile </w:t>
      </w:r>
      <w:r w:rsidRPr="00B64ACA">
        <w:rPr>
          <w:rFonts w:cstheme="minorHAnsi"/>
        </w:rPr>
        <w:t>data for the duration of the project)</w:t>
      </w:r>
      <w:r w:rsidR="008E1D1F" w:rsidRPr="00B64ACA">
        <w:rPr>
          <w:rFonts w:cstheme="minorHAnsi"/>
        </w:rPr>
        <w:t>.</w:t>
      </w:r>
      <w:r w:rsidRPr="00B64ACA">
        <w:rPr>
          <w:rFonts w:cstheme="minorHAnsi"/>
        </w:rPr>
        <w:t xml:space="preserve"> To achieve </w:t>
      </w:r>
      <w:r w:rsidR="00AB7A03" w:rsidRPr="00B64ACA">
        <w:rPr>
          <w:rFonts w:cstheme="minorHAnsi"/>
        </w:rPr>
        <w:t xml:space="preserve">the above </w:t>
      </w:r>
      <w:r w:rsidRPr="00B64ACA">
        <w:rPr>
          <w:rFonts w:cstheme="minorHAnsi"/>
        </w:rPr>
        <w:t xml:space="preserve">objectives, we </w:t>
      </w:r>
      <w:r w:rsidR="006F741E" w:rsidRPr="00B64ACA">
        <w:rPr>
          <w:rFonts w:cstheme="minorHAnsi"/>
        </w:rPr>
        <w:t xml:space="preserve">employed </w:t>
      </w:r>
      <w:r w:rsidRPr="00B64ACA">
        <w:rPr>
          <w:rFonts w:cstheme="minorHAnsi"/>
        </w:rPr>
        <w:t>the following evaluation activities:</w:t>
      </w:r>
    </w:p>
    <w:p w14:paraId="11F327D0" w14:textId="612BD7CE" w:rsidR="007D30B8" w:rsidRPr="00B64ACA" w:rsidRDefault="007D30B8" w:rsidP="00B64ACA">
      <w:pPr>
        <w:spacing w:line="276" w:lineRule="auto"/>
        <w:rPr>
          <w:rFonts w:cstheme="minorHAnsi"/>
        </w:rPr>
      </w:pPr>
      <w:r w:rsidRPr="00B64ACA">
        <w:rPr>
          <w:rFonts w:cstheme="minorHAnsi"/>
        </w:rPr>
        <w:t xml:space="preserve">A half-day project logic workshop </w:t>
      </w:r>
      <w:r w:rsidR="00AB7A03" w:rsidRPr="00B64ACA">
        <w:rPr>
          <w:rFonts w:cstheme="minorHAnsi"/>
        </w:rPr>
        <w:t>was</w:t>
      </w:r>
      <w:r w:rsidRPr="00B64ACA">
        <w:rPr>
          <w:rFonts w:cstheme="minorHAnsi"/>
        </w:rPr>
        <w:t xml:space="preserve"> undertaken with key staff and stakeholders at Amaze. </w:t>
      </w:r>
      <w:r w:rsidR="006F741E" w:rsidRPr="00B64ACA">
        <w:rPr>
          <w:rFonts w:cstheme="minorHAnsi"/>
        </w:rPr>
        <w:t xml:space="preserve">In </w:t>
      </w:r>
      <w:r w:rsidR="00A52F2C" w:rsidRPr="00B64ACA">
        <w:rPr>
          <w:rFonts w:cstheme="minorHAnsi"/>
        </w:rPr>
        <w:t>this</w:t>
      </w:r>
      <w:r w:rsidRPr="00B64ACA">
        <w:rPr>
          <w:rFonts w:cstheme="minorHAnsi"/>
        </w:rPr>
        <w:t xml:space="preserve"> workshop</w:t>
      </w:r>
      <w:r w:rsidR="006F741E" w:rsidRPr="00B64ACA">
        <w:rPr>
          <w:rFonts w:cstheme="minorHAnsi"/>
        </w:rPr>
        <w:t>, participants</w:t>
      </w:r>
      <w:r w:rsidRPr="00B64ACA">
        <w:rPr>
          <w:rFonts w:cstheme="minorHAnsi"/>
        </w:rPr>
        <w:t xml:space="preserve"> discussed pro</w:t>
      </w:r>
      <w:r w:rsidR="009D1C09" w:rsidRPr="00B64ACA">
        <w:rPr>
          <w:rFonts w:cstheme="minorHAnsi"/>
        </w:rPr>
        <w:t>ject</w:t>
      </w:r>
      <w:r w:rsidRPr="00B64ACA">
        <w:rPr>
          <w:rFonts w:cstheme="minorHAnsi"/>
        </w:rPr>
        <w:t xml:space="preserve"> activities and inputs, expected pro</w:t>
      </w:r>
      <w:r w:rsidR="009D1C09" w:rsidRPr="00B64ACA">
        <w:rPr>
          <w:rFonts w:cstheme="minorHAnsi"/>
        </w:rPr>
        <w:t>ject</w:t>
      </w:r>
      <w:r w:rsidRPr="00B64ACA">
        <w:rPr>
          <w:rFonts w:cstheme="minorHAnsi"/>
        </w:rPr>
        <w:t xml:space="preserve"> outcomes (short, medium, and long term) and indicators, and assumptions/limitations to be taken into account in the evaluation of the pro</w:t>
      </w:r>
      <w:r w:rsidR="003E04D9" w:rsidRPr="00B64ACA">
        <w:rPr>
          <w:rFonts w:cstheme="minorHAnsi"/>
        </w:rPr>
        <w:t>ject</w:t>
      </w:r>
      <w:r w:rsidRPr="00B64ACA">
        <w:rPr>
          <w:rFonts w:cstheme="minorHAnsi"/>
        </w:rPr>
        <w:t>. A pro</w:t>
      </w:r>
      <w:r w:rsidR="0013080F" w:rsidRPr="00B64ACA">
        <w:rPr>
          <w:rFonts w:cstheme="minorHAnsi"/>
        </w:rPr>
        <w:t xml:space="preserve">gram </w:t>
      </w:r>
      <w:r w:rsidRPr="00B64ACA">
        <w:rPr>
          <w:rFonts w:cstheme="minorHAnsi"/>
        </w:rPr>
        <w:t xml:space="preserve">logic or theory of change </w:t>
      </w:r>
      <w:r w:rsidR="00A52F2C" w:rsidRPr="00B64ACA">
        <w:rPr>
          <w:rFonts w:cstheme="minorHAnsi"/>
        </w:rPr>
        <w:t>was</w:t>
      </w:r>
      <w:r w:rsidRPr="00B64ACA">
        <w:rPr>
          <w:rFonts w:cstheme="minorHAnsi"/>
        </w:rPr>
        <w:t xml:space="preserve"> produced which has informed </w:t>
      </w:r>
      <w:r w:rsidR="00A52F2C" w:rsidRPr="00B64ACA">
        <w:rPr>
          <w:rFonts w:cstheme="minorHAnsi"/>
        </w:rPr>
        <w:t>evaluation design.</w:t>
      </w:r>
    </w:p>
    <w:p w14:paraId="6A365E99" w14:textId="6A02D35F" w:rsidR="005F6945" w:rsidRDefault="00BC057B">
      <w:pPr>
        <w:pStyle w:val="ListParagraph"/>
        <w:numPr>
          <w:ilvl w:val="0"/>
          <w:numId w:val="16"/>
        </w:numPr>
        <w:rPr>
          <w:lang w:eastAsia="en-US"/>
        </w:rPr>
      </w:pPr>
      <w:r>
        <w:rPr>
          <w:lang w:eastAsia="en-US"/>
        </w:rPr>
        <w:t xml:space="preserve">There were 35 referrals into the project. </w:t>
      </w:r>
      <w:r w:rsidR="007D30B8">
        <w:rPr>
          <w:lang w:eastAsia="en-US"/>
        </w:rPr>
        <w:t xml:space="preserve">Analysis of data collected via Amaze </w:t>
      </w:r>
      <w:r w:rsidR="005F6945">
        <w:rPr>
          <w:lang w:eastAsia="en-US"/>
        </w:rPr>
        <w:t xml:space="preserve">which included demographic </w:t>
      </w:r>
      <w:r w:rsidR="00201E13">
        <w:rPr>
          <w:lang w:eastAsia="en-US"/>
        </w:rPr>
        <w:t xml:space="preserve">as well as </w:t>
      </w:r>
      <w:r w:rsidR="007D30B8">
        <w:rPr>
          <w:lang w:eastAsia="en-US"/>
        </w:rPr>
        <w:t xml:space="preserve">participants’ </w:t>
      </w:r>
      <w:r w:rsidR="00201E13">
        <w:rPr>
          <w:lang w:eastAsia="en-US"/>
        </w:rPr>
        <w:t xml:space="preserve">self-reported </w:t>
      </w:r>
      <w:r w:rsidR="007D30B8">
        <w:rPr>
          <w:lang w:eastAsia="en-US"/>
        </w:rPr>
        <w:t xml:space="preserve">assessments of </w:t>
      </w:r>
      <w:r w:rsidR="00481990">
        <w:rPr>
          <w:lang w:eastAsia="en-US"/>
        </w:rPr>
        <w:t>the</w:t>
      </w:r>
      <w:r w:rsidR="00201E13">
        <w:rPr>
          <w:lang w:eastAsia="en-US"/>
        </w:rPr>
        <w:t>ir</w:t>
      </w:r>
      <w:r w:rsidR="00481990">
        <w:rPr>
          <w:lang w:eastAsia="en-US"/>
        </w:rPr>
        <w:t xml:space="preserve"> </w:t>
      </w:r>
      <w:r w:rsidR="00201E13">
        <w:rPr>
          <w:lang w:eastAsia="en-US"/>
        </w:rPr>
        <w:t xml:space="preserve">10 </w:t>
      </w:r>
      <w:r w:rsidR="007D30B8">
        <w:rPr>
          <w:lang w:eastAsia="en-US"/>
        </w:rPr>
        <w:t>sessions</w:t>
      </w:r>
      <w:r w:rsidR="00201E13">
        <w:rPr>
          <w:lang w:eastAsia="en-US"/>
        </w:rPr>
        <w:t xml:space="preserve"> on a number of dimensions, providing a score when they commenced and a score at the end of the ten sessions</w:t>
      </w:r>
      <w:r>
        <w:rPr>
          <w:lang w:eastAsia="en-US"/>
        </w:rPr>
        <w:t>.</w:t>
      </w:r>
    </w:p>
    <w:p w14:paraId="311D9B32" w14:textId="0973E60A" w:rsidR="007D30B8" w:rsidRDefault="005F6945">
      <w:pPr>
        <w:pStyle w:val="ListParagraph"/>
        <w:numPr>
          <w:ilvl w:val="0"/>
          <w:numId w:val="16"/>
        </w:numPr>
        <w:rPr>
          <w:lang w:eastAsia="en-US"/>
        </w:rPr>
      </w:pPr>
      <w:r>
        <w:rPr>
          <w:lang w:eastAsia="en-US"/>
        </w:rPr>
        <w:lastRenderedPageBreak/>
        <w:t xml:space="preserve">An end of project online survey implemented by The University of Melbourne, </w:t>
      </w:r>
      <w:r w:rsidR="006F741E">
        <w:rPr>
          <w:lang w:eastAsia="en-US"/>
        </w:rPr>
        <w:t xml:space="preserve">which </w:t>
      </w:r>
      <w:r w:rsidR="00A52F2C">
        <w:rPr>
          <w:lang w:eastAsia="en-US"/>
        </w:rPr>
        <w:t xml:space="preserve">included </w:t>
      </w:r>
      <w:r w:rsidR="007D30B8">
        <w:rPr>
          <w:lang w:eastAsia="en-US"/>
        </w:rPr>
        <w:t xml:space="preserve">data on </w:t>
      </w:r>
      <w:r w:rsidR="00481990">
        <w:rPr>
          <w:lang w:eastAsia="en-US"/>
        </w:rPr>
        <w:t>pro</w:t>
      </w:r>
      <w:r w:rsidR="003E04D9">
        <w:rPr>
          <w:lang w:eastAsia="en-US"/>
        </w:rPr>
        <w:t>ject</w:t>
      </w:r>
      <w:r w:rsidR="007D30B8">
        <w:rPr>
          <w:lang w:eastAsia="en-US"/>
        </w:rPr>
        <w:t xml:space="preserve"> effectiveness, and participants’ perceptions about the </w:t>
      </w:r>
      <w:r w:rsidR="003E04D9">
        <w:rPr>
          <w:lang w:eastAsia="en-US"/>
        </w:rPr>
        <w:t>pilot</w:t>
      </w:r>
      <w:r w:rsidR="00347924">
        <w:rPr>
          <w:lang w:eastAsia="en-US"/>
        </w:rPr>
        <w:t>.</w:t>
      </w:r>
    </w:p>
    <w:p w14:paraId="57D79565" w14:textId="3E4CD125" w:rsidR="007D30B8" w:rsidRDefault="00F20FD4">
      <w:pPr>
        <w:pStyle w:val="ListParagraph"/>
        <w:numPr>
          <w:ilvl w:val="0"/>
          <w:numId w:val="16"/>
        </w:numPr>
        <w:rPr>
          <w:lang w:eastAsia="en-US"/>
        </w:rPr>
      </w:pPr>
      <w:r>
        <w:rPr>
          <w:lang w:eastAsia="en-US"/>
        </w:rPr>
        <w:t>I</w:t>
      </w:r>
      <w:r w:rsidR="007D30B8">
        <w:rPr>
          <w:lang w:eastAsia="en-US"/>
        </w:rPr>
        <w:t xml:space="preserve">nterviews with </w:t>
      </w:r>
      <w:r w:rsidR="00A52F2C">
        <w:rPr>
          <w:lang w:eastAsia="en-US"/>
        </w:rPr>
        <w:t xml:space="preserve">the </w:t>
      </w:r>
      <w:r w:rsidR="00EC09A8">
        <w:rPr>
          <w:lang w:eastAsia="en-US"/>
        </w:rPr>
        <w:t xml:space="preserve">Peer </w:t>
      </w:r>
      <w:r w:rsidR="00A52F2C">
        <w:rPr>
          <w:lang w:eastAsia="en-US"/>
        </w:rPr>
        <w:t>Mentors</w:t>
      </w:r>
      <w:r w:rsidR="00A26EB9">
        <w:rPr>
          <w:lang w:eastAsia="en-US"/>
        </w:rPr>
        <w:t>, (2)</w:t>
      </w:r>
      <w:r w:rsidR="00A52F2C">
        <w:rPr>
          <w:lang w:eastAsia="en-US"/>
        </w:rPr>
        <w:t xml:space="preserve"> and the primary</w:t>
      </w:r>
      <w:r w:rsidR="007D30B8">
        <w:rPr>
          <w:lang w:eastAsia="en-US"/>
        </w:rPr>
        <w:t xml:space="preserve"> carers</w:t>
      </w:r>
      <w:r w:rsidR="00A26EB9">
        <w:rPr>
          <w:lang w:eastAsia="en-US"/>
        </w:rPr>
        <w:t xml:space="preserve"> (5)</w:t>
      </w:r>
      <w:r w:rsidR="00347924">
        <w:rPr>
          <w:lang w:eastAsia="en-US"/>
        </w:rPr>
        <w:t>.</w:t>
      </w:r>
    </w:p>
    <w:p w14:paraId="22DA0C0E" w14:textId="77777777" w:rsidR="001B0111" w:rsidRDefault="001B0111" w:rsidP="000C5176">
      <w:pPr>
        <w:spacing w:before="120"/>
      </w:pPr>
    </w:p>
    <w:p w14:paraId="4C6B997C" w14:textId="2547B9F3" w:rsidR="001B0111" w:rsidRPr="00B64ACA" w:rsidRDefault="001B0111" w:rsidP="00B64ACA">
      <w:pPr>
        <w:spacing w:line="276" w:lineRule="auto"/>
        <w:rPr>
          <w:rFonts w:cstheme="minorHAnsi"/>
        </w:rPr>
      </w:pPr>
      <w:r w:rsidRPr="00B64ACA">
        <w:rPr>
          <w:rFonts w:cstheme="minorHAnsi"/>
        </w:rPr>
        <w:t>It was conveyed to the groups of stakeholders that the researchers were the only people having access to these interviews. Survey and interview data were de-identified prior to analysis.</w:t>
      </w:r>
    </w:p>
    <w:p w14:paraId="713B15E5" w14:textId="605B1FA6" w:rsidR="009450C7" w:rsidRPr="00D929C0" w:rsidRDefault="009450C7" w:rsidP="000C5176">
      <w:pPr>
        <w:spacing w:before="120"/>
        <w:rPr>
          <w:b/>
        </w:rPr>
      </w:pPr>
      <w:r w:rsidRPr="00D929C0">
        <w:t>The figure below summarises the evaluation methodology</w:t>
      </w:r>
      <w:r w:rsidR="0013080F">
        <w:t>:</w:t>
      </w:r>
    </w:p>
    <w:bookmarkEnd w:id="14"/>
    <w:bookmarkEnd w:id="15"/>
    <w:bookmarkEnd w:id="16"/>
    <w:p w14:paraId="3A85EEE1" w14:textId="73DEB2C5" w:rsidR="009450C7" w:rsidRDefault="00E66EB9" w:rsidP="00BA5E76">
      <w:pPr>
        <w:keepNext/>
        <w:spacing w:after="160" w:line="259" w:lineRule="auto"/>
      </w:pPr>
      <w:r>
        <w:rPr>
          <w:noProof/>
        </w:rPr>
        <w:drawing>
          <wp:inline distT="0" distB="0" distL="0" distR="0" wp14:anchorId="68820A37" wp14:editId="42D9C068">
            <wp:extent cx="5934075" cy="2476500"/>
            <wp:effectExtent l="0" t="114300" r="0" b="762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206722A" w14:textId="0AA64388" w:rsidR="00B819FD" w:rsidRPr="008031FD" w:rsidRDefault="009450C7" w:rsidP="008031FD">
      <w:pPr>
        <w:pStyle w:val="Caption"/>
        <w:rPr>
          <w:noProof/>
          <w:sz w:val="22"/>
          <w:szCs w:val="16"/>
        </w:rPr>
      </w:pPr>
      <w:bookmarkStart w:id="17" w:name="_Toc112336610"/>
      <w:r w:rsidRPr="00A46ABD">
        <w:rPr>
          <w:sz w:val="22"/>
          <w:szCs w:val="16"/>
        </w:rPr>
        <w:t xml:space="preserve">Figure </w:t>
      </w:r>
      <w:r w:rsidRPr="00A46ABD">
        <w:rPr>
          <w:sz w:val="22"/>
          <w:szCs w:val="16"/>
        </w:rPr>
        <w:fldChar w:fldCharType="begin"/>
      </w:r>
      <w:r w:rsidRPr="00A46ABD">
        <w:rPr>
          <w:sz w:val="22"/>
          <w:szCs w:val="16"/>
        </w:rPr>
        <w:instrText xml:space="preserve"> SEQ Figure \* ARABIC </w:instrText>
      </w:r>
      <w:r w:rsidRPr="00A46ABD">
        <w:rPr>
          <w:sz w:val="22"/>
          <w:szCs w:val="16"/>
        </w:rPr>
        <w:fldChar w:fldCharType="separate"/>
      </w:r>
      <w:r w:rsidR="00CB6FB5">
        <w:rPr>
          <w:noProof/>
          <w:sz w:val="22"/>
          <w:szCs w:val="16"/>
        </w:rPr>
        <w:t>1</w:t>
      </w:r>
      <w:r w:rsidRPr="00A46ABD">
        <w:rPr>
          <w:noProof/>
          <w:sz w:val="22"/>
          <w:szCs w:val="16"/>
        </w:rPr>
        <w:fldChar w:fldCharType="end"/>
      </w:r>
      <w:r w:rsidRPr="00A46ABD">
        <w:rPr>
          <w:sz w:val="22"/>
          <w:szCs w:val="16"/>
        </w:rPr>
        <w:t xml:space="preserve">. </w:t>
      </w:r>
      <w:r w:rsidR="00090B1B" w:rsidRPr="00A46ABD">
        <w:rPr>
          <w:sz w:val="22"/>
          <w:szCs w:val="16"/>
        </w:rPr>
        <w:t>Methodology Overview</w:t>
      </w:r>
      <w:bookmarkEnd w:id="17"/>
    </w:p>
    <w:p w14:paraId="28AAA266" w14:textId="68069CA3" w:rsidR="0020153B" w:rsidRPr="006C688B" w:rsidRDefault="0020153B" w:rsidP="000D4DC2">
      <w:pPr>
        <w:pStyle w:val="NumberedHeading3"/>
      </w:pPr>
      <w:r w:rsidRPr="006C688B">
        <w:t xml:space="preserve">Data Collection </w:t>
      </w:r>
      <w:r w:rsidR="004270F5" w:rsidRPr="006C688B">
        <w:t>and Analysis</w:t>
      </w:r>
    </w:p>
    <w:p w14:paraId="3662FCF4" w14:textId="76D20789" w:rsidR="00946FDD" w:rsidRPr="00946FDD" w:rsidRDefault="000D4DC2" w:rsidP="00946FDD">
      <w:pPr>
        <w:rPr>
          <w:b/>
          <w:bCs/>
          <w:i/>
          <w:iCs/>
          <w:lang w:eastAsia="en-US"/>
        </w:rPr>
      </w:pPr>
      <w:r>
        <w:rPr>
          <w:b/>
          <w:bCs/>
          <w:i/>
          <w:iCs/>
          <w:lang w:eastAsia="en-US"/>
        </w:rPr>
        <w:t>I</w:t>
      </w:r>
      <w:r w:rsidR="00946FDD" w:rsidRPr="00946FDD">
        <w:rPr>
          <w:b/>
          <w:bCs/>
          <w:i/>
          <w:iCs/>
          <w:lang w:eastAsia="en-US"/>
        </w:rPr>
        <w:t>nterviews</w:t>
      </w:r>
    </w:p>
    <w:p w14:paraId="652FC03B" w14:textId="659755D7" w:rsidR="00090B1B" w:rsidRPr="00B64ACA" w:rsidRDefault="00E4750B" w:rsidP="00B64ACA">
      <w:pPr>
        <w:spacing w:line="276" w:lineRule="auto"/>
        <w:rPr>
          <w:rFonts w:cstheme="minorHAnsi"/>
        </w:rPr>
      </w:pPr>
      <w:r w:rsidRPr="00B64ACA">
        <w:rPr>
          <w:rFonts w:cstheme="minorHAnsi"/>
        </w:rPr>
        <w:t xml:space="preserve">Interviews </w:t>
      </w:r>
      <w:r w:rsidR="0018056F" w:rsidRPr="00B64ACA">
        <w:rPr>
          <w:rFonts w:cstheme="minorHAnsi"/>
        </w:rPr>
        <w:t xml:space="preserve">were conducted </w:t>
      </w:r>
      <w:r w:rsidR="00D207DD" w:rsidRPr="00B64ACA">
        <w:rPr>
          <w:rFonts w:cstheme="minorHAnsi"/>
        </w:rPr>
        <w:t xml:space="preserve">with the </w:t>
      </w:r>
      <w:r w:rsidRPr="00B64ACA">
        <w:rPr>
          <w:rFonts w:cstheme="minorHAnsi"/>
        </w:rPr>
        <w:t xml:space="preserve">two </w:t>
      </w:r>
      <w:r w:rsidR="00EC09A8" w:rsidRPr="00B64ACA">
        <w:rPr>
          <w:rFonts w:cstheme="minorHAnsi"/>
        </w:rPr>
        <w:t>Peer Mentors</w:t>
      </w:r>
      <w:r w:rsidR="00D207DD" w:rsidRPr="00B64ACA">
        <w:rPr>
          <w:rFonts w:cstheme="minorHAnsi"/>
        </w:rPr>
        <w:t xml:space="preserve"> </w:t>
      </w:r>
      <w:r w:rsidRPr="00B64ACA">
        <w:rPr>
          <w:rFonts w:cstheme="minorHAnsi"/>
        </w:rPr>
        <w:t xml:space="preserve">as well as </w:t>
      </w:r>
      <w:r w:rsidR="00347924" w:rsidRPr="00B64ACA">
        <w:rPr>
          <w:rFonts w:cstheme="minorHAnsi"/>
        </w:rPr>
        <w:t>five</w:t>
      </w:r>
      <w:r w:rsidR="00D207DD" w:rsidRPr="00B64ACA">
        <w:rPr>
          <w:rFonts w:cstheme="minorHAnsi"/>
        </w:rPr>
        <w:t xml:space="preserve"> interviews with primary carers. </w:t>
      </w:r>
      <w:r w:rsidR="006D02AC" w:rsidRPr="00B64ACA">
        <w:rPr>
          <w:rFonts w:cstheme="minorHAnsi"/>
        </w:rPr>
        <w:t xml:space="preserve">The senior evaluator </w:t>
      </w:r>
      <w:r w:rsidR="0097580E" w:rsidRPr="00B64ACA">
        <w:rPr>
          <w:rFonts w:cstheme="minorHAnsi"/>
        </w:rPr>
        <w:t>conducted the interviews</w:t>
      </w:r>
      <w:r w:rsidR="00D207DD" w:rsidRPr="00B64ACA">
        <w:rPr>
          <w:rFonts w:cstheme="minorHAnsi"/>
        </w:rPr>
        <w:t>.</w:t>
      </w:r>
      <w:r w:rsidR="00B179C8" w:rsidRPr="00B64ACA">
        <w:rPr>
          <w:rFonts w:cstheme="minorHAnsi"/>
        </w:rPr>
        <w:t xml:space="preserve"> </w:t>
      </w:r>
      <w:r w:rsidR="00022892" w:rsidRPr="00B64ACA">
        <w:rPr>
          <w:rFonts w:cstheme="minorHAnsi"/>
        </w:rPr>
        <w:t xml:space="preserve">All </w:t>
      </w:r>
      <w:r w:rsidR="000D4DC2" w:rsidRPr="00B64ACA">
        <w:rPr>
          <w:rFonts w:cstheme="minorHAnsi"/>
        </w:rPr>
        <w:t>Z</w:t>
      </w:r>
      <w:r w:rsidR="00C25C97" w:rsidRPr="00B64ACA">
        <w:rPr>
          <w:rFonts w:cstheme="minorHAnsi"/>
        </w:rPr>
        <w:t xml:space="preserve">oom </w:t>
      </w:r>
      <w:r w:rsidR="00022892" w:rsidRPr="00B64ACA">
        <w:rPr>
          <w:rFonts w:cstheme="minorHAnsi"/>
        </w:rPr>
        <w:t xml:space="preserve">interviews were </w:t>
      </w:r>
      <w:r w:rsidR="0051029A" w:rsidRPr="00B64ACA">
        <w:rPr>
          <w:rFonts w:cstheme="minorHAnsi"/>
        </w:rPr>
        <w:t xml:space="preserve">audio-recorded (with participant consent) and </w:t>
      </w:r>
      <w:r w:rsidR="006F7A26" w:rsidRPr="00B64ACA">
        <w:rPr>
          <w:rFonts w:cstheme="minorHAnsi"/>
        </w:rPr>
        <w:t>transcribed prior to analysis.</w:t>
      </w:r>
    </w:p>
    <w:p w14:paraId="0D034C3F" w14:textId="4E7715B8" w:rsidR="00876576" w:rsidRPr="00946FDD" w:rsidRDefault="00E4750B" w:rsidP="00876576">
      <w:pPr>
        <w:rPr>
          <w:b/>
          <w:bCs/>
          <w:i/>
          <w:iCs/>
          <w:lang w:eastAsia="en-US"/>
        </w:rPr>
      </w:pPr>
      <w:r>
        <w:rPr>
          <w:b/>
          <w:bCs/>
          <w:i/>
          <w:iCs/>
          <w:lang w:eastAsia="en-US"/>
        </w:rPr>
        <w:t xml:space="preserve">End of Project </w:t>
      </w:r>
      <w:r w:rsidR="00876576" w:rsidRPr="00946FDD">
        <w:rPr>
          <w:b/>
          <w:bCs/>
          <w:i/>
          <w:iCs/>
          <w:lang w:eastAsia="en-US"/>
        </w:rPr>
        <w:t>Surveys</w:t>
      </w:r>
    </w:p>
    <w:p w14:paraId="298FCEF5" w14:textId="229B5D75" w:rsidR="00876576" w:rsidRPr="00B64ACA" w:rsidRDefault="00876576" w:rsidP="00B64ACA">
      <w:pPr>
        <w:spacing w:line="276" w:lineRule="auto"/>
        <w:rPr>
          <w:rFonts w:cstheme="minorHAnsi"/>
        </w:rPr>
      </w:pPr>
      <w:r w:rsidRPr="00B64ACA">
        <w:rPr>
          <w:rFonts w:cstheme="minorHAnsi"/>
        </w:rPr>
        <w:t xml:space="preserve">A total of 14 </w:t>
      </w:r>
      <w:r w:rsidR="0050084D" w:rsidRPr="00B64ACA">
        <w:rPr>
          <w:rFonts w:cstheme="minorHAnsi"/>
        </w:rPr>
        <w:t xml:space="preserve">primary carers completed </w:t>
      </w:r>
      <w:r w:rsidR="001B0111" w:rsidRPr="00B64ACA">
        <w:rPr>
          <w:rFonts w:cstheme="minorHAnsi"/>
        </w:rPr>
        <w:t>a survey on their views of the program and experiences as participants</w:t>
      </w:r>
      <w:r w:rsidRPr="00B64ACA">
        <w:rPr>
          <w:rFonts w:cstheme="minorHAnsi"/>
        </w:rPr>
        <w:t xml:space="preserve">.  The survey was administered </w:t>
      </w:r>
      <w:r w:rsidR="005012BC" w:rsidRPr="00B64ACA">
        <w:rPr>
          <w:rFonts w:cstheme="minorHAnsi"/>
        </w:rPr>
        <w:t xml:space="preserve">from The University of Melbourne, </w:t>
      </w:r>
      <w:r w:rsidRPr="00B64ACA">
        <w:rPr>
          <w:rFonts w:cstheme="minorHAnsi"/>
        </w:rPr>
        <w:t xml:space="preserve">after </w:t>
      </w:r>
      <w:r w:rsidR="00FC2EC2" w:rsidRPr="00B64ACA">
        <w:rPr>
          <w:rFonts w:cstheme="minorHAnsi"/>
        </w:rPr>
        <w:t>the carers</w:t>
      </w:r>
      <w:r w:rsidRPr="00B64ACA">
        <w:rPr>
          <w:rFonts w:cstheme="minorHAnsi"/>
        </w:rPr>
        <w:t xml:space="preserve"> </w:t>
      </w:r>
      <w:r w:rsidR="000D4DC2" w:rsidRPr="00B64ACA">
        <w:rPr>
          <w:rFonts w:cstheme="minorHAnsi"/>
        </w:rPr>
        <w:t>10</w:t>
      </w:r>
      <w:r w:rsidRPr="00B64ACA">
        <w:rPr>
          <w:rFonts w:cstheme="minorHAnsi"/>
        </w:rPr>
        <w:t>-week sessions. The survey data was collected via a package named Qualtrics and analysed separately and then mixed with the qualitative data</w:t>
      </w:r>
      <w:r w:rsidR="00C25C97" w:rsidRPr="00B64ACA">
        <w:rPr>
          <w:rFonts w:cstheme="minorHAnsi"/>
        </w:rPr>
        <w:t xml:space="preserve">. </w:t>
      </w:r>
    </w:p>
    <w:p w14:paraId="0FACCE7F" w14:textId="6D0B75E9" w:rsidR="00E50EB7" w:rsidRPr="00A46ABD" w:rsidRDefault="00E50EB7" w:rsidP="000D6931">
      <w:pPr>
        <w:pStyle w:val="Caption"/>
        <w:keepNext/>
        <w:rPr>
          <w:sz w:val="22"/>
          <w:szCs w:val="16"/>
        </w:rPr>
      </w:pPr>
      <w:bookmarkStart w:id="18" w:name="_Ref107413275"/>
      <w:bookmarkStart w:id="19" w:name="_Toc112336587"/>
      <w:r w:rsidRPr="00A46ABD">
        <w:rPr>
          <w:sz w:val="22"/>
          <w:szCs w:val="16"/>
        </w:rPr>
        <w:t xml:space="preserve">Table </w:t>
      </w:r>
      <w:r w:rsidRPr="00A46ABD">
        <w:rPr>
          <w:sz w:val="22"/>
          <w:szCs w:val="16"/>
        </w:rPr>
        <w:fldChar w:fldCharType="begin"/>
      </w:r>
      <w:r w:rsidRPr="00A46ABD">
        <w:rPr>
          <w:sz w:val="22"/>
          <w:szCs w:val="16"/>
        </w:rPr>
        <w:instrText xml:space="preserve"> SEQ Table \* ARABIC </w:instrText>
      </w:r>
      <w:r w:rsidRPr="00A46ABD">
        <w:rPr>
          <w:sz w:val="22"/>
          <w:szCs w:val="16"/>
        </w:rPr>
        <w:fldChar w:fldCharType="separate"/>
      </w:r>
      <w:r w:rsidR="006470A8">
        <w:rPr>
          <w:noProof/>
          <w:sz w:val="22"/>
          <w:szCs w:val="16"/>
        </w:rPr>
        <w:t>1</w:t>
      </w:r>
      <w:r w:rsidRPr="00A46ABD">
        <w:rPr>
          <w:noProof/>
          <w:sz w:val="22"/>
          <w:szCs w:val="16"/>
        </w:rPr>
        <w:fldChar w:fldCharType="end"/>
      </w:r>
      <w:bookmarkEnd w:id="18"/>
      <w:r w:rsidR="003267F7" w:rsidRPr="00A46ABD">
        <w:rPr>
          <w:sz w:val="22"/>
          <w:szCs w:val="16"/>
        </w:rPr>
        <w:t>.</w:t>
      </w:r>
      <w:r w:rsidRPr="00A46ABD">
        <w:rPr>
          <w:sz w:val="22"/>
          <w:szCs w:val="16"/>
        </w:rPr>
        <w:t xml:space="preserve"> </w:t>
      </w:r>
      <w:r w:rsidRPr="00A46ABD">
        <w:rPr>
          <w:bCs/>
          <w:sz w:val="22"/>
          <w:szCs w:val="16"/>
          <w:lang w:eastAsia="en-US"/>
        </w:rPr>
        <w:t>Evaluation Participants –</w:t>
      </w:r>
      <w:r w:rsidR="000D4DC2" w:rsidRPr="00A46ABD">
        <w:rPr>
          <w:bCs/>
          <w:sz w:val="22"/>
          <w:szCs w:val="16"/>
          <w:lang w:eastAsia="en-US"/>
        </w:rPr>
        <w:t xml:space="preserve"> </w:t>
      </w:r>
      <w:r w:rsidRPr="00A46ABD">
        <w:rPr>
          <w:bCs/>
          <w:sz w:val="22"/>
          <w:szCs w:val="16"/>
          <w:lang w:eastAsia="en-US"/>
        </w:rPr>
        <w:t>Interviews</w:t>
      </w:r>
      <w:r w:rsidR="00876576" w:rsidRPr="00A46ABD">
        <w:rPr>
          <w:bCs/>
          <w:sz w:val="22"/>
          <w:szCs w:val="16"/>
          <w:lang w:eastAsia="en-US"/>
        </w:rPr>
        <w:t xml:space="preserve"> and Surveys</w:t>
      </w:r>
      <w:bookmarkEnd w:id="19"/>
    </w:p>
    <w:tbl>
      <w:tblPr>
        <w:tblStyle w:val="TableGrid"/>
        <w:tblW w:w="0" w:type="auto"/>
        <w:tblLook w:val="04A0" w:firstRow="1" w:lastRow="0" w:firstColumn="1" w:lastColumn="0" w:noHBand="0" w:noVBand="1"/>
      </w:tblPr>
      <w:tblGrid>
        <w:gridCol w:w="3019"/>
        <w:gridCol w:w="2997"/>
        <w:gridCol w:w="3010"/>
      </w:tblGrid>
      <w:tr w:rsidR="00090B1B" w14:paraId="155259AD" w14:textId="77777777" w:rsidTr="00BA5E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Pr>
          <w:p w14:paraId="73EE85F3" w14:textId="77777777" w:rsidR="00090B1B" w:rsidRDefault="00090B1B" w:rsidP="00650D5F">
            <w:pPr>
              <w:rPr>
                <w:lang w:eastAsia="en-US"/>
              </w:rPr>
            </w:pPr>
            <w:r>
              <w:rPr>
                <w:lang w:eastAsia="en-US"/>
              </w:rPr>
              <w:t>Stakeholder Group</w:t>
            </w:r>
          </w:p>
        </w:tc>
        <w:tc>
          <w:tcPr>
            <w:tcW w:w="2997" w:type="dxa"/>
          </w:tcPr>
          <w:p w14:paraId="2095B869" w14:textId="77777777" w:rsidR="00090B1B" w:rsidRDefault="00090B1B" w:rsidP="00650D5F">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Type</w:t>
            </w:r>
          </w:p>
        </w:tc>
        <w:tc>
          <w:tcPr>
            <w:tcW w:w="3010" w:type="dxa"/>
          </w:tcPr>
          <w:p w14:paraId="2AD054CF" w14:textId="77777777" w:rsidR="00090B1B" w:rsidRDefault="00090B1B" w:rsidP="00650D5F">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Number of Participants</w:t>
            </w:r>
          </w:p>
        </w:tc>
      </w:tr>
      <w:tr w:rsidR="00090B1B" w14:paraId="482706BD" w14:textId="77777777" w:rsidTr="00BA5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Pr>
          <w:p w14:paraId="1346F879" w14:textId="102D8ED0" w:rsidR="00090B1B" w:rsidRDefault="00EC09A8" w:rsidP="00650D5F">
            <w:pPr>
              <w:rPr>
                <w:lang w:eastAsia="en-US"/>
              </w:rPr>
            </w:pPr>
            <w:r>
              <w:rPr>
                <w:lang w:eastAsia="en-US"/>
              </w:rPr>
              <w:t>Peer Mentors</w:t>
            </w:r>
          </w:p>
        </w:tc>
        <w:tc>
          <w:tcPr>
            <w:tcW w:w="2997" w:type="dxa"/>
          </w:tcPr>
          <w:p w14:paraId="24B6FD65" w14:textId="02763975" w:rsidR="00090B1B" w:rsidRDefault="000D4DC2" w:rsidP="00650D5F">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I</w:t>
            </w:r>
            <w:r w:rsidR="00D207DD">
              <w:rPr>
                <w:lang w:eastAsia="en-US"/>
              </w:rPr>
              <w:t>nterview</w:t>
            </w:r>
          </w:p>
        </w:tc>
        <w:tc>
          <w:tcPr>
            <w:tcW w:w="3010" w:type="dxa"/>
          </w:tcPr>
          <w:p w14:paraId="1B23D174" w14:textId="46705832" w:rsidR="00090B1B" w:rsidRDefault="002F5241" w:rsidP="00650D5F">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n</w:t>
            </w:r>
            <w:r w:rsidR="00090B1B">
              <w:rPr>
                <w:lang w:eastAsia="en-US"/>
              </w:rPr>
              <w:t>=</w:t>
            </w:r>
            <w:r w:rsidR="00D207DD">
              <w:rPr>
                <w:lang w:eastAsia="en-US"/>
              </w:rPr>
              <w:t>2</w:t>
            </w:r>
          </w:p>
        </w:tc>
      </w:tr>
      <w:tr w:rsidR="00090B1B" w14:paraId="7F47BF65" w14:textId="77777777" w:rsidTr="00BA5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Pr>
          <w:p w14:paraId="77BFFD0A" w14:textId="339A3C33" w:rsidR="00090B1B" w:rsidRDefault="00D207DD" w:rsidP="00650D5F">
            <w:pPr>
              <w:rPr>
                <w:lang w:eastAsia="en-US"/>
              </w:rPr>
            </w:pPr>
            <w:r>
              <w:rPr>
                <w:lang w:eastAsia="en-US"/>
              </w:rPr>
              <w:t>Primary Carers</w:t>
            </w:r>
          </w:p>
        </w:tc>
        <w:tc>
          <w:tcPr>
            <w:tcW w:w="2997" w:type="dxa"/>
          </w:tcPr>
          <w:p w14:paraId="1B5B70A1" w14:textId="7DD9A52F" w:rsidR="00090B1B" w:rsidRDefault="00D207DD" w:rsidP="00650D5F">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Interview</w:t>
            </w:r>
          </w:p>
        </w:tc>
        <w:tc>
          <w:tcPr>
            <w:tcW w:w="3010" w:type="dxa"/>
          </w:tcPr>
          <w:p w14:paraId="1DFC9E0B" w14:textId="2F359BCA" w:rsidR="00090B1B" w:rsidRPr="002B7F2F" w:rsidRDefault="002F5241" w:rsidP="00650D5F">
            <w:pPr>
              <w:cnfStyle w:val="000000010000" w:firstRow="0" w:lastRow="0" w:firstColumn="0" w:lastColumn="0" w:oddVBand="0" w:evenVBand="0" w:oddHBand="0" w:evenHBand="1" w:firstRowFirstColumn="0" w:firstRowLastColumn="0" w:lastRowFirstColumn="0" w:lastRowLastColumn="0"/>
              <w:rPr>
                <w:lang w:eastAsia="en-US"/>
              </w:rPr>
            </w:pPr>
            <w:r w:rsidRPr="00B179C8">
              <w:rPr>
                <w:lang w:eastAsia="en-US"/>
              </w:rPr>
              <w:t>n</w:t>
            </w:r>
            <w:r w:rsidR="00090B1B" w:rsidRPr="002B7F2F">
              <w:rPr>
                <w:lang w:eastAsia="en-US"/>
              </w:rPr>
              <w:t>=</w:t>
            </w:r>
            <w:r w:rsidR="002B7F2F" w:rsidRPr="002B7F2F">
              <w:rPr>
                <w:lang w:eastAsia="en-US"/>
              </w:rPr>
              <w:t>5</w:t>
            </w:r>
          </w:p>
        </w:tc>
      </w:tr>
      <w:tr w:rsidR="00090B1B" w14:paraId="5339C1E0" w14:textId="77777777" w:rsidTr="00BA5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Pr>
          <w:p w14:paraId="7E8676C1" w14:textId="1A8E6BAE" w:rsidR="00090B1B" w:rsidRDefault="00D207DD" w:rsidP="00650D5F">
            <w:pPr>
              <w:rPr>
                <w:lang w:eastAsia="en-US"/>
              </w:rPr>
            </w:pPr>
            <w:r>
              <w:rPr>
                <w:lang w:eastAsia="en-US"/>
              </w:rPr>
              <w:t>Primary Carers</w:t>
            </w:r>
          </w:p>
        </w:tc>
        <w:tc>
          <w:tcPr>
            <w:tcW w:w="2997" w:type="dxa"/>
          </w:tcPr>
          <w:p w14:paraId="0786CE11" w14:textId="15DEA11E" w:rsidR="00090B1B" w:rsidRDefault="00D207DD" w:rsidP="00650D5F">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Survey</w:t>
            </w:r>
          </w:p>
        </w:tc>
        <w:tc>
          <w:tcPr>
            <w:tcW w:w="3010" w:type="dxa"/>
          </w:tcPr>
          <w:p w14:paraId="599C10B4" w14:textId="23159568" w:rsidR="00090B1B" w:rsidRPr="00876576" w:rsidRDefault="002F5241" w:rsidP="00650D5F">
            <w:pPr>
              <w:cnfStyle w:val="000000100000" w:firstRow="0" w:lastRow="0" w:firstColumn="0" w:lastColumn="0" w:oddVBand="0" w:evenVBand="0" w:oddHBand="1" w:evenHBand="0" w:firstRowFirstColumn="0" w:firstRowLastColumn="0" w:lastRowFirstColumn="0" w:lastRowLastColumn="0"/>
              <w:rPr>
                <w:color w:val="FF0000"/>
                <w:lang w:eastAsia="en-US"/>
              </w:rPr>
            </w:pPr>
            <w:r w:rsidRPr="00B179C8">
              <w:rPr>
                <w:lang w:eastAsia="en-US"/>
              </w:rPr>
              <w:t>n</w:t>
            </w:r>
            <w:r w:rsidR="00090B1B" w:rsidRPr="00B179C8">
              <w:rPr>
                <w:lang w:eastAsia="en-US"/>
              </w:rPr>
              <w:t>=1</w:t>
            </w:r>
            <w:r w:rsidR="00876576" w:rsidRPr="00B179C8">
              <w:rPr>
                <w:lang w:eastAsia="en-US"/>
              </w:rPr>
              <w:t>4</w:t>
            </w:r>
          </w:p>
        </w:tc>
      </w:tr>
    </w:tbl>
    <w:p w14:paraId="2A25C62D" w14:textId="0C86FCF9" w:rsidR="00F96679" w:rsidRPr="00B64ACA" w:rsidRDefault="00FC187C" w:rsidP="00B64ACA">
      <w:pPr>
        <w:spacing w:line="276" w:lineRule="auto"/>
        <w:rPr>
          <w:rFonts w:cstheme="minorHAnsi"/>
        </w:rPr>
      </w:pPr>
      <w:r w:rsidRPr="00B64ACA">
        <w:rPr>
          <w:rFonts w:cstheme="minorHAnsi"/>
        </w:rPr>
        <w:lastRenderedPageBreak/>
        <w:t xml:space="preserve">The analysis of qualitative data followed a general inductive approach, where data collected through interviews and focus groups </w:t>
      </w:r>
      <w:r w:rsidR="00AB378F" w:rsidRPr="00B64ACA">
        <w:rPr>
          <w:rFonts w:cstheme="minorHAnsi"/>
        </w:rPr>
        <w:t>were</w:t>
      </w:r>
      <w:r w:rsidRPr="00B64ACA">
        <w:rPr>
          <w:rFonts w:cstheme="minorHAnsi"/>
        </w:rPr>
        <w:t xml:space="preserve"> condensed and thematically analysed using the evaluation questions as focus areas (Thomas, 2006).</w:t>
      </w:r>
    </w:p>
    <w:p w14:paraId="70BBB520" w14:textId="77777777" w:rsidR="00BA5E76" w:rsidRPr="00BA5E76" w:rsidRDefault="00BA5E76" w:rsidP="00BA5E76">
      <w:pPr>
        <w:pStyle w:val="ListParagraph"/>
        <w:keepNext/>
        <w:keepLines/>
        <w:numPr>
          <w:ilvl w:val="2"/>
          <w:numId w:val="9"/>
        </w:numPr>
        <w:spacing w:before="120" w:after="60" w:line="240" w:lineRule="auto"/>
        <w:ind w:left="1021"/>
        <w:outlineLvl w:val="2"/>
        <w:rPr>
          <w:rFonts w:ascii="Georgia" w:eastAsia="SimHei" w:hAnsi="Georgia" w:cs="Times New Roman"/>
          <w:vanish/>
          <w:color w:val="094183"/>
          <w:sz w:val="24"/>
          <w:szCs w:val="24"/>
          <w:lang w:eastAsia="en-US"/>
        </w:rPr>
      </w:pPr>
    </w:p>
    <w:p w14:paraId="3524E5AB" w14:textId="4FAE673F" w:rsidR="0020153B" w:rsidRDefault="00AB378F" w:rsidP="00BA5E76">
      <w:pPr>
        <w:pStyle w:val="NumberedHeading3"/>
      </w:pPr>
      <w:r>
        <w:t>COVID-19</w:t>
      </w:r>
      <w:r w:rsidR="003F4CEF">
        <w:t xml:space="preserve"> Pandemic</w:t>
      </w:r>
    </w:p>
    <w:p w14:paraId="2D1A1DA1" w14:textId="755BC168" w:rsidR="009454EA" w:rsidRPr="00B64ACA" w:rsidRDefault="00C422FA" w:rsidP="00B64ACA">
      <w:pPr>
        <w:spacing w:line="276" w:lineRule="auto"/>
        <w:rPr>
          <w:rFonts w:cstheme="minorHAnsi"/>
        </w:rPr>
      </w:pPr>
      <w:r w:rsidRPr="00B64ACA">
        <w:rPr>
          <w:rFonts w:cstheme="minorHAnsi"/>
        </w:rPr>
        <w:t xml:space="preserve">It should be acknowledged at this point, that this </w:t>
      </w:r>
      <w:r w:rsidR="003324B2" w:rsidRPr="00B64ACA">
        <w:rPr>
          <w:rFonts w:cstheme="minorHAnsi"/>
        </w:rPr>
        <w:t xml:space="preserve">project </w:t>
      </w:r>
      <w:r w:rsidR="001664AF" w:rsidRPr="00B64ACA">
        <w:rPr>
          <w:rFonts w:cstheme="minorHAnsi"/>
        </w:rPr>
        <w:t xml:space="preserve">was undertaken during the </w:t>
      </w:r>
      <w:r w:rsidR="00AB378F" w:rsidRPr="00B64ACA">
        <w:rPr>
          <w:rFonts w:cstheme="minorHAnsi"/>
        </w:rPr>
        <w:t xml:space="preserve">COVID-19 </w:t>
      </w:r>
      <w:r w:rsidR="001664AF" w:rsidRPr="00B64ACA">
        <w:rPr>
          <w:rFonts w:cstheme="minorHAnsi"/>
        </w:rPr>
        <w:t>pandemic</w:t>
      </w:r>
      <w:r w:rsidR="009537BD" w:rsidRPr="00B64ACA">
        <w:rPr>
          <w:rFonts w:cstheme="minorHAnsi"/>
        </w:rPr>
        <w:t xml:space="preserve">. </w:t>
      </w:r>
      <w:r w:rsidR="000F760E" w:rsidRPr="00B64ACA">
        <w:rPr>
          <w:rFonts w:cstheme="minorHAnsi"/>
        </w:rPr>
        <w:t>C</w:t>
      </w:r>
      <w:r w:rsidR="008D243C" w:rsidRPr="00B64ACA">
        <w:rPr>
          <w:rFonts w:cstheme="minorHAnsi"/>
        </w:rPr>
        <w:t>OVID-19</w:t>
      </w:r>
      <w:r w:rsidR="000F760E" w:rsidRPr="00B64ACA">
        <w:rPr>
          <w:rFonts w:cstheme="minorHAnsi"/>
        </w:rPr>
        <w:t xml:space="preserve"> did not have a negative effect on the project</w:t>
      </w:r>
      <w:r w:rsidR="009307F9" w:rsidRPr="00B64ACA">
        <w:rPr>
          <w:rFonts w:cstheme="minorHAnsi"/>
        </w:rPr>
        <w:t>;</w:t>
      </w:r>
      <w:r w:rsidR="000F760E" w:rsidRPr="00B64ACA">
        <w:rPr>
          <w:rFonts w:cstheme="minorHAnsi"/>
        </w:rPr>
        <w:t xml:space="preserve"> in fact</w:t>
      </w:r>
      <w:r w:rsidR="009307F9" w:rsidRPr="00B64ACA">
        <w:rPr>
          <w:rFonts w:cstheme="minorHAnsi"/>
        </w:rPr>
        <w:t xml:space="preserve">, </w:t>
      </w:r>
      <w:r w:rsidR="000F760E" w:rsidRPr="00B64ACA">
        <w:rPr>
          <w:rFonts w:cstheme="minorHAnsi"/>
        </w:rPr>
        <w:t xml:space="preserve">one of the advantages was that it got the participants used to </w:t>
      </w:r>
      <w:r w:rsidR="000D4DC2" w:rsidRPr="00B64ACA">
        <w:rPr>
          <w:rFonts w:cstheme="minorHAnsi"/>
        </w:rPr>
        <w:t>Z</w:t>
      </w:r>
      <w:r w:rsidR="000F760E" w:rsidRPr="00B64ACA">
        <w:rPr>
          <w:rFonts w:cstheme="minorHAnsi"/>
        </w:rPr>
        <w:t>oom session</w:t>
      </w:r>
      <w:r w:rsidR="000D4DC2" w:rsidRPr="00B64ACA">
        <w:rPr>
          <w:rFonts w:cstheme="minorHAnsi"/>
        </w:rPr>
        <w:t>s</w:t>
      </w:r>
      <w:r w:rsidR="000F760E" w:rsidRPr="00B64ACA">
        <w:rPr>
          <w:rFonts w:cstheme="minorHAnsi"/>
        </w:rPr>
        <w:t xml:space="preserve">. The only negative effect was that some </w:t>
      </w:r>
      <w:r w:rsidR="000D4DC2" w:rsidRPr="00B64ACA">
        <w:rPr>
          <w:rFonts w:cstheme="minorHAnsi"/>
        </w:rPr>
        <w:t>c</w:t>
      </w:r>
      <w:r w:rsidR="000F760E" w:rsidRPr="00B64ACA">
        <w:rPr>
          <w:rFonts w:cstheme="minorHAnsi"/>
        </w:rPr>
        <w:t>arers had to postpone their sessions due to C</w:t>
      </w:r>
      <w:r w:rsidR="008D243C" w:rsidRPr="00B64ACA">
        <w:rPr>
          <w:rFonts w:cstheme="minorHAnsi"/>
        </w:rPr>
        <w:t>OVID-19</w:t>
      </w:r>
      <w:r w:rsidR="000F760E" w:rsidRPr="00B64ACA">
        <w:rPr>
          <w:rFonts w:cstheme="minorHAnsi"/>
        </w:rPr>
        <w:t xml:space="preserve"> </w:t>
      </w:r>
      <w:r w:rsidR="000D4DC2" w:rsidRPr="00B64ACA">
        <w:rPr>
          <w:rFonts w:cstheme="minorHAnsi"/>
        </w:rPr>
        <w:t xml:space="preserve">illness </w:t>
      </w:r>
      <w:r w:rsidR="000F760E" w:rsidRPr="00B64ACA">
        <w:rPr>
          <w:rFonts w:cstheme="minorHAnsi"/>
        </w:rPr>
        <w:t xml:space="preserve">and sometimes the recovery affected their coping ability. </w:t>
      </w:r>
      <w:r w:rsidR="00337358" w:rsidRPr="00B64ACA">
        <w:rPr>
          <w:rFonts w:cstheme="minorHAnsi"/>
        </w:rPr>
        <w:t xml:space="preserve">This increased the time period in which the </w:t>
      </w:r>
      <w:r w:rsidR="000D4DC2" w:rsidRPr="00B64ACA">
        <w:rPr>
          <w:rFonts w:cstheme="minorHAnsi"/>
        </w:rPr>
        <w:t>10</w:t>
      </w:r>
      <w:r w:rsidR="00337358" w:rsidRPr="00B64ACA">
        <w:rPr>
          <w:rFonts w:cstheme="minorHAnsi"/>
        </w:rPr>
        <w:t xml:space="preserve"> sessions occurred.</w:t>
      </w:r>
    </w:p>
    <w:p w14:paraId="26C6A564" w14:textId="279D7CED" w:rsidR="00AE757B" w:rsidRDefault="000403E3" w:rsidP="00587901">
      <w:pPr>
        <w:pStyle w:val="NumberedHeading1"/>
        <w:rPr>
          <w:color w:val="auto"/>
        </w:rPr>
      </w:pPr>
      <w:bookmarkStart w:id="20" w:name="_Toc112336576"/>
      <w:r w:rsidRPr="00B179C8">
        <w:rPr>
          <w:color w:val="auto"/>
        </w:rPr>
        <w:t>Results</w:t>
      </w:r>
      <w:bookmarkEnd w:id="20"/>
    </w:p>
    <w:p w14:paraId="5FCE563B" w14:textId="4EE884F4" w:rsidR="00AE757B" w:rsidRPr="00B64ACA" w:rsidRDefault="00AE757B" w:rsidP="00B64ACA">
      <w:pPr>
        <w:spacing w:line="276" w:lineRule="auto"/>
        <w:rPr>
          <w:rFonts w:cstheme="minorHAnsi"/>
        </w:rPr>
      </w:pPr>
      <w:r w:rsidRPr="00B64ACA">
        <w:rPr>
          <w:rFonts w:cstheme="minorHAnsi"/>
        </w:rPr>
        <w:t xml:space="preserve">The results section presents findings from </w:t>
      </w:r>
      <w:r w:rsidR="009307F9" w:rsidRPr="00B64ACA">
        <w:rPr>
          <w:rFonts w:cstheme="minorHAnsi"/>
        </w:rPr>
        <w:t xml:space="preserve">the </w:t>
      </w:r>
      <w:r w:rsidRPr="00B64ACA">
        <w:rPr>
          <w:rFonts w:cstheme="minorHAnsi"/>
        </w:rPr>
        <w:t>analysis of demographic and well-being data, interview data, session feedback data and survey data.</w:t>
      </w:r>
    </w:p>
    <w:p w14:paraId="3D1CE70D" w14:textId="5D367F0C" w:rsidR="00AE757B" w:rsidRPr="005642FC" w:rsidRDefault="00AE757B" w:rsidP="00AE757B">
      <w:pPr>
        <w:pStyle w:val="NumberedHeading2"/>
      </w:pPr>
      <w:bookmarkStart w:id="21" w:name="_Toc112336577"/>
      <w:r w:rsidRPr="005642FC">
        <w:t xml:space="preserve">Demographic and Well-Being Data collected from Participants in the Autism </w:t>
      </w:r>
      <w:r w:rsidRPr="006D74AC">
        <w:t>Peer</w:t>
      </w:r>
      <w:r w:rsidRPr="005642FC">
        <w:t xml:space="preserve"> Assist Pilot </w:t>
      </w:r>
      <w:r w:rsidR="00092A3B">
        <w:t>P</w:t>
      </w:r>
      <w:r w:rsidRPr="005642FC">
        <w:t>r</w:t>
      </w:r>
      <w:r w:rsidR="00B941E8">
        <w:t>oject</w:t>
      </w:r>
      <w:bookmarkEnd w:id="21"/>
    </w:p>
    <w:p w14:paraId="18D8ADF9" w14:textId="02E67787" w:rsidR="00AE757B" w:rsidRPr="00B64ACA" w:rsidRDefault="00AE757B" w:rsidP="00B64ACA">
      <w:pPr>
        <w:spacing w:line="276" w:lineRule="auto"/>
        <w:rPr>
          <w:rFonts w:cstheme="minorHAnsi"/>
        </w:rPr>
      </w:pPr>
      <w:r w:rsidRPr="00B64ACA">
        <w:rPr>
          <w:rFonts w:cstheme="minorHAnsi"/>
        </w:rPr>
        <w:t>This data was collected by the Peer Mentors in the Autism Assist Pilot Pro</w:t>
      </w:r>
      <w:r w:rsidR="00B941E8" w:rsidRPr="00B64ACA">
        <w:rPr>
          <w:rFonts w:cstheme="minorHAnsi"/>
        </w:rPr>
        <w:t>ject</w:t>
      </w:r>
      <w:r w:rsidRPr="00B64ACA">
        <w:rPr>
          <w:rFonts w:cstheme="minorHAnsi"/>
        </w:rPr>
        <w:t xml:space="preserve"> to provide a profile of the participants in the </w:t>
      </w:r>
      <w:r w:rsidR="00B941E8" w:rsidRPr="00B64ACA">
        <w:rPr>
          <w:rFonts w:cstheme="minorHAnsi"/>
        </w:rPr>
        <w:t>pilot</w:t>
      </w:r>
      <w:r w:rsidRPr="00B64ACA">
        <w:rPr>
          <w:rFonts w:cstheme="minorHAnsi"/>
        </w:rPr>
        <w:t>, as detailed below:</w:t>
      </w:r>
    </w:p>
    <w:p w14:paraId="4B96F18A" w14:textId="4AE699DB" w:rsidR="00AE757B" w:rsidRPr="00B64ACA" w:rsidRDefault="00BC057B" w:rsidP="00B64ACA">
      <w:pPr>
        <w:spacing w:line="276" w:lineRule="auto"/>
        <w:rPr>
          <w:rFonts w:cstheme="minorHAnsi"/>
        </w:rPr>
      </w:pPr>
      <w:r w:rsidRPr="00B64ACA">
        <w:rPr>
          <w:rFonts w:cstheme="minorHAnsi"/>
        </w:rPr>
        <w:t xml:space="preserve">Out of the 35 referrals into the project, </w:t>
      </w:r>
      <w:r w:rsidR="00347924" w:rsidRPr="00B64ACA">
        <w:rPr>
          <w:rFonts w:cstheme="minorHAnsi"/>
        </w:rPr>
        <w:t>22</w:t>
      </w:r>
      <w:r w:rsidR="00AE757B" w:rsidRPr="00B64ACA">
        <w:rPr>
          <w:rFonts w:cstheme="minorHAnsi"/>
        </w:rPr>
        <w:t xml:space="preserve"> participants completed the demographic and well-being measurement questions. Three participants were referred to Amaze through Alfred CYMHS, seven through Autism Connect, one through Carer Gateway, three through the NDIS workshop, one through Lilydale Youth Hub, one through Merri Health and six through self-referral via the Amaze e-newsletter.</w:t>
      </w:r>
    </w:p>
    <w:p w14:paraId="4DDFE228" w14:textId="307BF8BC" w:rsidR="00F268F4" w:rsidRDefault="00F268F4" w:rsidP="00F268F4">
      <w:pPr>
        <w:pStyle w:val="NumberedHeading3"/>
      </w:pPr>
      <w:r>
        <w:t>Demographic data</w:t>
      </w:r>
    </w:p>
    <w:p w14:paraId="78BD0AEE" w14:textId="0D1A5D70" w:rsidR="00AE757B" w:rsidRPr="00B64ACA" w:rsidRDefault="00AE757B" w:rsidP="00B64ACA">
      <w:pPr>
        <w:spacing w:line="276" w:lineRule="auto"/>
        <w:rPr>
          <w:rFonts w:cstheme="minorHAnsi"/>
        </w:rPr>
      </w:pPr>
      <w:r w:rsidRPr="00B64ACA">
        <w:rPr>
          <w:rFonts w:cstheme="minorHAnsi"/>
        </w:rPr>
        <w:t>Participants c</w:t>
      </w:r>
      <w:r w:rsidR="00B941E8" w:rsidRPr="00B64ACA">
        <w:rPr>
          <w:rFonts w:cstheme="minorHAnsi"/>
        </w:rPr>
        <w:t>a</w:t>
      </w:r>
      <w:r w:rsidRPr="00B64ACA">
        <w:rPr>
          <w:rFonts w:cstheme="minorHAnsi"/>
        </w:rPr>
        <w:t>me from multiple language and cultural backgrounds including Albanian, Indian, Ethiopian, Greek and Chinese. One participant reported using four different languages at home and one participant reported no cultural diversity. Twelve participants did not respond to the language and cultural diversity question.</w:t>
      </w:r>
    </w:p>
    <w:p w14:paraId="07593776" w14:textId="7B614EEF" w:rsidR="00AE757B" w:rsidRPr="00B64ACA" w:rsidRDefault="00AE757B" w:rsidP="00B64ACA">
      <w:pPr>
        <w:spacing w:line="276" w:lineRule="auto"/>
        <w:rPr>
          <w:rFonts w:cstheme="minorHAnsi"/>
        </w:rPr>
      </w:pPr>
      <w:r w:rsidRPr="00B64ACA">
        <w:rPr>
          <w:rFonts w:cstheme="minorHAnsi"/>
        </w:rPr>
        <w:t>Eighteen participants have one child with ASD, one of them has another child pending ASD assessment. Four participants have two children with ASD. One participant has a child with ASD and possibly all members of the family have ASD. The children with ASD are aged between 3 to 16.</w:t>
      </w:r>
    </w:p>
    <w:p w14:paraId="5091863C" w14:textId="431C9DC0" w:rsidR="00CE7B16" w:rsidRPr="00B64ACA" w:rsidRDefault="00CE7B16" w:rsidP="00B64ACA">
      <w:pPr>
        <w:spacing w:line="276" w:lineRule="auto"/>
        <w:rPr>
          <w:rFonts w:cstheme="minorHAnsi"/>
        </w:rPr>
      </w:pPr>
      <w:r w:rsidRPr="00B64ACA">
        <w:rPr>
          <w:rFonts w:cstheme="minorHAnsi"/>
        </w:rPr>
        <w:t xml:space="preserve">Participants were in four different states and territory, across both metropolitan and regional areas as shown in </w:t>
      </w:r>
      <w:r w:rsidRPr="00B64ACA">
        <w:rPr>
          <w:rFonts w:cstheme="minorHAnsi"/>
        </w:rPr>
        <w:fldChar w:fldCharType="begin"/>
      </w:r>
      <w:r w:rsidRPr="00B64ACA">
        <w:rPr>
          <w:rFonts w:cstheme="minorHAnsi"/>
        </w:rPr>
        <w:instrText xml:space="preserve"> REF _Ref112157528 \h </w:instrText>
      </w:r>
      <w:r w:rsidR="00B64ACA">
        <w:rPr>
          <w:rFonts w:cstheme="minorHAnsi"/>
        </w:rPr>
        <w:instrText xml:space="preserve"> \* MERGEFORMAT </w:instrText>
      </w:r>
      <w:r w:rsidRPr="00B64ACA">
        <w:rPr>
          <w:rFonts w:cstheme="minorHAnsi"/>
        </w:rPr>
      </w:r>
      <w:r w:rsidRPr="00B64ACA">
        <w:rPr>
          <w:rFonts w:cstheme="minorHAnsi"/>
        </w:rPr>
        <w:fldChar w:fldCharType="separate"/>
      </w:r>
      <w:r w:rsidRPr="00B64ACA">
        <w:rPr>
          <w:rFonts w:cstheme="minorHAnsi"/>
        </w:rPr>
        <w:t>Figure 2</w:t>
      </w:r>
      <w:r w:rsidRPr="00B64ACA">
        <w:rPr>
          <w:rFonts w:cstheme="minorHAnsi"/>
        </w:rPr>
        <w:fldChar w:fldCharType="end"/>
      </w:r>
      <w:r w:rsidRPr="00B64ACA">
        <w:rPr>
          <w:rFonts w:cstheme="minorHAnsi"/>
        </w:rPr>
        <w:t>.</w:t>
      </w:r>
    </w:p>
    <w:p w14:paraId="3C6EBDB5" w14:textId="3D76EC27" w:rsidR="00CE7B16" w:rsidRDefault="00CE7B16" w:rsidP="00CE7B16">
      <w:r>
        <w:rPr>
          <w:noProof/>
        </w:rPr>
        <w:lastRenderedPageBreak/>
        <w:drawing>
          <wp:inline distT="0" distB="0" distL="0" distR="0" wp14:anchorId="55CD2442" wp14:editId="5AD04C2C">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CE7B16">
        <w:t xml:space="preserve"> </w:t>
      </w:r>
    </w:p>
    <w:p w14:paraId="7DEA279C" w14:textId="0743D441" w:rsidR="00CE7B16" w:rsidRPr="00347924" w:rsidRDefault="00CE7B16" w:rsidP="00CE7B16">
      <w:pPr>
        <w:pStyle w:val="Caption"/>
        <w:rPr>
          <w:bCs/>
        </w:rPr>
      </w:pPr>
      <w:bookmarkStart w:id="22" w:name="_Ref112157528"/>
      <w:bookmarkStart w:id="23" w:name="_Toc112336611"/>
      <w:r w:rsidRPr="00347924">
        <w:rPr>
          <w:bCs/>
          <w:iCs w:val="0"/>
          <w:sz w:val="22"/>
          <w:szCs w:val="22"/>
        </w:rPr>
        <w:t xml:space="preserve">Figure </w:t>
      </w:r>
      <w:r w:rsidRPr="00347924">
        <w:rPr>
          <w:bCs/>
          <w:iCs w:val="0"/>
          <w:sz w:val="22"/>
          <w:szCs w:val="22"/>
        </w:rPr>
        <w:fldChar w:fldCharType="begin"/>
      </w:r>
      <w:r w:rsidRPr="00347924">
        <w:rPr>
          <w:bCs/>
          <w:iCs w:val="0"/>
          <w:sz w:val="22"/>
          <w:szCs w:val="22"/>
        </w:rPr>
        <w:instrText xml:space="preserve"> SEQ Figure \* ARABIC </w:instrText>
      </w:r>
      <w:r w:rsidRPr="00347924">
        <w:rPr>
          <w:bCs/>
          <w:iCs w:val="0"/>
          <w:sz w:val="22"/>
          <w:szCs w:val="22"/>
        </w:rPr>
        <w:fldChar w:fldCharType="separate"/>
      </w:r>
      <w:r w:rsidR="00CB6FB5" w:rsidRPr="00347924">
        <w:rPr>
          <w:bCs/>
          <w:iCs w:val="0"/>
          <w:sz w:val="22"/>
          <w:szCs w:val="22"/>
        </w:rPr>
        <w:t>2</w:t>
      </w:r>
      <w:r w:rsidRPr="00347924">
        <w:rPr>
          <w:bCs/>
          <w:iCs w:val="0"/>
          <w:sz w:val="22"/>
          <w:szCs w:val="22"/>
        </w:rPr>
        <w:fldChar w:fldCharType="end"/>
      </w:r>
      <w:bookmarkEnd w:id="22"/>
      <w:r w:rsidRPr="00347924">
        <w:rPr>
          <w:bCs/>
          <w:iCs w:val="0"/>
          <w:sz w:val="22"/>
          <w:szCs w:val="22"/>
        </w:rPr>
        <w:t>. Location of participants</w:t>
      </w:r>
      <w:r w:rsidRPr="00347924">
        <w:rPr>
          <w:bCs/>
        </w:rPr>
        <w:t xml:space="preserve"> </w:t>
      </w:r>
      <w:r w:rsidRPr="00347924">
        <w:rPr>
          <w:bCs/>
          <w:iCs w:val="0"/>
          <w:sz w:val="22"/>
          <w:szCs w:val="22"/>
        </w:rPr>
        <w:t>in the Autism Peer Assist Pilot Project</w:t>
      </w:r>
      <w:r w:rsidR="00347924" w:rsidRPr="00347924">
        <w:rPr>
          <w:bCs/>
          <w:iCs w:val="0"/>
          <w:sz w:val="22"/>
          <w:szCs w:val="22"/>
        </w:rPr>
        <w:t xml:space="preserve"> (n=22)</w:t>
      </w:r>
      <w:bookmarkEnd w:id="23"/>
    </w:p>
    <w:p w14:paraId="258A314B" w14:textId="12B299E9" w:rsidR="00AE757B" w:rsidRPr="00B64ACA" w:rsidRDefault="00AE757B" w:rsidP="00B64ACA">
      <w:pPr>
        <w:spacing w:line="276" w:lineRule="auto"/>
        <w:rPr>
          <w:rFonts w:cstheme="minorHAnsi"/>
        </w:rPr>
      </w:pPr>
      <w:r w:rsidRPr="00B64ACA">
        <w:rPr>
          <w:rFonts w:cstheme="minorHAnsi"/>
        </w:rPr>
        <w:t xml:space="preserve">Information on main source of income was quite varied and not completed for all participants. The data show five participants have a single income, and two participants </w:t>
      </w:r>
      <w:r w:rsidR="00C2332B" w:rsidRPr="00B64ACA">
        <w:rPr>
          <w:rFonts w:cstheme="minorHAnsi"/>
        </w:rPr>
        <w:t>are</w:t>
      </w:r>
      <w:r w:rsidRPr="00B64ACA">
        <w:rPr>
          <w:rFonts w:cstheme="minorHAnsi"/>
        </w:rPr>
        <w:t xml:space="preserve"> a dual-income family. Other sources of income include part-time work, Centrelink payments, pension, and disability pension. Participants reported working from home, working in nursing, and insurance and teaching (retired). Other participants reported studying, being on leave from work or being unable to work.</w:t>
      </w:r>
    </w:p>
    <w:p w14:paraId="4191E18A" w14:textId="5D34B185" w:rsidR="00AE757B" w:rsidRPr="00B64ACA" w:rsidRDefault="00AE757B" w:rsidP="00B64ACA">
      <w:pPr>
        <w:spacing w:line="276" w:lineRule="auto"/>
        <w:rPr>
          <w:rFonts w:cstheme="minorHAnsi"/>
        </w:rPr>
      </w:pPr>
      <w:r w:rsidRPr="00B64ACA">
        <w:rPr>
          <w:rFonts w:cstheme="minorHAnsi"/>
        </w:rPr>
        <w:t>All participants have at least one complex need. Ten participants have two complex needs, and one participant has three complex needs. Having multiple children with disabilities and/or being a sole carer was the most common complex need among participants (n=13), followed by autistic child presenting behaviours of concern (n=9), carer being autistic themselves and/or presence of a disability, mental health issue, chronic health condition (n=7), carer has experienced trauma or neglect (n=3), carer is from a marginalised background (n=1) and carer experiences social isolation and/or lacking a support network (n=1). Factors of complexity within living arrangement was not reported as a complex need (n=0).</w:t>
      </w:r>
    </w:p>
    <w:p w14:paraId="498B365A" w14:textId="3A04F767" w:rsidR="00E914C8" w:rsidRDefault="00E914C8" w:rsidP="00E914C8">
      <w:pPr>
        <w:pStyle w:val="NumberedHeading3"/>
      </w:pPr>
      <w:r>
        <w:t>Well-being data</w:t>
      </w:r>
    </w:p>
    <w:p w14:paraId="00C19028" w14:textId="26E1CA4A" w:rsidR="00140CC3" w:rsidRPr="00B64ACA" w:rsidRDefault="00E914C8" w:rsidP="00B64ACA">
      <w:pPr>
        <w:spacing w:line="276" w:lineRule="auto"/>
        <w:rPr>
          <w:rFonts w:cstheme="minorHAnsi"/>
        </w:rPr>
      </w:pPr>
      <w:r w:rsidRPr="00B64ACA">
        <w:rPr>
          <w:rFonts w:cstheme="minorHAnsi"/>
        </w:rPr>
        <w:t xml:space="preserve">The well-being data consist of five areas of assessment, including Caring role, Managing at home, Self-care, Health and Stress and anxiety. </w:t>
      </w:r>
      <w:r w:rsidR="00CE7B16" w:rsidRPr="00B64ACA">
        <w:rPr>
          <w:rFonts w:cstheme="minorHAnsi"/>
        </w:rPr>
        <w:t xml:space="preserve">Eleven of the 22 participants completed all 10 sessions and </w:t>
      </w:r>
      <w:r w:rsidR="00140CC3" w:rsidRPr="00B64ACA">
        <w:rPr>
          <w:rFonts w:cstheme="minorHAnsi"/>
        </w:rPr>
        <w:t>initial and final wellbeing assessments. Most of the participants showed improvement across all five areas (</w:t>
      </w:r>
      <w:r w:rsidR="00140CC3" w:rsidRPr="00B64ACA">
        <w:rPr>
          <w:rFonts w:cstheme="minorHAnsi"/>
        </w:rPr>
        <w:fldChar w:fldCharType="begin"/>
      </w:r>
      <w:r w:rsidR="00140CC3" w:rsidRPr="00B64ACA">
        <w:rPr>
          <w:rFonts w:cstheme="minorHAnsi"/>
        </w:rPr>
        <w:instrText xml:space="preserve"> REF _Ref112160235 \h </w:instrText>
      </w:r>
      <w:r w:rsidR="00B64ACA">
        <w:rPr>
          <w:rFonts w:cstheme="minorHAnsi"/>
        </w:rPr>
        <w:instrText xml:space="preserve"> \* MERGEFORMAT </w:instrText>
      </w:r>
      <w:r w:rsidR="00140CC3" w:rsidRPr="00B64ACA">
        <w:rPr>
          <w:rFonts w:cstheme="minorHAnsi"/>
        </w:rPr>
      </w:r>
      <w:r w:rsidR="00140CC3" w:rsidRPr="00B64ACA">
        <w:rPr>
          <w:rFonts w:cstheme="minorHAnsi"/>
        </w:rPr>
        <w:fldChar w:fldCharType="separate"/>
      </w:r>
      <w:r w:rsidR="00140CC3" w:rsidRPr="00B64ACA">
        <w:rPr>
          <w:rFonts w:cstheme="minorHAnsi"/>
        </w:rPr>
        <w:t>Figure 3</w:t>
      </w:r>
      <w:r w:rsidR="00140CC3" w:rsidRPr="00B64ACA">
        <w:rPr>
          <w:rFonts w:cstheme="minorHAnsi"/>
        </w:rPr>
        <w:fldChar w:fldCharType="end"/>
      </w:r>
      <w:r w:rsidR="00140CC3" w:rsidRPr="00B64ACA">
        <w:rPr>
          <w:rFonts w:cstheme="minorHAnsi"/>
        </w:rPr>
        <w:t>).</w:t>
      </w:r>
    </w:p>
    <w:p w14:paraId="6FA4EC9E" w14:textId="6A85EFC6" w:rsidR="00CE7B16" w:rsidRDefault="00CE7B16" w:rsidP="00CE7B16">
      <w:pPr>
        <w:keepNext/>
      </w:pPr>
      <w:r>
        <w:rPr>
          <w:noProof/>
        </w:rPr>
        <w:lastRenderedPageBreak/>
        <w:drawing>
          <wp:inline distT="0" distB="0" distL="0" distR="0" wp14:anchorId="5349E1D2" wp14:editId="4578EBEC">
            <wp:extent cx="5486400" cy="32004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B9401EF" w14:textId="63A08534" w:rsidR="00E914C8" w:rsidRPr="00CE7B16" w:rsidRDefault="00CE7B16" w:rsidP="00CE7B16">
      <w:pPr>
        <w:pStyle w:val="Caption"/>
        <w:rPr>
          <w:bCs/>
          <w:iCs w:val="0"/>
          <w:sz w:val="22"/>
          <w:szCs w:val="22"/>
        </w:rPr>
      </w:pPr>
      <w:bookmarkStart w:id="24" w:name="_Ref112160235"/>
      <w:bookmarkStart w:id="25" w:name="_Toc112336612"/>
      <w:r w:rsidRPr="00CE7B16">
        <w:rPr>
          <w:bCs/>
          <w:iCs w:val="0"/>
          <w:sz w:val="22"/>
          <w:szCs w:val="22"/>
        </w:rPr>
        <w:t xml:space="preserve">Figure </w:t>
      </w:r>
      <w:r w:rsidRPr="00CE7B16">
        <w:rPr>
          <w:bCs/>
          <w:iCs w:val="0"/>
          <w:sz w:val="22"/>
          <w:szCs w:val="22"/>
        </w:rPr>
        <w:fldChar w:fldCharType="begin"/>
      </w:r>
      <w:r w:rsidRPr="00CE7B16">
        <w:rPr>
          <w:bCs/>
          <w:iCs w:val="0"/>
          <w:sz w:val="22"/>
          <w:szCs w:val="22"/>
        </w:rPr>
        <w:instrText xml:space="preserve"> SEQ Figure \* ARABIC </w:instrText>
      </w:r>
      <w:r w:rsidRPr="00CE7B16">
        <w:rPr>
          <w:bCs/>
          <w:iCs w:val="0"/>
          <w:sz w:val="22"/>
          <w:szCs w:val="22"/>
        </w:rPr>
        <w:fldChar w:fldCharType="separate"/>
      </w:r>
      <w:r w:rsidR="00CB6FB5">
        <w:rPr>
          <w:bCs/>
          <w:iCs w:val="0"/>
          <w:noProof/>
          <w:sz w:val="22"/>
          <w:szCs w:val="22"/>
        </w:rPr>
        <w:t>3</w:t>
      </w:r>
      <w:r w:rsidRPr="00CE7B16">
        <w:rPr>
          <w:bCs/>
          <w:iCs w:val="0"/>
          <w:sz w:val="22"/>
          <w:szCs w:val="22"/>
        </w:rPr>
        <w:fldChar w:fldCharType="end"/>
      </w:r>
      <w:bookmarkEnd w:id="24"/>
      <w:r w:rsidRPr="00CE7B16">
        <w:rPr>
          <w:bCs/>
          <w:iCs w:val="0"/>
          <w:sz w:val="22"/>
          <w:szCs w:val="22"/>
        </w:rPr>
        <w:t>. Wellbeing data for participants who completed the program (10 sessions).</w:t>
      </w:r>
      <w:bookmarkEnd w:id="25"/>
    </w:p>
    <w:p w14:paraId="086FFD56" w14:textId="6CE41AA6" w:rsidR="00140CC3" w:rsidRPr="00B64ACA" w:rsidRDefault="00140CC3" w:rsidP="00B64ACA">
      <w:pPr>
        <w:spacing w:line="276" w:lineRule="auto"/>
        <w:rPr>
          <w:rFonts w:cstheme="minorHAnsi"/>
        </w:rPr>
      </w:pPr>
      <w:r w:rsidRPr="00B64ACA">
        <w:rPr>
          <w:rFonts w:cstheme="minorHAnsi"/>
        </w:rPr>
        <w:t xml:space="preserve">Another 12 participants completed five or more sessions, 11 of them completed the initial and final wellbeing assessments. Most participants showed no progress for four areas except for self-care, where there </w:t>
      </w:r>
      <w:r w:rsidR="00347924" w:rsidRPr="00B64ACA">
        <w:rPr>
          <w:rFonts w:cstheme="minorHAnsi"/>
        </w:rPr>
        <w:t>were</w:t>
      </w:r>
      <w:r w:rsidRPr="00B64ACA">
        <w:rPr>
          <w:rFonts w:cstheme="minorHAnsi"/>
        </w:rPr>
        <w:t xml:space="preserve"> six participants who showed improvement compared to five who showed no progress (</w:t>
      </w:r>
      <w:r w:rsidRPr="00B64ACA">
        <w:rPr>
          <w:rFonts w:cstheme="minorHAnsi"/>
        </w:rPr>
        <w:fldChar w:fldCharType="begin"/>
      </w:r>
      <w:r w:rsidRPr="00B64ACA">
        <w:rPr>
          <w:rFonts w:cstheme="minorHAnsi"/>
        </w:rPr>
        <w:instrText xml:space="preserve"> REF _Ref112161188 \h </w:instrText>
      </w:r>
      <w:r w:rsidR="00B64ACA">
        <w:rPr>
          <w:rFonts w:cstheme="minorHAnsi"/>
        </w:rPr>
        <w:instrText xml:space="preserve"> \* MERGEFORMAT </w:instrText>
      </w:r>
      <w:r w:rsidRPr="00B64ACA">
        <w:rPr>
          <w:rFonts w:cstheme="minorHAnsi"/>
        </w:rPr>
      </w:r>
      <w:r w:rsidRPr="00B64ACA">
        <w:rPr>
          <w:rFonts w:cstheme="minorHAnsi"/>
        </w:rPr>
        <w:fldChar w:fldCharType="separate"/>
      </w:r>
      <w:r w:rsidRPr="00B64ACA">
        <w:rPr>
          <w:rFonts w:cstheme="minorHAnsi"/>
        </w:rPr>
        <w:t>Figure 4</w:t>
      </w:r>
      <w:r w:rsidRPr="00B64ACA">
        <w:rPr>
          <w:rFonts w:cstheme="minorHAnsi"/>
        </w:rPr>
        <w:fldChar w:fldCharType="end"/>
      </w:r>
      <w:r w:rsidRPr="00B64ACA">
        <w:rPr>
          <w:rFonts w:cstheme="minorHAnsi"/>
        </w:rPr>
        <w:t>).</w:t>
      </w:r>
    </w:p>
    <w:p w14:paraId="2C703464" w14:textId="77777777" w:rsidR="00140CC3" w:rsidRDefault="00140CC3" w:rsidP="00140CC3">
      <w:pPr>
        <w:keepNext/>
        <w:spacing w:after="160" w:line="259" w:lineRule="auto"/>
      </w:pPr>
      <w:r>
        <w:rPr>
          <w:b/>
          <w:bCs/>
          <w:noProof/>
        </w:rPr>
        <w:drawing>
          <wp:inline distT="0" distB="0" distL="0" distR="0" wp14:anchorId="6E5D340A" wp14:editId="55A29702">
            <wp:extent cx="5486400" cy="32004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796B452" w14:textId="35DC40D8" w:rsidR="00140CC3" w:rsidRPr="00140CC3" w:rsidRDefault="00140CC3" w:rsidP="00140CC3">
      <w:pPr>
        <w:pStyle w:val="Caption"/>
        <w:rPr>
          <w:bCs/>
          <w:iCs w:val="0"/>
          <w:sz w:val="22"/>
          <w:szCs w:val="22"/>
        </w:rPr>
      </w:pPr>
      <w:bookmarkStart w:id="26" w:name="_Ref112161188"/>
      <w:bookmarkStart w:id="27" w:name="_Toc112336613"/>
      <w:r w:rsidRPr="00140CC3">
        <w:rPr>
          <w:bCs/>
          <w:iCs w:val="0"/>
          <w:sz w:val="22"/>
          <w:szCs w:val="22"/>
        </w:rPr>
        <w:t xml:space="preserve">Figure </w:t>
      </w:r>
      <w:r w:rsidRPr="00140CC3">
        <w:rPr>
          <w:bCs/>
          <w:iCs w:val="0"/>
          <w:sz w:val="22"/>
          <w:szCs w:val="22"/>
        </w:rPr>
        <w:fldChar w:fldCharType="begin"/>
      </w:r>
      <w:r w:rsidRPr="00140CC3">
        <w:rPr>
          <w:bCs/>
          <w:iCs w:val="0"/>
          <w:sz w:val="22"/>
          <w:szCs w:val="22"/>
        </w:rPr>
        <w:instrText xml:space="preserve"> SEQ Figure \* ARABIC </w:instrText>
      </w:r>
      <w:r w:rsidRPr="00140CC3">
        <w:rPr>
          <w:bCs/>
          <w:iCs w:val="0"/>
          <w:sz w:val="22"/>
          <w:szCs w:val="22"/>
        </w:rPr>
        <w:fldChar w:fldCharType="separate"/>
      </w:r>
      <w:r w:rsidR="00CB6FB5">
        <w:rPr>
          <w:bCs/>
          <w:iCs w:val="0"/>
          <w:noProof/>
          <w:sz w:val="22"/>
          <w:szCs w:val="22"/>
        </w:rPr>
        <w:t>4</w:t>
      </w:r>
      <w:r w:rsidRPr="00140CC3">
        <w:rPr>
          <w:bCs/>
          <w:iCs w:val="0"/>
          <w:sz w:val="22"/>
          <w:szCs w:val="22"/>
        </w:rPr>
        <w:fldChar w:fldCharType="end"/>
      </w:r>
      <w:bookmarkEnd w:id="26"/>
      <w:r w:rsidRPr="00140CC3">
        <w:rPr>
          <w:bCs/>
          <w:iCs w:val="0"/>
          <w:sz w:val="22"/>
          <w:szCs w:val="22"/>
        </w:rPr>
        <w:t>. Wellbeing data for participants who partially completed the program (5-9 sessions).</w:t>
      </w:r>
      <w:bookmarkEnd w:id="27"/>
    </w:p>
    <w:p w14:paraId="73CEF536" w14:textId="51F0C40D" w:rsidR="00A10D68" w:rsidRPr="00B64ACA" w:rsidRDefault="00140CC3" w:rsidP="00B64ACA">
      <w:pPr>
        <w:spacing w:line="276" w:lineRule="auto"/>
        <w:rPr>
          <w:rFonts w:cstheme="minorHAnsi"/>
        </w:rPr>
      </w:pPr>
      <w:r w:rsidRPr="00B64ACA">
        <w:rPr>
          <w:rFonts w:cstheme="minorHAnsi"/>
        </w:rPr>
        <w:t>Overall, f</w:t>
      </w:r>
      <w:r w:rsidR="00AE757B" w:rsidRPr="00B64ACA">
        <w:rPr>
          <w:rFonts w:cstheme="minorHAnsi"/>
        </w:rPr>
        <w:t>ive participants showed improvement in all five areas, four participants showed improvement in four areas</w:t>
      </w:r>
      <w:r w:rsidRPr="00B64ACA">
        <w:rPr>
          <w:rFonts w:cstheme="minorHAnsi"/>
        </w:rPr>
        <w:t xml:space="preserve">, </w:t>
      </w:r>
      <w:r w:rsidR="00AE757B" w:rsidRPr="00B64ACA">
        <w:rPr>
          <w:rFonts w:cstheme="minorHAnsi"/>
        </w:rPr>
        <w:t>four participants showed improvement in three areas, four participants showed improvement in two areas</w:t>
      </w:r>
      <w:r w:rsidRPr="00B64ACA">
        <w:rPr>
          <w:rFonts w:cstheme="minorHAnsi"/>
        </w:rPr>
        <w:t xml:space="preserve">, </w:t>
      </w:r>
      <w:r w:rsidR="00AE757B" w:rsidRPr="00B64ACA">
        <w:rPr>
          <w:rFonts w:cstheme="minorHAnsi"/>
        </w:rPr>
        <w:t>two participants showed improvement in one area and three participants showed decline or no progress in all areas</w:t>
      </w:r>
      <w:r w:rsidRPr="00B64ACA">
        <w:rPr>
          <w:rFonts w:cstheme="minorHAnsi"/>
        </w:rPr>
        <w:t xml:space="preserve"> (</w:t>
      </w:r>
      <w:r w:rsidRPr="00B64ACA">
        <w:rPr>
          <w:rFonts w:cstheme="minorHAnsi"/>
        </w:rPr>
        <w:fldChar w:fldCharType="begin"/>
      </w:r>
      <w:r w:rsidRPr="00B64ACA">
        <w:rPr>
          <w:rFonts w:cstheme="minorHAnsi"/>
        </w:rPr>
        <w:instrText xml:space="preserve"> REF _Ref112162176 \h </w:instrText>
      </w:r>
      <w:r w:rsidR="00B64ACA">
        <w:rPr>
          <w:rFonts w:cstheme="minorHAnsi"/>
        </w:rPr>
        <w:instrText xml:space="preserve"> \* MERGEFORMAT </w:instrText>
      </w:r>
      <w:r w:rsidRPr="00B64ACA">
        <w:rPr>
          <w:rFonts w:cstheme="minorHAnsi"/>
        </w:rPr>
      </w:r>
      <w:r w:rsidRPr="00B64ACA">
        <w:rPr>
          <w:rFonts w:cstheme="minorHAnsi"/>
        </w:rPr>
        <w:fldChar w:fldCharType="separate"/>
      </w:r>
      <w:r w:rsidRPr="00B64ACA">
        <w:rPr>
          <w:rFonts w:cstheme="minorHAnsi"/>
        </w:rPr>
        <w:t>Figure 5</w:t>
      </w:r>
      <w:r w:rsidRPr="00B64ACA">
        <w:rPr>
          <w:rFonts w:cstheme="minorHAnsi"/>
        </w:rPr>
        <w:fldChar w:fldCharType="end"/>
      </w:r>
      <w:r w:rsidRPr="00B64ACA">
        <w:rPr>
          <w:rFonts w:cstheme="minorHAnsi"/>
        </w:rPr>
        <w:t>).</w:t>
      </w:r>
    </w:p>
    <w:p w14:paraId="1DA97A5C" w14:textId="77777777" w:rsidR="00140CC3" w:rsidRPr="00347924" w:rsidRDefault="00140CC3" w:rsidP="00140CC3">
      <w:pPr>
        <w:keepNext/>
        <w:rPr>
          <w:b/>
          <w:bCs/>
        </w:rPr>
      </w:pPr>
      <w:r>
        <w:rPr>
          <w:noProof/>
        </w:rPr>
        <w:lastRenderedPageBreak/>
        <w:drawing>
          <wp:inline distT="0" distB="0" distL="0" distR="0" wp14:anchorId="501DC0F2" wp14:editId="6B2290EC">
            <wp:extent cx="54864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77AA680" w14:textId="2EE96983" w:rsidR="00140CC3" w:rsidRPr="00140CC3" w:rsidRDefault="00140CC3" w:rsidP="00140CC3">
      <w:pPr>
        <w:pStyle w:val="Caption"/>
        <w:rPr>
          <w:bCs/>
          <w:iCs w:val="0"/>
          <w:sz w:val="22"/>
          <w:szCs w:val="22"/>
        </w:rPr>
      </w:pPr>
      <w:bookmarkStart w:id="28" w:name="_Ref112162176"/>
      <w:bookmarkStart w:id="29" w:name="_Toc112336614"/>
      <w:r w:rsidRPr="00140CC3">
        <w:rPr>
          <w:bCs/>
          <w:iCs w:val="0"/>
          <w:sz w:val="22"/>
          <w:szCs w:val="22"/>
        </w:rPr>
        <w:t xml:space="preserve">Figure </w:t>
      </w:r>
      <w:r w:rsidRPr="00140CC3">
        <w:rPr>
          <w:bCs/>
          <w:iCs w:val="0"/>
          <w:sz w:val="22"/>
          <w:szCs w:val="22"/>
        </w:rPr>
        <w:fldChar w:fldCharType="begin"/>
      </w:r>
      <w:r w:rsidRPr="00140CC3">
        <w:rPr>
          <w:bCs/>
          <w:iCs w:val="0"/>
          <w:sz w:val="22"/>
          <w:szCs w:val="22"/>
        </w:rPr>
        <w:instrText xml:space="preserve"> SEQ Figure \* ARABIC </w:instrText>
      </w:r>
      <w:r w:rsidRPr="00140CC3">
        <w:rPr>
          <w:bCs/>
          <w:iCs w:val="0"/>
          <w:sz w:val="22"/>
          <w:szCs w:val="22"/>
        </w:rPr>
        <w:fldChar w:fldCharType="separate"/>
      </w:r>
      <w:r w:rsidR="00CB6FB5">
        <w:rPr>
          <w:bCs/>
          <w:iCs w:val="0"/>
          <w:noProof/>
          <w:sz w:val="22"/>
          <w:szCs w:val="22"/>
        </w:rPr>
        <w:t>5</w:t>
      </w:r>
      <w:r w:rsidRPr="00140CC3">
        <w:rPr>
          <w:bCs/>
          <w:iCs w:val="0"/>
          <w:sz w:val="22"/>
          <w:szCs w:val="22"/>
        </w:rPr>
        <w:fldChar w:fldCharType="end"/>
      </w:r>
      <w:bookmarkEnd w:id="28"/>
      <w:r w:rsidRPr="00140CC3">
        <w:rPr>
          <w:bCs/>
          <w:iCs w:val="0"/>
          <w:sz w:val="22"/>
          <w:szCs w:val="22"/>
        </w:rPr>
        <w:t xml:space="preserve">. Overall </w:t>
      </w:r>
      <w:r>
        <w:rPr>
          <w:bCs/>
          <w:iCs w:val="0"/>
          <w:sz w:val="22"/>
          <w:szCs w:val="22"/>
        </w:rPr>
        <w:t xml:space="preserve">improvement in </w:t>
      </w:r>
      <w:r w:rsidRPr="00140CC3">
        <w:rPr>
          <w:bCs/>
          <w:iCs w:val="0"/>
          <w:sz w:val="22"/>
          <w:szCs w:val="22"/>
        </w:rPr>
        <w:t xml:space="preserve">wellbeing for participants </w:t>
      </w:r>
      <w:r>
        <w:rPr>
          <w:bCs/>
          <w:iCs w:val="0"/>
          <w:sz w:val="22"/>
          <w:szCs w:val="22"/>
        </w:rPr>
        <w:t xml:space="preserve">who </w:t>
      </w:r>
      <w:r w:rsidRPr="00140CC3">
        <w:rPr>
          <w:bCs/>
          <w:iCs w:val="0"/>
          <w:sz w:val="22"/>
          <w:szCs w:val="22"/>
        </w:rPr>
        <w:t xml:space="preserve">completed </w:t>
      </w:r>
      <w:r>
        <w:rPr>
          <w:bCs/>
          <w:iCs w:val="0"/>
          <w:sz w:val="22"/>
          <w:szCs w:val="22"/>
        </w:rPr>
        <w:t>or</w:t>
      </w:r>
      <w:r w:rsidRPr="00140CC3">
        <w:rPr>
          <w:bCs/>
          <w:iCs w:val="0"/>
          <w:sz w:val="22"/>
          <w:szCs w:val="22"/>
        </w:rPr>
        <w:t xml:space="preserve"> partially completed the program</w:t>
      </w:r>
      <w:r>
        <w:rPr>
          <w:bCs/>
          <w:iCs w:val="0"/>
          <w:sz w:val="22"/>
          <w:szCs w:val="22"/>
        </w:rPr>
        <w:t xml:space="preserve"> (n=22)</w:t>
      </w:r>
      <w:r w:rsidRPr="00140CC3">
        <w:rPr>
          <w:bCs/>
          <w:iCs w:val="0"/>
          <w:sz w:val="22"/>
          <w:szCs w:val="22"/>
        </w:rPr>
        <w:t>.</w:t>
      </w:r>
      <w:bookmarkEnd w:id="29"/>
    </w:p>
    <w:p w14:paraId="1D571D69" w14:textId="144552DE" w:rsidR="00BE218E" w:rsidRDefault="00BE218E" w:rsidP="00BE218E">
      <w:pPr>
        <w:pStyle w:val="NumberedHeading2"/>
      </w:pPr>
      <w:bookmarkStart w:id="30" w:name="_Toc112336578"/>
      <w:r>
        <w:t xml:space="preserve">Analysis of the </w:t>
      </w:r>
      <w:r w:rsidR="00092A3B">
        <w:t>I</w:t>
      </w:r>
      <w:r>
        <w:t xml:space="preserve">nterview </w:t>
      </w:r>
      <w:r w:rsidR="005642FC">
        <w:t xml:space="preserve">and </w:t>
      </w:r>
      <w:r w:rsidR="00092A3B">
        <w:t>O</w:t>
      </w:r>
      <w:r w:rsidR="005642FC">
        <w:t xml:space="preserve">ther </w:t>
      </w:r>
      <w:r w:rsidR="00092A3B">
        <w:t>Q</w:t>
      </w:r>
      <w:r w:rsidR="005642FC">
        <w:t xml:space="preserve">ualitative </w:t>
      </w:r>
      <w:r w:rsidR="00092A3B">
        <w:t>D</w:t>
      </w:r>
      <w:r>
        <w:t>ata</w:t>
      </w:r>
      <w:bookmarkEnd w:id="30"/>
    </w:p>
    <w:p w14:paraId="158800CC" w14:textId="3AC74347" w:rsidR="00B179C8" w:rsidRPr="00EA5A9E" w:rsidRDefault="00623D17" w:rsidP="00EA5A9E">
      <w:pPr>
        <w:pStyle w:val="NumberedHeading3"/>
      </w:pPr>
      <w:r>
        <w:t xml:space="preserve">Interviews with </w:t>
      </w:r>
      <w:r w:rsidR="00783C02" w:rsidRPr="00EA5A9E">
        <w:t>Peer Mentors</w:t>
      </w:r>
    </w:p>
    <w:p w14:paraId="6515AC05" w14:textId="0CA5E07A" w:rsidR="00783C02" w:rsidRDefault="00783C02" w:rsidP="00B179C8">
      <w:pPr>
        <w:rPr>
          <w:lang w:eastAsia="en-US"/>
        </w:rPr>
      </w:pPr>
      <w:r w:rsidRPr="00783C02">
        <w:rPr>
          <w:lang w:eastAsia="en-US"/>
        </w:rPr>
        <w:t>The two peer</w:t>
      </w:r>
      <w:r>
        <w:rPr>
          <w:lang w:eastAsia="en-US"/>
        </w:rPr>
        <w:t xml:space="preserve"> mentors were interviewed separately as part of the evaluation process.</w:t>
      </w:r>
    </w:p>
    <w:p w14:paraId="0A1AE9F2" w14:textId="170B602A" w:rsidR="00783C02" w:rsidRPr="00611497" w:rsidRDefault="00C973FA" w:rsidP="00783C02">
      <w:pPr>
        <w:rPr>
          <w:b/>
          <w:bCs/>
        </w:rPr>
      </w:pPr>
      <w:r>
        <w:rPr>
          <w:b/>
          <w:bCs/>
        </w:rPr>
        <w:t>Experiences running the pilot project</w:t>
      </w:r>
    </w:p>
    <w:p w14:paraId="458D99B1" w14:textId="6359C187" w:rsidR="00783C02" w:rsidRPr="00B64ACA" w:rsidRDefault="00783C02" w:rsidP="00B64ACA">
      <w:pPr>
        <w:spacing w:line="276" w:lineRule="auto"/>
        <w:rPr>
          <w:rFonts w:cstheme="minorHAnsi"/>
        </w:rPr>
      </w:pPr>
      <w:r w:rsidRPr="00B64ACA">
        <w:rPr>
          <w:rFonts w:cstheme="minorHAnsi"/>
        </w:rPr>
        <w:t xml:space="preserve">For both facilitators their experiences in the pilot project </w:t>
      </w:r>
      <w:r w:rsidR="00B33FF8" w:rsidRPr="00B64ACA">
        <w:rPr>
          <w:rFonts w:cstheme="minorHAnsi"/>
        </w:rPr>
        <w:t>were</w:t>
      </w:r>
      <w:r w:rsidRPr="00B64ACA">
        <w:rPr>
          <w:rFonts w:cstheme="minorHAnsi"/>
        </w:rPr>
        <w:t xml:space="preserve"> enhanced by seeing the carers grow as they develop</w:t>
      </w:r>
      <w:r w:rsidR="0034617B" w:rsidRPr="00B64ACA">
        <w:rPr>
          <w:rFonts w:cstheme="minorHAnsi"/>
        </w:rPr>
        <w:t>ed</w:t>
      </w:r>
      <w:r w:rsidRPr="00B64ACA">
        <w:rPr>
          <w:rFonts w:cstheme="minorHAnsi"/>
        </w:rPr>
        <w:t xml:space="preserve"> their understanding, self-awareness and confidence</w:t>
      </w:r>
      <w:r w:rsidR="0034617B" w:rsidRPr="00B64ACA">
        <w:rPr>
          <w:rFonts w:cstheme="minorHAnsi"/>
        </w:rPr>
        <w:t>; plus t</w:t>
      </w:r>
      <w:r w:rsidRPr="00B64ACA">
        <w:rPr>
          <w:rFonts w:cstheme="minorHAnsi"/>
        </w:rPr>
        <w:t>he feeling of validation that something worthwhile is happening. An important take-away from the pro</w:t>
      </w:r>
      <w:r w:rsidR="00B33FF8" w:rsidRPr="00B64ACA">
        <w:rPr>
          <w:rFonts w:cstheme="minorHAnsi"/>
        </w:rPr>
        <w:t>ject</w:t>
      </w:r>
      <w:r w:rsidRPr="00B64ACA">
        <w:rPr>
          <w:rFonts w:cstheme="minorHAnsi"/>
        </w:rPr>
        <w:t xml:space="preserve"> for the carers:</w:t>
      </w:r>
    </w:p>
    <w:p w14:paraId="644DFEA7" w14:textId="768906EE" w:rsidR="00783C02" w:rsidRPr="00623D17" w:rsidRDefault="00783C02" w:rsidP="00783C02">
      <w:pPr>
        <w:rPr>
          <w:i/>
          <w:iCs/>
        </w:rPr>
      </w:pPr>
      <w:r>
        <w:tab/>
      </w:r>
      <w:r w:rsidRPr="00623D17">
        <w:rPr>
          <w:i/>
          <w:iCs/>
        </w:rPr>
        <w:t>Need to remember to breathe!</w:t>
      </w:r>
      <w:r w:rsidR="00EA5A9E" w:rsidRPr="00623D17">
        <w:rPr>
          <w:i/>
          <w:iCs/>
        </w:rPr>
        <w:t xml:space="preserve"> (Peer mentor interview)</w:t>
      </w:r>
    </w:p>
    <w:p w14:paraId="1F2F4754" w14:textId="74EECF74" w:rsidR="00783C02" w:rsidRPr="00611497" w:rsidRDefault="00C973FA" w:rsidP="00783C02">
      <w:pPr>
        <w:rPr>
          <w:b/>
          <w:bCs/>
        </w:rPr>
      </w:pPr>
      <w:r>
        <w:rPr>
          <w:b/>
          <w:bCs/>
        </w:rPr>
        <w:t>Positive aspects</w:t>
      </w:r>
    </w:p>
    <w:p w14:paraId="73D02240" w14:textId="7EF7C9F1" w:rsidR="00783C02" w:rsidRPr="00B64ACA" w:rsidRDefault="00783C02" w:rsidP="00B64ACA">
      <w:pPr>
        <w:spacing w:line="276" w:lineRule="auto"/>
        <w:rPr>
          <w:rFonts w:cstheme="minorHAnsi"/>
        </w:rPr>
      </w:pPr>
      <w:r w:rsidRPr="00B64ACA">
        <w:rPr>
          <w:rFonts w:cstheme="minorHAnsi"/>
        </w:rPr>
        <w:t>The best things were the peer mentor’s ability to give the carers connections to people and organisations who understand their world, and to be part of their journey</w:t>
      </w:r>
      <w:r w:rsidR="00EA5A9E" w:rsidRPr="00B64ACA">
        <w:rPr>
          <w:rFonts w:cstheme="minorHAnsi"/>
        </w:rPr>
        <w:t>.</w:t>
      </w:r>
    </w:p>
    <w:p w14:paraId="12BEEF0F" w14:textId="3BE1C327" w:rsidR="00783C02" w:rsidRPr="00611497" w:rsidRDefault="00C973FA" w:rsidP="00783C02">
      <w:pPr>
        <w:rPr>
          <w:b/>
          <w:bCs/>
        </w:rPr>
      </w:pPr>
      <w:r>
        <w:rPr>
          <w:b/>
          <w:bCs/>
        </w:rPr>
        <w:t>Challenges or issues</w:t>
      </w:r>
    </w:p>
    <w:p w14:paraId="41E5C507" w14:textId="16CB2A1B" w:rsidR="00783C02" w:rsidRPr="00B64ACA" w:rsidRDefault="00783C02" w:rsidP="00B64ACA">
      <w:pPr>
        <w:spacing w:line="276" w:lineRule="auto"/>
        <w:rPr>
          <w:rFonts w:cstheme="minorHAnsi"/>
        </w:rPr>
      </w:pPr>
      <w:r w:rsidRPr="00B64ACA">
        <w:rPr>
          <w:rFonts w:cstheme="minorHAnsi"/>
        </w:rPr>
        <w:t>The challenge</w:t>
      </w:r>
      <w:r w:rsidR="00E03357" w:rsidRPr="00B64ACA">
        <w:rPr>
          <w:rFonts w:cstheme="minorHAnsi"/>
        </w:rPr>
        <w:t>s</w:t>
      </w:r>
      <w:r w:rsidRPr="00B64ACA">
        <w:rPr>
          <w:rFonts w:cstheme="minorHAnsi"/>
        </w:rPr>
        <w:t xml:space="preserve"> for both peer mentors were </w:t>
      </w:r>
      <w:r w:rsidR="00F469C3" w:rsidRPr="00B64ACA">
        <w:rPr>
          <w:rFonts w:cstheme="minorHAnsi"/>
        </w:rPr>
        <w:t>very similar</w:t>
      </w:r>
      <w:r w:rsidRPr="00B64ACA">
        <w:rPr>
          <w:rFonts w:cstheme="minorHAnsi"/>
        </w:rPr>
        <w:t>. This pro</w:t>
      </w:r>
      <w:r w:rsidR="00E03357" w:rsidRPr="00B64ACA">
        <w:rPr>
          <w:rFonts w:cstheme="minorHAnsi"/>
        </w:rPr>
        <w:t>ject</w:t>
      </w:r>
      <w:r w:rsidRPr="00B64ACA">
        <w:rPr>
          <w:rFonts w:cstheme="minorHAnsi"/>
        </w:rPr>
        <w:t xml:space="preserve"> was built from scratch so there were no clear guidelines, nor was the software </w:t>
      </w:r>
      <w:r w:rsidR="00E03357" w:rsidRPr="00B64ACA">
        <w:rPr>
          <w:rFonts w:cstheme="minorHAnsi"/>
        </w:rPr>
        <w:t xml:space="preserve">fully </w:t>
      </w:r>
      <w:r w:rsidRPr="00B64ACA">
        <w:rPr>
          <w:rFonts w:cstheme="minorHAnsi"/>
        </w:rPr>
        <w:t>developed. Another challenge was the fact that because the carers have busy and complex lives, there was a lot of “no-shows”, and not a lot could be done about that</w:t>
      </w:r>
      <w:r w:rsidR="00C25C97" w:rsidRPr="00B64ACA">
        <w:rPr>
          <w:rFonts w:cstheme="minorHAnsi"/>
        </w:rPr>
        <w:t>;</w:t>
      </w:r>
      <w:r w:rsidRPr="00B64ACA">
        <w:rPr>
          <w:rFonts w:cstheme="minorHAnsi"/>
        </w:rPr>
        <w:t xml:space="preserve"> the limits on the 2-year diagnosis was also restrictive</w:t>
      </w:r>
      <w:r w:rsidR="00C25C97" w:rsidRPr="00B64ACA">
        <w:rPr>
          <w:rFonts w:cstheme="minorHAnsi"/>
        </w:rPr>
        <w:t>;</w:t>
      </w:r>
      <w:r w:rsidRPr="00B64ACA">
        <w:rPr>
          <w:rFonts w:cstheme="minorHAnsi"/>
        </w:rPr>
        <w:t xml:space="preserve"> and as well, the 10</w:t>
      </w:r>
      <w:r w:rsidR="00EA5A9E" w:rsidRPr="00B64ACA">
        <w:rPr>
          <w:rFonts w:cstheme="minorHAnsi"/>
        </w:rPr>
        <w:t>-</w:t>
      </w:r>
      <w:r w:rsidRPr="00B64ACA">
        <w:rPr>
          <w:rFonts w:cstheme="minorHAnsi"/>
        </w:rPr>
        <w:t>session limit could have been expanded for some clients.</w:t>
      </w:r>
    </w:p>
    <w:p w14:paraId="26C46853" w14:textId="30114608" w:rsidR="00783C02" w:rsidRPr="0014281B" w:rsidRDefault="00783C02" w:rsidP="00783C02">
      <w:r w:rsidRPr="00611497">
        <w:rPr>
          <w:b/>
          <w:bCs/>
        </w:rPr>
        <w:t xml:space="preserve">What </w:t>
      </w:r>
      <w:r w:rsidR="004E2D56">
        <w:rPr>
          <w:b/>
          <w:bCs/>
        </w:rPr>
        <w:t>worked well</w:t>
      </w:r>
    </w:p>
    <w:p w14:paraId="57E2F644" w14:textId="4E05B4DC" w:rsidR="00783C02" w:rsidRPr="00B64ACA" w:rsidRDefault="00783C02" w:rsidP="00B64ACA">
      <w:pPr>
        <w:spacing w:line="276" w:lineRule="auto"/>
        <w:rPr>
          <w:rFonts w:cstheme="minorHAnsi"/>
        </w:rPr>
      </w:pPr>
      <w:r w:rsidRPr="00B64ACA">
        <w:rPr>
          <w:rFonts w:cstheme="minorHAnsi"/>
        </w:rPr>
        <w:t xml:space="preserve">For both </w:t>
      </w:r>
      <w:r w:rsidR="00EA5A9E" w:rsidRPr="00B64ACA">
        <w:rPr>
          <w:rFonts w:cstheme="minorHAnsi"/>
        </w:rPr>
        <w:t>p</w:t>
      </w:r>
      <w:r w:rsidRPr="00B64ACA">
        <w:rPr>
          <w:rFonts w:cstheme="minorHAnsi"/>
        </w:rPr>
        <w:t xml:space="preserve">eer </w:t>
      </w:r>
      <w:r w:rsidR="00EA5A9E" w:rsidRPr="00B64ACA">
        <w:rPr>
          <w:rFonts w:cstheme="minorHAnsi"/>
        </w:rPr>
        <w:t>m</w:t>
      </w:r>
      <w:r w:rsidRPr="00B64ACA">
        <w:rPr>
          <w:rFonts w:cstheme="minorHAnsi"/>
        </w:rPr>
        <w:t>entors the collaboration between the two of them has been the aspect which has worked well. Particularly as they both deal with a lot of complexities.</w:t>
      </w:r>
      <w:r w:rsidR="007D46BF" w:rsidRPr="00B64ACA">
        <w:rPr>
          <w:rFonts w:cstheme="minorHAnsi"/>
        </w:rPr>
        <w:t xml:space="preserve"> </w:t>
      </w:r>
    </w:p>
    <w:p w14:paraId="390E7ECC" w14:textId="2A6B4C03" w:rsidR="00783C02" w:rsidRPr="00611497" w:rsidRDefault="004E2D56" w:rsidP="00783C02">
      <w:pPr>
        <w:rPr>
          <w:b/>
          <w:bCs/>
        </w:rPr>
      </w:pPr>
      <w:r>
        <w:rPr>
          <w:b/>
          <w:bCs/>
        </w:rPr>
        <w:t>Areas for improvement</w:t>
      </w:r>
    </w:p>
    <w:p w14:paraId="7C2327C1" w14:textId="75C29F31" w:rsidR="00783C02" w:rsidRPr="00B64ACA" w:rsidRDefault="00783C02" w:rsidP="00B64ACA">
      <w:pPr>
        <w:spacing w:line="276" w:lineRule="auto"/>
        <w:rPr>
          <w:rFonts w:cstheme="minorHAnsi"/>
        </w:rPr>
      </w:pPr>
      <w:r w:rsidRPr="00B64ACA">
        <w:rPr>
          <w:rFonts w:cstheme="minorHAnsi"/>
        </w:rPr>
        <w:t xml:space="preserve">A number of administrative areas were identified for improvement. Particularly the software for recording the session data and obtaining suitable software which can protect the privacy of the clients. One of the </w:t>
      </w:r>
      <w:r w:rsidRPr="00B64ACA">
        <w:rPr>
          <w:rFonts w:cstheme="minorHAnsi"/>
        </w:rPr>
        <w:lastRenderedPageBreak/>
        <w:t>peer mentors commented that changes needed to be made to some of the questions provided to clients. It was also pointed out that allowing 30 minutes between clients is preferable as well as providing time for admin issues during the week.</w:t>
      </w:r>
    </w:p>
    <w:p w14:paraId="6BB91A89" w14:textId="7FC2DDDA" w:rsidR="00783C02" w:rsidRPr="00611497" w:rsidRDefault="004E2D56" w:rsidP="00783C02">
      <w:pPr>
        <w:rPr>
          <w:b/>
          <w:bCs/>
        </w:rPr>
      </w:pPr>
      <w:r>
        <w:rPr>
          <w:b/>
          <w:bCs/>
        </w:rPr>
        <w:t>Suggestions of activities to include in the future</w:t>
      </w:r>
    </w:p>
    <w:p w14:paraId="373BEAB0" w14:textId="0FCDF239" w:rsidR="00783C02" w:rsidRDefault="00783C02" w:rsidP="00623D17">
      <w:pPr>
        <w:spacing w:after="0" w:line="240" w:lineRule="auto"/>
      </w:pPr>
      <w:r>
        <w:t xml:space="preserve">A suggestion was for further training on </w:t>
      </w:r>
      <w:r w:rsidR="00623D17" w:rsidRPr="00623D17">
        <w:t>LGBTIQA+</w:t>
      </w:r>
      <w:r w:rsidR="00623D17">
        <w:rPr>
          <w:rFonts w:ascii="Times New Roman" w:eastAsia="Times New Roman" w:hAnsi="Times New Roman" w:cs="Times New Roman"/>
          <w:sz w:val="24"/>
          <w:szCs w:val="24"/>
          <w:lang w:eastAsia="en-GB"/>
        </w:rPr>
        <w:t xml:space="preserve"> </w:t>
      </w:r>
      <w:r>
        <w:t xml:space="preserve">and domestic </w:t>
      </w:r>
      <w:r w:rsidR="00EA5A9E">
        <w:t>v</w:t>
      </w:r>
      <w:r>
        <w:t>iolence</w:t>
      </w:r>
      <w:r w:rsidR="00E03357">
        <w:t xml:space="preserve"> for APA peer mentors</w:t>
      </w:r>
      <w:r>
        <w:t>.</w:t>
      </w:r>
    </w:p>
    <w:p w14:paraId="3170DACE" w14:textId="77777777" w:rsidR="00F469C3" w:rsidRPr="00623D17" w:rsidRDefault="00F469C3" w:rsidP="00623D17">
      <w:pPr>
        <w:spacing w:after="0" w:line="240" w:lineRule="auto"/>
        <w:rPr>
          <w:rFonts w:ascii="Times New Roman" w:eastAsia="Times New Roman" w:hAnsi="Times New Roman" w:cs="Times New Roman"/>
          <w:sz w:val="24"/>
          <w:szCs w:val="24"/>
          <w:lang w:eastAsia="en-GB"/>
        </w:rPr>
      </w:pPr>
    </w:p>
    <w:p w14:paraId="10A73197" w14:textId="2D408111" w:rsidR="00783C02" w:rsidRDefault="00B3566D" w:rsidP="00783C02">
      <w:r>
        <w:rPr>
          <w:b/>
          <w:bCs/>
        </w:rPr>
        <w:t xml:space="preserve">Recommendations for next iterations of </w:t>
      </w:r>
      <w:r w:rsidR="005012BC">
        <w:rPr>
          <w:b/>
          <w:bCs/>
        </w:rPr>
        <w:t>the project</w:t>
      </w:r>
    </w:p>
    <w:p w14:paraId="7926248D" w14:textId="757220F6" w:rsidR="00783C02" w:rsidRPr="00B64ACA" w:rsidRDefault="00783C02" w:rsidP="00B64ACA">
      <w:pPr>
        <w:spacing w:line="276" w:lineRule="auto"/>
        <w:rPr>
          <w:rFonts w:cstheme="minorHAnsi"/>
        </w:rPr>
      </w:pPr>
      <w:r w:rsidRPr="00B64ACA">
        <w:rPr>
          <w:rFonts w:cstheme="minorHAnsi"/>
        </w:rPr>
        <w:t xml:space="preserve">There were a number of recommendations suggested by the peer mentors. Certainly, taking out the need for a diagnosis in the past two years. As well, </w:t>
      </w:r>
      <w:r w:rsidR="00CB3D46" w:rsidRPr="00B64ACA">
        <w:rPr>
          <w:rFonts w:cstheme="minorHAnsi"/>
        </w:rPr>
        <w:t xml:space="preserve">to think of the carer as a </w:t>
      </w:r>
      <w:proofErr w:type="spellStart"/>
      <w:r w:rsidR="00CB3D46" w:rsidRPr="00B64ACA">
        <w:rPr>
          <w:rFonts w:cstheme="minorHAnsi"/>
        </w:rPr>
        <w:t>carer</w:t>
      </w:r>
      <w:proofErr w:type="spellEnd"/>
      <w:r w:rsidR="00CB3D46" w:rsidRPr="00B64ACA">
        <w:rPr>
          <w:rFonts w:cstheme="minorHAnsi"/>
        </w:rPr>
        <w:t xml:space="preserve"> of an autistic individual, </w:t>
      </w:r>
      <w:r w:rsidRPr="00B64ACA">
        <w:rPr>
          <w:rFonts w:cstheme="minorHAnsi"/>
        </w:rPr>
        <w:t>regardless of the age of the child. One of the mentors would like greater collaboration on the project with higher management.</w:t>
      </w:r>
    </w:p>
    <w:p w14:paraId="475525FD" w14:textId="4FDF7ED9" w:rsidR="00783C02" w:rsidRPr="00611497" w:rsidRDefault="00B3566D" w:rsidP="00783C02">
      <w:pPr>
        <w:rPr>
          <w:b/>
          <w:bCs/>
        </w:rPr>
      </w:pPr>
      <w:r>
        <w:rPr>
          <w:b/>
          <w:bCs/>
        </w:rPr>
        <w:t>Additional comments</w:t>
      </w:r>
    </w:p>
    <w:p w14:paraId="289F42FD" w14:textId="12CCBAE2" w:rsidR="00783C02" w:rsidRPr="00B64ACA" w:rsidRDefault="00783C02" w:rsidP="00B64ACA">
      <w:pPr>
        <w:spacing w:line="276" w:lineRule="auto"/>
        <w:rPr>
          <w:rFonts w:cstheme="minorHAnsi"/>
        </w:rPr>
      </w:pPr>
      <w:r w:rsidRPr="00B64ACA">
        <w:rPr>
          <w:rFonts w:cstheme="minorHAnsi"/>
        </w:rPr>
        <w:t xml:space="preserve">As was pointed out by a peer mentor, it is important to balance the number of sessions required with the </w:t>
      </w:r>
      <w:r w:rsidR="00CB3D46" w:rsidRPr="00B64ACA">
        <w:rPr>
          <w:rFonts w:cstheme="minorHAnsi"/>
        </w:rPr>
        <w:t>requirement</w:t>
      </w:r>
      <w:r w:rsidRPr="00B64ACA">
        <w:rPr>
          <w:rFonts w:cstheme="minorHAnsi"/>
        </w:rPr>
        <w:t xml:space="preserve"> for the client not to be reliant on the peer mentor, as the primary aim is for the carer to improve their resilience and confidence. An important consideration is also the documentation regarding processes and knowing what data to collect and when. </w:t>
      </w:r>
    </w:p>
    <w:p w14:paraId="52A17173" w14:textId="22423533" w:rsidR="00783C02" w:rsidRPr="005642FC" w:rsidRDefault="00783C02" w:rsidP="00623D17">
      <w:pPr>
        <w:pStyle w:val="NumberedHeading3"/>
      </w:pPr>
      <w:r w:rsidRPr="00623D17">
        <w:t>Interviews</w:t>
      </w:r>
      <w:r w:rsidRPr="005642FC">
        <w:t xml:space="preserve"> with Primary Carers</w:t>
      </w:r>
    </w:p>
    <w:p w14:paraId="6AE601DC" w14:textId="63F7C6DF" w:rsidR="00783C02" w:rsidRPr="00B64ACA" w:rsidRDefault="002B7F2F" w:rsidP="00B64ACA">
      <w:pPr>
        <w:spacing w:line="276" w:lineRule="auto"/>
        <w:rPr>
          <w:rFonts w:cstheme="minorHAnsi"/>
        </w:rPr>
      </w:pPr>
      <w:r w:rsidRPr="00B64ACA">
        <w:rPr>
          <w:rFonts w:cstheme="minorHAnsi"/>
        </w:rPr>
        <w:t xml:space="preserve">Five </w:t>
      </w:r>
      <w:r w:rsidR="00783C02" w:rsidRPr="00B64ACA">
        <w:rPr>
          <w:rFonts w:cstheme="minorHAnsi"/>
        </w:rPr>
        <w:t>primary carers were interviewed for this evaluation. All participants who left their contact details at the end of the survey, indicating that they would be happy to be interviewed were contacted</w:t>
      </w:r>
      <w:r w:rsidR="004A103B" w:rsidRPr="00B64ACA">
        <w:rPr>
          <w:rFonts w:cstheme="minorHAnsi"/>
        </w:rPr>
        <w:t xml:space="preserve"> by the evaluators. The following are the responses to the questions:</w:t>
      </w:r>
    </w:p>
    <w:p w14:paraId="6BB9F55F" w14:textId="6AD22CFA" w:rsidR="004A103B" w:rsidRDefault="006E38B7" w:rsidP="004A103B">
      <w:pPr>
        <w:spacing w:after="0" w:line="240" w:lineRule="auto"/>
        <w:rPr>
          <w:rFonts w:ascii="Calibri" w:eastAsia="Times New Roman" w:hAnsi="Calibri" w:cs="Calibri"/>
          <w:b/>
          <w:bCs/>
          <w:color w:val="000000"/>
          <w:lang w:eastAsia="en-AU"/>
        </w:rPr>
      </w:pPr>
      <w:r>
        <w:rPr>
          <w:rFonts w:ascii="Calibri" w:eastAsia="Times New Roman" w:hAnsi="Calibri" w:cs="Calibri"/>
          <w:b/>
          <w:bCs/>
          <w:color w:val="000000"/>
          <w:lang w:eastAsia="en-AU"/>
        </w:rPr>
        <w:t>Reasons why they joined</w:t>
      </w:r>
      <w:r w:rsidR="004A103B" w:rsidRPr="00001B42">
        <w:rPr>
          <w:rFonts w:ascii="Calibri" w:eastAsia="Times New Roman" w:hAnsi="Calibri" w:cs="Calibri"/>
          <w:b/>
          <w:bCs/>
          <w:color w:val="000000"/>
          <w:lang w:eastAsia="en-AU"/>
        </w:rPr>
        <w:t xml:space="preserve"> the Autism Peer Assist </w:t>
      </w:r>
      <w:r w:rsidR="00481990">
        <w:rPr>
          <w:rFonts w:ascii="Calibri" w:eastAsia="Times New Roman" w:hAnsi="Calibri" w:cs="Calibri"/>
          <w:b/>
          <w:bCs/>
          <w:color w:val="000000"/>
          <w:lang w:eastAsia="en-AU"/>
        </w:rPr>
        <w:t>Pro</w:t>
      </w:r>
      <w:r w:rsidR="00E03357">
        <w:rPr>
          <w:rFonts w:ascii="Calibri" w:eastAsia="Times New Roman" w:hAnsi="Calibri" w:cs="Calibri"/>
          <w:b/>
          <w:bCs/>
          <w:color w:val="000000"/>
          <w:lang w:eastAsia="en-AU"/>
        </w:rPr>
        <w:t>ject</w:t>
      </w:r>
    </w:p>
    <w:p w14:paraId="262E25F4" w14:textId="4F5E8350" w:rsidR="004A103B" w:rsidRPr="00B64ACA" w:rsidRDefault="004A103B" w:rsidP="00B64ACA">
      <w:pPr>
        <w:spacing w:line="276" w:lineRule="auto"/>
        <w:rPr>
          <w:rFonts w:cstheme="minorHAnsi"/>
        </w:rPr>
      </w:pPr>
      <w:r w:rsidRPr="00B64ACA">
        <w:rPr>
          <w:rFonts w:cstheme="minorHAnsi"/>
        </w:rPr>
        <w:t>For all participants they joined the pro</w:t>
      </w:r>
      <w:r w:rsidR="00C2332B" w:rsidRPr="00B64ACA">
        <w:rPr>
          <w:rFonts w:cstheme="minorHAnsi"/>
        </w:rPr>
        <w:t>ject</w:t>
      </w:r>
      <w:r w:rsidRPr="00B64ACA">
        <w:rPr>
          <w:rFonts w:cstheme="minorHAnsi"/>
        </w:rPr>
        <w:t xml:space="preserve"> when the assessment was made for their child/children. </w:t>
      </w:r>
      <w:r w:rsidR="00556142" w:rsidRPr="00B64ACA">
        <w:rPr>
          <w:rFonts w:cstheme="minorHAnsi"/>
        </w:rPr>
        <w:t xml:space="preserve"> One participant was automatically referred by the youth program her daughter had attended. </w:t>
      </w:r>
      <w:r w:rsidRPr="00B64ACA">
        <w:rPr>
          <w:rFonts w:cstheme="minorHAnsi"/>
        </w:rPr>
        <w:t>For some that was a matter of months, for others it was over two years ago. All participants spoke highly of the pro</w:t>
      </w:r>
      <w:r w:rsidR="00C2332B" w:rsidRPr="00B64ACA">
        <w:rPr>
          <w:rFonts w:cstheme="minorHAnsi"/>
        </w:rPr>
        <w:t>ject</w:t>
      </w:r>
      <w:r w:rsidRPr="00B64ACA">
        <w:rPr>
          <w:rFonts w:cstheme="minorHAnsi"/>
        </w:rPr>
        <w:t xml:space="preserve"> and the importance </w:t>
      </w:r>
      <w:r w:rsidR="005515F6" w:rsidRPr="00B64ACA">
        <w:rPr>
          <w:rFonts w:cstheme="minorHAnsi"/>
        </w:rPr>
        <w:t>for</w:t>
      </w:r>
      <w:r w:rsidRPr="00B64ACA">
        <w:rPr>
          <w:rFonts w:cstheme="minorHAnsi"/>
        </w:rPr>
        <w:t xml:space="preserve"> </w:t>
      </w:r>
      <w:r w:rsidR="00CB3D46" w:rsidRPr="00B64ACA">
        <w:rPr>
          <w:rFonts w:cstheme="minorHAnsi"/>
        </w:rPr>
        <w:t xml:space="preserve">them </w:t>
      </w:r>
      <w:r w:rsidR="005515F6" w:rsidRPr="00B64ACA">
        <w:rPr>
          <w:rFonts w:cstheme="minorHAnsi"/>
        </w:rPr>
        <w:t xml:space="preserve">to </w:t>
      </w:r>
      <w:r w:rsidRPr="00B64ACA">
        <w:rPr>
          <w:rFonts w:cstheme="minorHAnsi"/>
        </w:rPr>
        <w:t>understand autism</w:t>
      </w:r>
      <w:r w:rsidR="009A295E" w:rsidRPr="00B64ACA">
        <w:rPr>
          <w:rFonts w:cstheme="minorHAnsi"/>
        </w:rPr>
        <w:t>: t</w:t>
      </w:r>
      <w:r w:rsidRPr="00B64ACA">
        <w:rPr>
          <w:rFonts w:cstheme="minorHAnsi"/>
        </w:rPr>
        <w:t xml:space="preserve">hat understanding leads to empowerment. For one participant it was a shock to receive the diagnosis, as they had little understanding of autism. A couple of participants appreciated the help with </w:t>
      </w:r>
      <w:r w:rsidR="005515F6" w:rsidRPr="00B64ACA">
        <w:rPr>
          <w:rFonts w:cstheme="minorHAnsi"/>
        </w:rPr>
        <w:t xml:space="preserve">the </w:t>
      </w:r>
      <w:r w:rsidR="00623D17" w:rsidRPr="0021729A">
        <w:rPr>
          <w:rFonts w:cstheme="minorHAnsi"/>
        </w:rPr>
        <w:t>National Disability Insurance Scheme</w:t>
      </w:r>
      <w:r w:rsidR="00623D17" w:rsidRPr="00B64ACA">
        <w:rPr>
          <w:rFonts w:cstheme="minorHAnsi"/>
        </w:rPr>
        <w:t xml:space="preserve"> (</w:t>
      </w:r>
      <w:r w:rsidRPr="00B64ACA">
        <w:rPr>
          <w:rFonts w:cstheme="minorHAnsi"/>
        </w:rPr>
        <w:t>NDIS</w:t>
      </w:r>
      <w:r w:rsidR="00623D17" w:rsidRPr="00B64ACA">
        <w:rPr>
          <w:rFonts w:cstheme="minorHAnsi"/>
        </w:rPr>
        <w:t>)</w:t>
      </w:r>
      <w:r w:rsidRPr="00B64ACA">
        <w:rPr>
          <w:rFonts w:cstheme="minorHAnsi"/>
        </w:rPr>
        <w:t xml:space="preserve"> and understanding the process of how to apply for funds. All appreciated the knowledge of the peer facilitators.</w:t>
      </w:r>
    </w:p>
    <w:p w14:paraId="5372D436" w14:textId="2668E4BC" w:rsidR="004A103B" w:rsidRPr="00FD09D1" w:rsidRDefault="004D66B4" w:rsidP="004A103B">
      <w:pPr>
        <w:spacing w:after="0" w:line="240" w:lineRule="auto"/>
        <w:rPr>
          <w:rFonts w:ascii="Calibri" w:eastAsia="Times New Roman" w:hAnsi="Calibri" w:cs="Calibri"/>
          <w:b/>
          <w:bCs/>
          <w:color w:val="000000"/>
          <w:lang w:eastAsia="en-AU"/>
        </w:rPr>
      </w:pPr>
      <w:r>
        <w:rPr>
          <w:rFonts w:ascii="Calibri" w:eastAsia="Times New Roman" w:hAnsi="Calibri" w:cs="Calibri"/>
          <w:b/>
          <w:bCs/>
          <w:color w:val="000000"/>
          <w:lang w:eastAsia="en-AU"/>
        </w:rPr>
        <w:t>Participant experiences</w:t>
      </w:r>
    </w:p>
    <w:p w14:paraId="0623900F" w14:textId="2963A0A7" w:rsidR="004A103B" w:rsidRPr="00B64ACA" w:rsidRDefault="004A103B" w:rsidP="00B64ACA">
      <w:pPr>
        <w:spacing w:line="276" w:lineRule="auto"/>
        <w:rPr>
          <w:rFonts w:cstheme="minorHAnsi"/>
        </w:rPr>
      </w:pPr>
      <w:r w:rsidRPr="00B64ACA">
        <w:rPr>
          <w:rFonts w:cstheme="minorHAnsi"/>
        </w:rPr>
        <w:t xml:space="preserve">For one participant she felt supported in her grieving process. Not only </w:t>
      </w:r>
      <w:r w:rsidR="005515F6" w:rsidRPr="00B64ACA">
        <w:rPr>
          <w:rFonts w:cstheme="minorHAnsi"/>
        </w:rPr>
        <w:t xml:space="preserve">the grief from </w:t>
      </w:r>
      <w:r w:rsidRPr="00B64ACA">
        <w:rPr>
          <w:rFonts w:cstheme="minorHAnsi"/>
        </w:rPr>
        <w:t>the autism diagnosis</w:t>
      </w:r>
      <w:r w:rsidR="00623D17" w:rsidRPr="00B64ACA">
        <w:rPr>
          <w:rFonts w:cstheme="minorHAnsi"/>
        </w:rPr>
        <w:t>,</w:t>
      </w:r>
      <w:r w:rsidRPr="00B64ACA">
        <w:rPr>
          <w:rFonts w:cstheme="minorHAnsi"/>
        </w:rPr>
        <w:t xml:space="preserve"> </w:t>
      </w:r>
      <w:r w:rsidR="005515F6" w:rsidRPr="00B64ACA">
        <w:rPr>
          <w:rFonts w:cstheme="minorHAnsi"/>
        </w:rPr>
        <w:t xml:space="preserve">but </w:t>
      </w:r>
      <w:r w:rsidRPr="00B64ACA">
        <w:rPr>
          <w:rFonts w:cstheme="minorHAnsi"/>
        </w:rPr>
        <w:t>her daughter is also trans-gender:</w:t>
      </w:r>
    </w:p>
    <w:p w14:paraId="1D5A3956" w14:textId="6ACBBB3A" w:rsidR="004A103B" w:rsidRPr="006F6F76" w:rsidRDefault="004A103B" w:rsidP="004A103B">
      <w:pPr>
        <w:rPr>
          <w:i/>
          <w:iCs/>
        </w:rPr>
      </w:pPr>
      <w:r>
        <w:tab/>
      </w:r>
      <w:r w:rsidRPr="006F6F76">
        <w:rPr>
          <w:i/>
          <w:iCs/>
        </w:rPr>
        <w:t>So the life we had planned for my girl did not happen</w:t>
      </w:r>
      <w:r w:rsidR="00623D17">
        <w:rPr>
          <w:i/>
          <w:iCs/>
        </w:rPr>
        <w:t>. (Primary Carer Interview)</w:t>
      </w:r>
    </w:p>
    <w:p w14:paraId="101DA8A4" w14:textId="542C45ED" w:rsidR="00556142" w:rsidRPr="00B64ACA" w:rsidRDefault="004A103B" w:rsidP="00B64ACA">
      <w:pPr>
        <w:spacing w:line="276" w:lineRule="auto"/>
        <w:rPr>
          <w:rFonts w:cstheme="minorHAnsi"/>
        </w:rPr>
      </w:pPr>
      <w:r w:rsidRPr="00B64ACA">
        <w:rPr>
          <w:rFonts w:cstheme="minorHAnsi"/>
        </w:rPr>
        <w:t xml:space="preserve">They all appreciated the help they received with normalising the situation, and all commented how valuable it was to have someone who understood them. </w:t>
      </w:r>
    </w:p>
    <w:p w14:paraId="6DEF9EBD" w14:textId="44D96F23" w:rsidR="00556142" w:rsidRPr="00B64ACA" w:rsidRDefault="00556142" w:rsidP="00B64ACA">
      <w:pPr>
        <w:spacing w:line="276" w:lineRule="auto"/>
        <w:rPr>
          <w:rFonts w:cstheme="minorHAnsi"/>
        </w:rPr>
      </w:pPr>
      <w:r w:rsidRPr="00B64ACA">
        <w:rPr>
          <w:rFonts w:cstheme="minorHAnsi"/>
        </w:rPr>
        <w:t>One participant commented how great it was to talk to someone who had understood her situation, and in fact had personal experience</w:t>
      </w:r>
      <w:r w:rsidR="008663A7" w:rsidRPr="00B64ACA">
        <w:rPr>
          <w:rFonts w:cstheme="minorHAnsi"/>
        </w:rPr>
        <w:t>.</w:t>
      </w:r>
    </w:p>
    <w:p w14:paraId="29566053" w14:textId="42B33E85" w:rsidR="004A103B" w:rsidRPr="00B64ACA" w:rsidRDefault="004A103B" w:rsidP="00B64ACA">
      <w:pPr>
        <w:spacing w:line="276" w:lineRule="auto"/>
        <w:rPr>
          <w:rFonts w:cstheme="minorHAnsi"/>
        </w:rPr>
      </w:pPr>
      <w:r w:rsidRPr="00B64ACA">
        <w:rPr>
          <w:rFonts w:cstheme="minorHAnsi"/>
        </w:rPr>
        <w:t xml:space="preserve">All participants </w:t>
      </w:r>
      <w:r w:rsidR="005515F6" w:rsidRPr="00B64ACA">
        <w:rPr>
          <w:rFonts w:cstheme="minorHAnsi"/>
        </w:rPr>
        <w:t xml:space="preserve">felt </w:t>
      </w:r>
      <w:r w:rsidRPr="00B64ACA">
        <w:rPr>
          <w:rFonts w:cstheme="minorHAnsi"/>
        </w:rPr>
        <w:t xml:space="preserve">that they came out of the sessions feeling good and positive. One participant commented that they were impressed that the facilitator had answers to their problems. </w:t>
      </w:r>
      <w:r w:rsidR="005515F6" w:rsidRPr="00B64ACA">
        <w:rPr>
          <w:rFonts w:cstheme="minorHAnsi"/>
        </w:rPr>
        <w:t>The carer commented</w:t>
      </w:r>
      <w:r w:rsidRPr="00B64ACA">
        <w:rPr>
          <w:rFonts w:cstheme="minorHAnsi"/>
        </w:rPr>
        <w:t xml:space="preserve"> that her daughter refused to have her second C</w:t>
      </w:r>
      <w:r w:rsidR="00573903" w:rsidRPr="00B64ACA">
        <w:rPr>
          <w:rFonts w:cstheme="minorHAnsi"/>
        </w:rPr>
        <w:t>OVID-19 vaccination</w:t>
      </w:r>
      <w:r w:rsidRPr="00B64ACA">
        <w:rPr>
          <w:rFonts w:cstheme="minorHAnsi"/>
        </w:rPr>
        <w:t xml:space="preserve">, so the facilitator suggested a certain clinic at </w:t>
      </w:r>
      <w:r w:rsidR="005515F6" w:rsidRPr="00B64ACA">
        <w:rPr>
          <w:rFonts w:cstheme="minorHAnsi"/>
        </w:rPr>
        <w:t>a</w:t>
      </w:r>
      <w:r w:rsidRPr="00B64ACA">
        <w:rPr>
          <w:rFonts w:cstheme="minorHAnsi"/>
        </w:rPr>
        <w:t xml:space="preserve"> hospital who could vaccinate. This was achieved:</w:t>
      </w:r>
    </w:p>
    <w:p w14:paraId="71BA1FF3" w14:textId="2058823D" w:rsidR="004A103B" w:rsidRPr="00CA7CED" w:rsidRDefault="004A103B" w:rsidP="004A103B">
      <w:pPr>
        <w:rPr>
          <w:i/>
          <w:iCs/>
        </w:rPr>
      </w:pPr>
      <w:r>
        <w:tab/>
      </w:r>
      <w:r w:rsidRPr="00CA7CED">
        <w:rPr>
          <w:i/>
          <w:iCs/>
        </w:rPr>
        <w:t xml:space="preserve">Now I know that if I am </w:t>
      </w:r>
      <w:r w:rsidR="00CA7CED" w:rsidRPr="00CA7CED">
        <w:rPr>
          <w:i/>
          <w:iCs/>
        </w:rPr>
        <w:t>stuck,</w:t>
      </w:r>
      <w:r w:rsidRPr="00CA7CED">
        <w:rPr>
          <w:i/>
          <w:iCs/>
        </w:rPr>
        <w:t xml:space="preserve"> I can ring Amaze!</w:t>
      </w:r>
      <w:r w:rsidR="00CA7CED" w:rsidRPr="00CA7CED">
        <w:rPr>
          <w:i/>
          <w:iCs/>
        </w:rPr>
        <w:t xml:space="preserve"> (Primary Carer Interview)</w:t>
      </w:r>
    </w:p>
    <w:p w14:paraId="0C689847" w14:textId="4183893D" w:rsidR="004A103B" w:rsidRPr="0099618C" w:rsidRDefault="006E38B7" w:rsidP="004A103B">
      <w:pPr>
        <w:spacing w:after="0" w:line="240" w:lineRule="auto"/>
        <w:rPr>
          <w:rFonts w:ascii="Calibri" w:eastAsia="Times New Roman" w:hAnsi="Calibri" w:cs="Calibri"/>
          <w:b/>
          <w:bCs/>
          <w:color w:val="000000"/>
          <w:lang w:eastAsia="en-AU"/>
        </w:rPr>
      </w:pPr>
      <w:r>
        <w:rPr>
          <w:rFonts w:ascii="Calibri" w:eastAsia="Times New Roman" w:hAnsi="Calibri" w:cs="Calibri"/>
          <w:b/>
          <w:bCs/>
          <w:color w:val="000000"/>
          <w:lang w:eastAsia="en-AU"/>
        </w:rPr>
        <w:t>I</w:t>
      </w:r>
      <w:r w:rsidR="004A103B" w:rsidRPr="0099618C">
        <w:rPr>
          <w:rFonts w:ascii="Calibri" w:eastAsia="Times New Roman" w:hAnsi="Calibri" w:cs="Calibri"/>
          <w:b/>
          <w:bCs/>
          <w:color w:val="000000"/>
          <w:lang w:eastAsia="en-AU"/>
        </w:rPr>
        <w:t xml:space="preserve">ssues/challenges </w:t>
      </w:r>
      <w:r>
        <w:rPr>
          <w:rFonts w:ascii="Calibri" w:eastAsia="Times New Roman" w:hAnsi="Calibri" w:cs="Calibri"/>
          <w:b/>
          <w:bCs/>
          <w:color w:val="000000"/>
          <w:lang w:eastAsia="en-AU"/>
        </w:rPr>
        <w:t xml:space="preserve">in </w:t>
      </w:r>
      <w:r w:rsidR="004A103B" w:rsidRPr="0099618C">
        <w:rPr>
          <w:rFonts w:ascii="Calibri" w:eastAsia="Times New Roman" w:hAnsi="Calibri" w:cs="Calibri"/>
          <w:b/>
          <w:bCs/>
          <w:color w:val="000000"/>
          <w:lang w:eastAsia="en-AU"/>
        </w:rPr>
        <w:t>being part of the sessions</w:t>
      </w:r>
    </w:p>
    <w:p w14:paraId="4A068264" w14:textId="5C5EFCD8" w:rsidR="004A103B" w:rsidRPr="00B64ACA" w:rsidRDefault="004A103B" w:rsidP="00B64ACA">
      <w:pPr>
        <w:spacing w:line="276" w:lineRule="auto"/>
        <w:rPr>
          <w:rFonts w:cstheme="minorHAnsi"/>
        </w:rPr>
      </w:pPr>
      <w:r w:rsidRPr="00B64ACA">
        <w:rPr>
          <w:rFonts w:cstheme="minorHAnsi"/>
        </w:rPr>
        <w:lastRenderedPageBreak/>
        <w:t>Although it was a challenge to receive the news, one of the participants talked about the advice received from the facilitator around what it means to have a trans child who is also autistic. This participant learnt about how to further her knowledge –</w:t>
      </w:r>
      <w:r w:rsidR="005515F6" w:rsidRPr="00B64ACA">
        <w:rPr>
          <w:rFonts w:cstheme="minorHAnsi"/>
        </w:rPr>
        <w:t>and this carer is</w:t>
      </w:r>
      <w:r w:rsidRPr="00B64ACA">
        <w:rPr>
          <w:rFonts w:cstheme="minorHAnsi"/>
        </w:rPr>
        <w:t xml:space="preserve"> now undertaking further training. Another participant talked about the difficulties fitting in the sessions into a busy life. Another participant suggested that a more structured approach to the sessions could be a benefit.</w:t>
      </w:r>
      <w:r w:rsidR="001A4058" w:rsidRPr="00B64ACA">
        <w:rPr>
          <w:rFonts w:cstheme="minorHAnsi"/>
        </w:rPr>
        <w:t xml:space="preserve"> One participant talked about the relief she felt when the diagnosis of Autism was given to her daughter. Previously, there had been barriers and misunderstandings in the relationship. Now she had a clearer understanding of her daughter and her needs:</w:t>
      </w:r>
    </w:p>
    <w:p w14:paraId="7396D3FC" w14:textId="7F544284" w:rsidR="001A4058" w:rsidRDefault="001A4058" w:rsidP="001A4058">
      <w:pPr>
        <w:ind w:left="720"/>
      </w:pPr>
      <w:r>
        <w:rPr>
          <w:i/>
          <w:iCs/>
        </w:rPr>
        <w:t>I understand why my daughter goes into her room for 3 hours. After school she needs time to come down</w:t>
      </w:r>
      <w:r w:rsidR="00347924">
        <w:rPr>
          <w:i/>
          <w:iCs/>
        </w:rPr>
        <w:t>.</w:t>
      </w:r>
      <w:r w:rsidR="00C2040C">
        <w:rPr>
          <w:i/>
          <w:iCs/>
        </w:rPr>
        <w:t xml:space="preserve"> </w:t>
      </w:r>
      <w:r w:rsidRPr="00CA7CED">
        <w:rPr>
          <w:i/>
          <w:iCs/>
        </w:rPr>
        <w:t>(Primary Carer Interview)</w:t>
      </w:r>
    </w:p>
    <w:p w14:paraId="76C50D9E" w14:textId="31D51A09" w:rsidR="004A103B" w:rsidRDefault="006E38B7" w:rsidP="004A103B">
      <w:pPr>
        <w:spacing w:after="0" w:line="240" w:lineRule="auto"/>
        <w:rPr>
          <w:rFonts w:ascii="Calibri" w:eastAsia="Times New Roman" w:hAnsi="Calibri" w:cs="Calibri"/>
          <w:b/>
          <w:bCs/>
          <w:color w:val="000000"/>
          <w:lang w:eastAsia="en-AU"/>
        </w:rPr>
      </w:pPr>
      <w:r>
        <w:rPr>
          <w:rFonts w:ascii="Calibri" w:eastAsia="Times New Roman" w:hAnsi="Calibri" w:cs="Calibri"/>
          <w:b/>
          <w:bCs/>
          <w:color w:val="000000"/>
          <w:lang w:eastAsia="en-AU"/>
        </w:rPr>
        <w:t>Skills</w:t>
      </w:r>
      <w:r w:rsidR="004A103B" w:rsidRPr="00CE0AB0">
        <w:rPr>
          <w:rFonts w:ascii="Calibri" w:eastAsia="Times New Roman" w:hAnsi="Calibri" w:cs="Calibri"/>
          <w:b/>
          <w:bCs/>
          <w:color w:val="000000"/>
          <w:lang w:eastAsia="en-AU"/>
        </w:rPr>
        <w:t xml:space="preserve"> develop</w:t>
      </w:r>
      <w:r>
        <w:rPr>
          <w:rFonts w:ascii="Calibri" w:eastAsia="Times New Roman" w:hAnsi="Calibri" w:cs="Calibri"/>
          <w:b/>
          <w:bCs/>
          <w:color w:val="000000"/>
          <w:lang w:eastAsia="en-AU"/>
        </w:rPr>
        <w:t>ed</w:t>
      </w:r>
      <w:r w:rsidR="004A103B" w:rsidRPr="00CE0AB0">
        <w:rPr>
          <w:rFonts w:ascii="Calibri" w:eastAsia="Times New Roman" w:hAnsi="Calibri" w:cs="Calibri"/>
          <w:b/>
          <w:bCs/>
          <w:color w:val="000000"/>
          <w:lang w:eastAsia="en-AU"/>
        </w:rPr>
        <w:t xml:space="preserve"> during </w:t>
      </w:r>
      <w:r>
        <w:rPr>
          <w:rFonts w:ascii="Calibri" w:eastAsia="Times New Roman" w:hAnsi="Calibri" w:cs="Calibri"/>
          <w:b/>
          <w:bCs/>
          <w:color w:val="000000"/>
          <w:lang w:eastAsia="en-AU"/>
        </w:rPr>
        <w:t>the</w:t>
      </w:r>
      <w:r w:rsidRPr="00CE0AB0">
        <w:rPr>
          <w:rFonts w:ascii="Calibri" w:eastAsia="Times New Roman" w:hAnsi="Calibri" w:cs="Calibri"/>
          <w:b/>
          <w:bCs/>
          <w:color w:val="000000"/>
          <w:lang w:eastAsia="en-AU"/>
        </w:rPr>
        <w:t xml:space="preserve"> </w:t>
      </w:r>
      <w:r w:rsidR="004A103B" w:rsidRPr="00CE0AB0">
        <w:rPr>
          <w:rFonts w:ascii="Calibri" w:eastAsia="Times New Roman" w:hAnsi="Calibri" w:cs="Calibri"/>
          <w:b/>
          <w:bCs/>
          <w:color w:val="000000"/>
          <w:lang w:eastAsia="en-AU"/>
        </w:rPr>
        <w:t>sessions</w:t>
      </w:r>
    </w:p>
    <w:p w14:paraId="00A857B2" w14:textId="0BDC90C2" w:rsidR="004A103B" w:rsidRPr="00B64ACA" w:rsidRDefault="004A103B" w:rsidP="00B64ACA">
      <w:pPr>
        <w:spacing w:line="276" w:lineRule="auto"/>
        <w:rPr>
          <w:rFonts w:cstheme="minorHAnsi"/>
        </w:rPr>
      </w:pPr>
      <w:r w:rsidRPr="00B64ACA">
        <w:rPr>
          <w:rFonts w:cstheme="minorHAnsi"/>
        </w:rPr>
        <w:t xml:space="preserve">All of the participants commented on the strategies they were all taught to cope with the different behaviours they encountered.  What they were developing in themselves was a greater understanding of the situation </w:t>
      </w:r>
      <w:r w:rsidR="00CB3D46" w:rsidRPr="00B64ACA">
        <w:rPr>
          <w:rFonts w:cstheme="minorHAnsi"/>
        </w:rPr>
        <w:t>which is</w:t>
      </w:r>
      <w:r w:rsidRPr="00B64ACA">
        <w:rPr>
          <w:rFonts w:cstheme="minorHAnsi"/>
        </w:rPr>
        <w:t xml:space="preserve"> empowering</w:t>
      </w:r>
      <w:r w:rsidR="00CB3D46" w:rsidRPr="00B64ACA">
        <w:rPr>
          <w:rFonts w:cstheme="minorHAnsi"/>
        </w:rPr>
        <w:t xml:space="preserve"> for them</w:t>
      </w:r>
      <w:r w:rsidRPr="00B64ACA">
        <w:rPr>
          <w:rFonts w:cstheme="minorHAnsi"/>
        </w:rPr>
        <w:t>. Also the ability to know where to go if you need information or services</w:t>
      </w:r>
      <w:r w:rsidR="00CA7CED" w:rsidRPr="00B64ACA">
        <w:rPr>
          <w:rFonts w:cstheme="minorHAnsi"/>
        </w:rPr>
        <w:t>.</w:t>
      </w:r>
      <w:r w:rsidRPr="00B64ACA">
        <w:rPr>
          <w:rFonts w:cstheme="minorHAnsi"/>
        </w:rPr>
        <w:t xml:space="preserve"> Several participants commented that they would have preferred extra sessions</w:t>
      </w:r>
      <w:r w:rsidR="008663A7" w:rsidRPr="00B64ACA">
        <w:rPr>
          <w:rFonts w:cstheme="minorHAnsi"/>
        </w:rPr>
        <w:t>.</w:t>
      </w:r>
    </w:p>
    <w:p w14:paraId="5A281BFC" w14:textId="77777777" w:rsidR="008663A7" w:rsidRDefault="008663A7" w:rsidP="004A103B">
      <w:pPr>
        <w:spacing w:after="0" w:line="240" w:lineRule="auto"/>
        <w:rPr>
          <w:rFonts w:ascii="Calibri" w:eastAsia="Times New Roman" w:hAnsi="Calibri" w:cs="Calibri"/>
          <w:b/>
          <w:bCs/>
          <w:color w:val="000000"/>
          <w:lang w:eastAsia="en-AU"/>
        </w:rPr>
      </w:pPr>
    </w:p>
    <w:p w14:paraId="223B3FB9" w14:textId="157C3C75" w:rsidR="004A103B" w:rsidRPr="00BA03A8" w:rsidRDefault="006E38B7" w:rsidP="004A103B">
      <w:pPr>
        <w:spacing w:after="0" w:line="240" w:lineRule="auto"/>
        <w:rPr>
          <w:rFonts w:ascii="Calibri" w:eastAsia="Times New Roman" w:hAnsi="Calibri" w:cs="Calibri"/>
          <w:b/>
          <w:bCs/>
          <w:color w:val="000000"/>
          <w:lang w:eastAsia="en-AU"/>
        </w:rPr>
      </w:pPr>
      <w:r>
        <w:rPr>
          <w:rFonts w:ascii="Calibri" w:eastAsia="Times New Roman" w:hAnsi="Calibri" w:cs="Calibri"/>
          <w:b/>
          <w:bCs/>
          <w:color w:val="000000"/>
          <w:lang w:eastAsia="en-AU"/>
        </w:rPr>
        <w:t>Aspects they would like to see included in the sessions</w:t>
      </w:r>
    </w:p>
    <w:p w14:paraId="1BDF5078" w14:textId="59244E11" w:rsidR="004A103B" w:rsidRPr="00B64ACA" w:rsidRDefault="004A103B" w:rsidP="00B64ACA">
      <w:pPr>
        <w:spacing w:line="276" w:lineRule="auto"/>
        <w:rPr>
          <w:rFonts w:cstheme="minorHAnsi"/>
        </w:rPr>
      </w:pPr>
      <w:r w:rsidRPr="00B64ACA">
        <w:rPr>
          <w:rFonts w:cstheme="minorHAnsi"/>
        </w:rPr>
        <w:t xml:space="preserve">One participant commented that they would have liked to have more information on the hereditary factors with autism. Family sessions would have been advantageous for this person. Most people were happy with the information they received, although a few commented that a few extra sessions would have been good. Another participant commented that they would have preferred more structure in the sessions. For </w:t>
      </w:r>
      <w:r w:rsidR="00CA7CED" w:rsidRPr="00B64ACA">
        <w:rPr>
          <w:rFonts w:cstheme="minorHAnsi"/>
        </w:rPr>
        <w:t>example,</w:t>
      </w:r>
      <w:r w:rsidRPr="00B64ACA">
        <w:rPr>
          <w:rFonts w:cstheme="minorHAnsi"/>
        </w:rPr>
        <w:t xml:space="preserve"> set topics for the weeks.</w:t>
      </w:r>
    </w:p>
    <w:p w14:paraId="611EBD92" w14:textId="4CC9DD50" w:rsidR="004A103B" w:rsidRPr="008F6ED1" w:rsidRDefault="006E38B7" w:rsidP="004A103B">
      <w:pPr>
        <w:spacing w:after="0" w:line="240" w:lineRule="auto"/>
        <w:rPr>
          <w:rFonts w:ascii="Calibri" w:eastAsia="Times New Roman" w:hAnsi="Calibri" w:cs="Calibri"/>
          <w:b/>
          <w:bCs/>
          <w:color w:val="000000"/>
          <w:lang w:eastAsia="en-AU"/>
        </w:rPr>
      </w:pPr>
      <w:r>
        <w:rPr>
          <w:rFonts w:ascii="Calibri" w:eastAsia="Times New Roman" w:hAnsi="Calibri" w:cs="Calibri"/>
          <w:b/>
          <w:bCs/>
          <w:color w:val="000000"/>
          <w:lang w:eastAsia="en-AU"/>
        </w:rPr>
        <w:t>Additional comments</w:t>
      </w:r>
    </w:p>
    <w:p w14:paraId="14F69632" w14:textId="61D9B5A4" w:rsidR="004A103B" w:rsidRPr="00B64ACA" w:rsidRDefault="004A103B" w:rsidP="00B64ACA">
      <w:pPr>
        <w:spacing w:line="276" w:lineRule="auto"/>
        <w:rPr>
          <w:rFonts w:cstheme="minorHAnsi"/>
        </w:rPr>
      </w:pPr>
      <w:r w:rsidRPr="00B64ACA">
        <w:rPr>
          <w:rFonts w:cstheme="minorHAnsi"/>
        </w:rPr>
        <w:t>All participants were unanimous in their praise of the pro</w:t>
      </w:r>
      <w:r w:rsidR="009A295E" w:rsidRPr="00B64ACA">
        <w:rPr>
          <w:rFonts w:cstheme="minorHAnsi"/>
        </w:rPr>
        <w:t>ject</w:t>
      </w:r>
      <w:r w:rsidRPr="00B64ACA">
        <w:rPr>
          <w:rFonts w:cstheme="minorHAnsi"/>
        </w:rPr>
        <w:t xml:space="preserve"> and the help they had received and would all recommend the pro</w:t>
      </w:r>
      <w:r w:rsidR="00E03357" w:rsidRPr="00B64ACA">
        <w:rPr>
          <w:rFonts w:cstheme="minorHAnsi"/>
        </w:rPr>
        <w:t>ject</w:t>
      </w:r>
      <w:r w:rsidRPr="00B64ACA">
        <w:rPr>
          <w:rFonts w:cstheme="minorHAnsi"/>
        </w:rPr>
        <w:t xml:space="preserve"> to others.</w:t>
      </w:r>
      <w:r w:rsidR="00163C49" w:rsidRPr="00B64ACA">
        <w:rPr>
          <w:rFonts w:cstheme="minorHAnsi"/>
        </w:rPr>
        <w:t xml:space="preserve"> </w:t>
      </w:r>
      <w:r w:rsidR="00850348" w:rsidRPr="00B64ACA">
        <w:rPr>
          <w:rFonts w:cstheme="minorHAnsi"/>
        </w:rPr>
        <w:t>Several</w:t>
      </w:r>
      <w:r w:rsidR="00163C49" w:rsidRPr="00B64ACA">
        <w:rPr>
          <w:rFonts w:cstheme="minorHAnsi"/>
        </w:rPr>
        <w:t xml:space="preserve"> </w:t>
      </w:r>
      <w:r w:rsidR="00850348" w:rsidRPr="00B64ACA">
        <w:rPr>
          <w:rFonts w:cstheme="minorHAnsi"/>
        </w:rPr>
        <w:t>participants</w:t>
      </w:r>
      <w:r w:rsidR="00163C49" w:rsidRPr="00B64ACA">
        <w:rPr>
          <w:rFonts w:cstheme="minorHAnsi"/>
        </w:rPr>
        <w:t xml:space="preserve"> commented favourably on the f</w:t>
      </w:r>
      <w:r w:rsidR="00850348" w:rsidRPr="00B64ACA">
        <w:rPr>
          <w:rFonts w:cstheme="minorHAnsi"/>
        </w:rPr>
        <w:t>lexibility shown by the peer mentors in scheduling appointments.</w:t>
      </w:r>
    </w:p>
    <w:p w14:paraId="549C35A0" w14:textId="6E15B8BB" w:rsidR="00AD6449" w:rsidRDefault="00AD6449" w:rsidP="00384C2C">
      <w:pPr>
        <w:pStyle w:val="NumberedHeading3"/>
      </w:pPr>
      <w:r>
        <w:t xml:space="preserve">Additional </w:t>
      </w:r>
      <w:r w:rsidR="00F9026E">
        <w:t>Carer f</w:t>
      </w:r>
      <w:r w:rsidR="00CA7CED">
        <w:t xml:space="preserve">eedback </w:t>
      </w:r>
    </w:p>
    <w:p w14:paraId="4E748ABD" w14:textId="290BB9B3" w:rsidR="004A103B" w:rsidRPr="00B64ACA" w:rsidRDefault="004A103B" w:rsidP="00B64ACA">
      <w:pPr>
        <w:spacing w:line="276" w:lineRule="auto"/>
        <w:rPr>
          <w:rFonts w:cstheme="minorHAnsi"/>
        </w:rPr>
      </w:pPr>
      <w:r w:rsidRPr="00B64ACA">
        <w:rPr>
          <w:rFonts w:cstheme="minorHAnsi"/>
        </w:rPr>
        <w:t xml:space="preserve">Twenty Primary Carers were asked the question: “What do you feel the Peer Assist Project </w:t>
      </w:r>
      <w:r w:rsidR="005A4ABB" w:rsidRPr="00B64ACA">
        <w:rPr>
          <w:rFonts w:cstheme="minorHAnsi"/>
        </w:rPr>
        <w:t>has</w:t>
      </w:r>
      <w:r w:rsidRPr="00B64ACA">
        <w:rPr>
          <w:rFonts w:cstheme="minorHAnsi"/>
        </w:rPr>
        <w:t xml:space="preserve"> helped you with most?”</w:t>
      </w:r>
      <w:r w:rsidR="005A4ABB" w:rsidRPr="00B64ACA">
        <w:rPr>
          <w:rFonts w:cstheme="minorHAnsi"/>
        </w:rPr>
        <w:t xml:space="preserve">. The responses </w:t>
      </w:r>
      <w:r w:rsidR="00100EC8" w:rsidRPr="00B64ACA">
        <w:rPr>
          <w:rFonts w:cstheme="minorHAnsi"/>
        </w:rPr>
        <w:t xml:space="preserve">received by peer mentors </w:t>
      </w:r>
      <w:r w:rsidR="005A4ABB" w:rsidRPr="00B64ACA">
        <w:rPr>
          <w:rFonts w:cstheme="minorHAnsi"/>
        </w:rPr>
        <w:t xml:space="preserve">were categorised into </w:t>
      </w:r>
      <w:r w:rsidR="00DF6D53" w:rsidRPr="00B64ACA">
        <w:rPr>
          <w:rFonts w:cstheme="minorHAnsi"/>
        </w:rPr>
        <w:t>themes</w:t>
      </w:r>
      <w:r w:rsidR="005A4ABB" w:rsidRPr="00B64ACA">
        <w:rPr>
          <w:rFonts w:cstheme="minorHAnsi"/>
        </w:rPr>
        <w:t>. The results are as follows:</w:t>
      </w:r>
    </w:p>
    <w:p w14:paraId="01858196" w14:textId="77777777" w:rsidR="005A4ABB" w:rsidRPr="00B64ACA" w:rsidRDefault="005A4ABB" w:rsidP="00B64ACA">
      <w:pPr>
        <w:spacing w:line="276" w:lineRule="auto"/>
        <w:rPr>
          <w:rFonts w:cstheme="minorHAnsi"/>
        </w:rPr>
      </w:pPr>
      <w:r w:rsidRPr="00B64ACA">
        <w:rPr>
          <w:rFonts w:cstheme="minorHAnsi"/>
          <w:b/>
          <w:bCs/>
        </w:rPr>
        <w:t>Understanding Autism</w:t>
      </w:r>
      <w:r w:rsidRPr="00B64ACA">
        <w:rPr>
          <w:rFonts w:cstheme="minorHAnsi"/>
        </w:rPr>
        <w:t xml:space="preserve"> – Eleven participants commented that the sessions had helped them to understand autism which meant they had a better understanding of their child as well as themselves. This gave them the tools to understand what autism means and how to work through the various and complex issues.</w:t>
      </w:r>
    </w:p>
    <w:p w14:paraId="79C90F63" w14:textId="066C962A" w:rsidR="005A4ABB" w:rsidRPr="00B64ACA" w:rsidRDefault="005A4ABB" w:rsidP="00B64ACA">
      <w:pPr>
        <w:spacing w:line="276" w:lineRule="auto"/>
        <w:rPr>
          <w:rFonts w:cstheme="minorHAnsi"/>
        </w:rPr>
      </w:pPr>
      <w:r w:rsidRPr="00B64ACA">
        <w:rPr>
          <w:rFonts w:cstheme="minorHAnsi"/>
          <w:b/>
          <w:bCs/>
        </w:rPr>
        <w:t xml:space="preserve">Learning </w:t>
      </w:r>
      <w:r w:rsidR="006D74AC" w:rsidRPr="00B64ACA">
        <w:rPr>
          <w:rFonts w:cstheme="minorHAnsi"/>
          <w:b/>
          <w:bCs/>
        </w:rPr>
        <w:t>n</w:t>
      </w:r>
      <w:r w:rsidRPr="00B64ACA">
        <w:rPr>
          <w:rFonts w:cstheme="minorHAnsi"/>
          <w:b/>
          <w:bCs/>
        </w:rPr>
        <w:t>ew and different strategies</w:t>
      </w:r>
      <w:r w:rsidRPr="00B64ACA">
        <w:rPr>
          <w:rFonts w:cstheme="minorHAnsi"/>
        </w:rPr>
        <w:t xml:space="preserve"> </w:t>
      </w:r>
      <w:r w:rsidR="006D74AC" w:rsidRPr="00B64ACA">
        <w:rPr>
          <w:rFonts w:cstheme="minorHAnsi"/>
        </w:rPr>
        <w:t>–</w:t>
      </w:r>
      <w:r w:rsidRPr="00B64ACA">
        <w:rPr>
          <w:rFonts w:cstheme="minorHAnsi"/>
        </w:rPr>
        <w:t xml:space="preserve"> The sessions enabled participants to identify strategies to help their children as well as themselves. This information helped carers understand things differently from the various perspectives. </w:t>
      </w:r>
    </w:p>
    <w:p w14:paraId="31603623" w14:textId="7D670E40" w:rsidR="005A4ABB" w:rsidRPr="00B64ACA" w:rsidRDefault="005A4ABB" w:rsidP="00B64ACA">
      <w:pPr>
        <w:spacing w:line="276" w:lineRule="auto"/>
        <w:rPr>
          <w:rFonts w:cstheme="minorHAnsi"/>
        </w:rPr>
      </w:pPr>
      <w:r w:rsidRPr="00B64ACA">
        <w:rPr>
          <w:rFonts w:cstheme="minorHAnsi"/>
          <w:b/>
          <w:bCs/>
        </w:rPr>
        <w:t>Feeling supported and guided</w:t>
      </w:r>
      <w:r w:rsidR="006D74AC" w:rsidRPr="00B64ACA">
        <w:rPr>
          <w:rFonts w:cstheme="minorHAnsi"/>
        </w:rPr>
        <w:t xml:space="preserve"> –</w:t>
      </w:r>
      <w:r w:rsidRPr="00B64ACA">
        <w:rPr>
          <w:rFonts w:cstheme="minorHAnsi"/>
        </w:rPr>
        <w:t xml:space="preserve"> The largest category (15) were participants who felt supported by the pro</w:t>
      </w:r>
      <w:r w:rsidR="009A295E" w:rsidRPr="00B64ACA">
        <w:rPr>
          <w:rFonts w:cstheme="minorHAnsi"/>
        </w:rPr>
        <w:t>ject</w:t>
      </w:r>
      <w:r w:rsidRPr="00B64ACA">
        <w:rPr>
          <w:rFonts w:cstheme="minorHAnsi"/>
        </w:rPr>
        <w:t>. They appreciated the non-judgemental approach, and the guide and support was most appreciated. It also gave carers confidence in themselves, and it was a great boost knowing that they were not alone.</w:t>
      </w:r>
    </w:p>
    <w:p w14:paraId="5309B4C1" w14:textId="343E8B5C" w:rsidR="005A4ABB" w:rsidRPr="00B64ACA" w:rsidRDefault="005A4ABB" w:rsidP="00B64ACA">
      <w:pPr>
        <w:spacing w:line="276" w:lineRule="auto"/>
        <w:rPr>
          <w:rFonts w:cstheme="minorHAnsi"/>
        </w:rPr>
      </w:pPr>
      <w:r w:rsidRPr="00B64ACA">
        <w:rPr>
          <w:rFonts w:cstheme="minorHAnsi"/>
          <w:b/>
          <w:bCs/>
        </w:rPr>
        <w:t xml:space="preserve">Knowing </w:t>
      </w:r>
      <w:r w:rsidR="006D74AC" w:rsidRPr="00B64ACA">
        <w:rPr>
          <w:rFonts w:cstheme="minorHAnsi"/>
          <w:b/>
          <w:bCs/>
        </w:rPr>
        <w:t>w</w:t>
      </w:r>
      <w:r w:rsidRPr="00B64ACA">
        <w:rPr>
          <w:rFonts w:cstheme="minorHAnsi"/>
          <w:b/>
          <w:bCs/>
        </w:rPr>
        <w:t xml:space="preserve">here to go for </w:t>
      </w:r>
      <w:r w:rsidR="006D74AC" w:rsidRPr="00B64ACA">
        <w:rPr>
          <w:rFonts w:cstheme="minorHAnsi"/>
          <w:b/>
          <w:bCs/>
        </w:rPr>
        <w:t>s</w:t>
      </w:r>
      <w:r w:rsidRPr="00B64ACA">
        <w:rPr>
          <w:rFonts w:cstheme="minorHAnsi"/>
          <w:b/>
          <w:bCs/>
        </w:rPr>
        <w:t>upport</w:t>
      </w:r>
      <w:r w:rsidRPr="00B64ACA">
        <w:rPr>
          <w:rFonts w:cstheme="minorHAnsi"/>
        </w:rPr>
        <w:t xml:space="preserve"> – Another important aspect of the sessions was the knowledge of where to go for support if needed. This was invaluable for the carers.</w:t>
      </w:r>
    </w:p>
    <w:p w14:paraId="36683A5D" w14:textId="1E292863" w:rsidR="005A4ABB" w:rsidRPr="00B64ACA" w:rsidRDefault="005A4ABB" w:rsidP="00B64ACA">
      <w:pPr>
        <w:spacing w:line="276" w:lineRule="auto"/>
        <w:rPr>
          <w:rFonts w:cstheme="minorHAnsi"/>
        </w:rPr>
      </w:pPr>
      <w:r w:rsidRPr="00B64ACA">
        <w:rPr>
          <w:rFonts w:cstheme="minorHAnsi"/>
          <w:b/>
          <w:bCs/>
        </w:rPr>
        <w:lastRenderedPageBreak/>
        <w:t>Normalising the Situation</w:t>
      </w:r>
      <w:r w:rsidR="006D74AC" w:rsidRPr="00B64ACA">
        <w:rPr>
          <w:rFonts w:cstheme="minorHAnsi"/>
        </w:rPr>
        <w:t xml:space="preserve"> –</w:t>
      </w:r>
      <w:r w:rsidRPr="00B64ACA">
        <w:rPr>
          <w:rFonts w:cstheme="minorHAnsi"/>
        </w:rPr>
        <w:t xml:space="preserve"> Several carers noted that the information they were given helped them to normalise the situation at home</w:t>
      </w:r>
      <w:r w:rsidR="006D74AC" w:rsidRPr="00B64ACA">
        <w:rPr>
          <w:rFonts w:cstheme="minorHAnsi"/>
        </w:rPr>
        <w:t>.</w:t>
      </w:r>
    </w:p>
    <w:p w14:paraId="53677DDE" w14:textId="73E8915B" w:rsidR="005642FC" w:rsidRPr="00B64ACA" w:rsidRDefault="005A4ABB" w:rsidP="00B64ACA">
      <w:pPr>
        <w:spacing w:line="276" w:lineRule="auto"/>
        <w:rPr>
          <w:rFonts w:cstheme="minorHAnsi"/>
        </w:rPr>
      </w:pPr>
      <w:r w:rsidRPr="00B64ACA">
        <w:rPr>
          <w:rFonts w:cstheme="minorHAnsi"/>
        </w:rPr>
        <w:t xml:space="preserve">Generally, the carers were most appreciative of the support they received. Several carers talked about the grieving process </w:t>
      </w:r>
      <w:r w:rsidR="00AD6449" w:rsidRPr="00B64ACA">
        <w:rPr>
          <w:rFonts w:cstheme="minorHAnsi"/>
        </w:rPr>
        <w:t xml:space="preserve">they experienced, </w:t>
      </w:r>
      <w:r w:rsidRPr="00B64ACA">
        <w:rPr>
          <w:rFonts w:cstheme="minorHAnsi"/>
        </w:rPr>
        <w:t>both for themselves as well as their partners</w:t>
      </w:r>
      <w:r w:rsidR="00AD6449" w:rsidRPr="00B64ACA">
        <w:rPr>
          <w:rFonts w:cstheme="minorHAnsi"/>
        </w:rPr>
        <w:t>,</w:t>
      </w:r>
      <w:r w:rsidRPr="00B64ACA">
        <w:rPr>
          <w:rFonts w:cstheme="minorHAnsi"/>
        </w:rPr>
        <w:t xml:space="preserve"> and the strength they received from the </w:t>
      </w:r>
      <w:r w:rsidR="00AD6449" w:rsidRPr="00B64ACA">
        <w:rPr>
          <w:rFonts w:cstheme="minorHAnsi"/>
        </w:rPr>
        <w:t>peer mentors</w:t>
      </w:r>
      <w:r w:rsidRPr="00B64ACA">
        <w:rPr>
          <w:rFonts w:cstheme="minorHAnsi"/>
        </w:rPr>
        <w:t xml:space="preserve"> to empower them to accept the situation they were in. But more importantly </w:t>
      </w:r>
      <w:r w:rsidR="00AD6449" w:rsidRPr="00B64ACA">
        <w:rPr>
          <w:rFonts w:cstheme="minorHAnsi"/>
        </w:rPr>
        <w:t xml:space="preserve">to </w:t>
      </w:r>
      <w:r w:rsidRPr="00B64ACA">
        <w:rPr>
          <w:rFonts w:cstheme="minorHAnsi"/>
        </w:rPr>
        <w:t>know where to go to get more help. A number of carers would have liked more sessions – or the option of more sessions.</w:t>
      </w:r>
    </w:p>
    <w:p w14:paraId="77320BF7" w14:textId="4ABA6A6E" w:rsidR="007F2691" w:rsidRDefault="00476A10" w:rsidP="007F2691">
      <w:pPr>
        <w:pStyle w:val="NumberedHeading2"/>
      </w:pPr>
      <w:bookmarkStart w:id="31" w:name="_Toc112336579"/>
      <w:r>
        <w:t>A</w:t>
      </w:r>
      <w:r w:rsidR="004462AC">
        <w:t>nalysis of Survey Data</w:t>
      </w:r>
      <w:bookmarkEnd w:id="31"/>
    </w:p>
    <w:p w14:paraId="6E799366" w14:textId="7331988D" w:rsidR="009D3297" w:rsidRPr="00B64ACA" w:rsidRDefault="00CB6FB5" w:rsidP="00B64ACA">
      <w:pPr>
        <w:spacing w:line="276" w:lineRule="auto"/>
        <w:rPr>
          <w:rFonts w:cstheme="minorHAnsi"/>
        </w:rPr>
      </w:pPr>
      <w:r w:rsidRPr="00B64ACA">
        <w:rPr>
          <w:rFonts w:cstheme="minorHAnsi"/>
        </w:rPr>
        <w:t>Most respondents</w:t>
      </w:r>
      <w:r w:rsidR="00AC4F41" w:rsidRPr="00B64ACA">
        <w:rPr>
          <w:rFonts w:cstheme="minorHAnsi"/>
        </w:rPr>
        <w:t xml:space="preserve"> strongly agree</w:t>
      </w:r>
      <w:r w:rsidR="00100EC8" w:rsidRPr="00B64ACA">
        <w:rPr>
          <w:rFonts w:cstheme="minorHAnsi"/>
        </w:rPr>
        <w:t>d</w:t>
      </w:r>
      <w:r w:rsidR="00AC4F41" w:rsidRPr="00B64ACA">
        <w:rPr>
          <w:rFonts w:cstheme="minorHAnsi"/>
        </w:rPr>
        <w:t xml:space="preserve"> </w:t>
      </w:r>
      <w:r w:rsidRPr="00B64ACA">
        <w:rPr>
          <w:rFonts w:cstheme="minorHAnsi"/>
        </w:rPr>
        <w:t xml:space="preserve">or agreed </w:t>
      </w:r>
      <w:r w:rsidR="00AC4F41" w:rsidRPr="00B64ACA">
        <w:rPr>
          <w:rFonts w:cstheme="minorHAnsi"/>
        </w:rPr>
        <w:t>that their peer mentor understood their situation,</w:t>
      </w:r>
      <w:r w:rsidRPr="00B64ACA">
        <w:rPr>
          <w:rFonts w:cstheme="minorHAnsi"/>
        </w:rPr>
        <w:t xml:space="preserve"> </w:t>
      </w:r>
      <w:r w:rsidR="00AC4F41" w:rsidRPr="00B64ACA">
        <w:rPr>
          <w:rFonts w:cstheme="minorHAnsi"/>
        </w:rPr>
        <w:t xml:space="preserve">listened to them when they talked about their </w:t>
      </w:r>
      <w:r w:rsidR="00F91E27" w:rsidRPr="00B64ACA">
        <w:rPr>
          <w:rFonts w:cstheme="minorHAnsi"/>
        </w:rPr>
        <w:t>personal situation at home</w:t>
      </w:r>
      <w:r w:rsidR="00AC4F41" w:rsidRPr="00B64ACA">
        <w:rPr>
          <w:rFonts w:cstheme="minorHAnsi"/>
        </w:rPr>
        <w:t>,</w:t>
      </w:r>
      <w:r w:rsidRPr="00B64ACA">
        <w:rPr>
          <w:rFonts w:cstheme="minorHAnsi"/>
        </w:rPr>
        <w:t xml:space="preserve"> and </w:t>
      </w:r>
      <w:r w:rsidR="00AC4F41" w:rsidRPr="00B64ACA">
        <w:rPr>
          <w:rFonts w:cstheme="minorHAnsi"/>
        </w:rPr>
        <w:t>gave them relevant information</w:t>
      </w:r>
      <w:r w:rsidRPr="00B64ACA">
        <w:rPr>
          <w:rFonts w:cstheme="minorHAnsi"/>
        </w:rPr>
        <w:t xml:space="preserve"> (</w:t>
      </w:r>
      <w:r w:rsidRPr="00B64ACA">
        <w:rPr>
          <w:rFonts w:cstheme="minorHAnsi"/>
        </w:rPr>
        <w:fldChar w:fldCharType="begin"/>
      </w:r>
      <w:r w:rsidRPr="00B64ACA">
        <w:rPr>
          <w:rFonts w:cstheme="minorHAnsi"/>
        </w:rPr>
        <w:instrText xml:space="preserve"> REF _Ref112163830 \h </w:instrText>
      </w:r>
      <w:r w:rsidR="00B64ACA">
        <w:rPr>
          <w:rFonts w:cstheme="minorHAnsi"/>
        </w:rPr>
        <w:instrText xml:space="preserve"> \* MERGEFORMAT </w:instrText>
      </w:r>
      <w:r w:rsidRPr="00B64ACA">
        <w:rPr>
          <w:rFonts w:cstheme="minorHAnsi"/>
        </w:rPr>
      </w:r>
      <w:r w:rsidRPr="00B64ACA">
        <w:rPr>
          <w:rFonts w:cstheme="minorHAnsi"/>
        </w:rPr>
        <w:fldChar w:fldCharType="separate"/>
      </w:r>
      <w:r w:rsidRPr="00B64ACA">
        <w:rPr>
          <w:rFonts w:cstheme="minorHAnsi"/>
        </w:rPr>
        <w:t>Figure 6</w:t>
      </w:r>
      <w:r w:rsidRPr="00B64ACA">
        <w:rPr>
          <w:rFonts w:cstheme="minorHAnsi"/>
        </w:rPr>
        <w:fldChar w:fldCharType="end"/>
      </w:r>
      <w:r w:rsidRPr="00B64ACA">
        <w:rPr>
          <w:rFonts w:cstheme="minorHAnsi"/>
        </w:rPr>
        <w:t>).</w:t>
      </w:r>
    </w:p>
    <w:p w14:paraId="631CC768" w14:textId="77777777" w:rsidR="00CB6FB5" w:rsidRDefault="00CB6FB5" w:rsidP="00CB6FB5">
      <w:pPr>
        <w:keepNext/>
      </w:pPr>
      <w:r>
        <w:rPr>
          <w:noProof/>
        </w:rPr>
        <w:drawing>
          <wp:inline distT="0" distB="0" distL="0" distR="0" wp14:anchorId="4FB911FE" wp14:editId="5109ACC9">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AD28387" w14:textId="1AD2E367" w:rsidR="00CB6FB5" w:rsidRPr="00CB6FB5" w:rsidRDefault="00CB6FB5" w:rsidP="00CB6FB5">
      <w:pPr>
        <w:pStyle w:val="Caption"/>
        <w:rPr>
          <w:bCs/>
          <w:iCs w:val="0"/>
          <w:sz w:val="22"/>
          <w:szCs w:val="22"/>
        </w:rPr>
      </w:pPr>
      <w:bookmarkStart w:id="32" w:name="_Ref112163830"/>
      <w:bookmarkStart w:id="33" w:name="_Toc112336615"/>
      <w:r w:rsidRPr="00CB6FB5">
        <w:rPr>
          <w:bCs/>
          <w:iCs w:val="0"/>
          <w:sz w:val="22"/>
          <w:szCs w:val="22"/>
        </w:rPr>
        <w:t xml:space="preserve">Figure </w:t>
      </w:r>
      <w:r w:rsidRPr="00CB6FB5">
        <w:rPr>
          <w:bCs/>
          <w:iCs w:val="0"/>
          <w:sz w:val="22"/>
          <w:szCs w:val="22"/>
        </w:rPr>
        <w:fldChar w:fldCharType="begin"/>
      </w:r>
      <w:r w:rsidRPr="00CB6FB5">
        <w:rPr>
          <w:bCs/>
          <w:iCs w:val="0"/>
          <w:sz w:val="22"/>
          <w:szCs w:val="22"/>
        </w:rPr>
        <w:instrText xml:space="preserve"> SEQ Figure \* ARABIC </w:instrText>
      </w:r>
      <w:r w:rsidRPr="00CB6FB5">
        <w:rPr>
          <w:bCs/>
          <w:iCs w:val="0"/>
          <w:sz w:val="22"/>
          <w:szCs w:val="22"/>
        </w:rPr>
        <w:fldChar w:fldCharType="separate"/>
      </w:r>
      <w:r>
        <w:rPr>
          <w:bCs/>
          <w:iCs w:val="0"/>
          <w:noProof/>
          <w:sz w:val="22"/>
          <w:szCs w:val="22"/>
        </w:rPr>
        <w:t>6</w:t>
      </w:r>
      <w:r w:rsidRPr="00CB6FB5">
        <w:rPr>
          <w:bCs/>
          <w:iCs w:val="0"/>
          <w:sz w:val="22"/>
          <w:szCs w:val="22"/>
        </w:rPr>
        <w:fldChar w:fldCharType="end"/>
      </w:r>
      <w:bookmarkEnd w:id="32"/>
      <w:r w:rsidRPr="00CB6FB5">
        <w:rPr>
          <w:bCs/>
          <w:iCs w:val="0"/>
          <w:sz w:val="22"/>
          <w:szCs w:val="22"/>
        </w:rPr>
        <w:t>. Participant feedback on peer mentor support</w:t>
      </w:r>
      <w:r w:rsidR="00347924">
        <w:rPr>
          <w:bCs/>
          <w:iCs w:val="0"/>
          <w:sz w:val="22"/>
          <w:szCs w:val="22"/>
        </w:rPr>
        <w:t xml:space="preserve"> (n=14)</w:t>
      </w:r>
      <w:r w:rsidRPr="00CB6FB5">
        <w:rPr>
          <w:bCs/>
          <w:iCs w:val="0"/>
          <w:sz w:val="22"/>
          <w:szCs w:val="22"/>
        </w:rPr>
        <w:t>.</w:t>
      </w:r>
      <w:bookmarkEnd w:id="33"/>
    </w:p>
    <w:p w14:paraId="2E2B1C5C" w14:textId="75D323BB" w:rsidR="00CB6FB5" w:rsidRPr="00B64ACA" w:rsidRDefault="00CB6FB5" w:rsidP="00B64ACA">
      <w:pPr>
        <w:spacing w:line="276" w:lineRule="auto"/>
        <w:rPr>
          <w:rFonts w:cstheme="minorHAnsi"/>
        </w:rPr>
      </w:pPr>
      <w:r w:rsidRPr="00B64ACA">
        <w:rPr>
          <w:rFonts w:cstheme="minorHAnsi"/>
        </w:rPr>
        <w:t>Most</w:t>
      </w:r>
      <w:r w:rsidR="00946C53" w:rsidRPr="00B64ACA">
        <w:rPr>
          <w:rFonts w:cstheme="minorHAnsi"/>
        </w:rPr>
        <w:t xml:space="preserve"> respondents considered 10 sessions just enough, </w:t>
      </w:r>
      <w:r w:rsidRPr="00B64ACA">
        <w:rPr>
          <w:rFonts w:cstheme="minorHAnsi"/>
        </w:rPr>
        <w:t>a few</w:t>
      </w:r>
      <w:r w:rsidR="00946C53" w:rsidRPr="00B64ACA">
        <w:rPr>
          <w:rFonts w:cstheme="minorHAnsi"/>
        </w:rPr>
        <w:t xml:space="preserve"> respondents considered </w:t>
      </w:r>
      <w:r w:rsidR="009A295E" w:rsidRPr="00B64ACA">
        <w:rPr>
          <w:rFonts w:cstheme="minorHAnsi"/>
        </w:rPr>
        <w:t xml:space="preserve">them </w:t>
      </w:r>
      <w:r w:rsidR="00946C53" w:rsidRPr="00B64ACA">
        <w:rPr>
          <w:rFonts w:cstheme="minorHAnsi"/>
        </w:rPr>
        <w:t xml:space="preserve">too </w:t>
      </w:r>
      <w:r w:rsidR="00365D17" w:rsidRPr="00B64ACA">
        <w:rPr>
          <w:rFonts w:cstheme="minorHAnsi"/>
        </w:rPr>
        <w:t>little,</w:t>
      </w:r>
      <w:r w:rsidR="00946C53" w:rsidRPr="00B64ACA">
        <w:rPr>
          <w:rFonts w:cstheme="minorHAnsi"/>
        </w:rPr>
        <w:t xml:space="preserve"> and one respondent considered </w:t>
      </w:r>
      <w:r w:rsidR="009A295E" w:rsidRPr="00B64ACA">
        <w:rPr>
          <w:rFonts w:cstheme="minorHAnsi"/>
        </w:rPr>
        <w:t xml:space="preserve">them </w:t>
      </w:r>
      <w:r w:rsidR="00946C53" w:rsidRPr="00B64ACA">
        <w:rPr>
          <w:rFonts w:cstheme="minorHAnsi"/>
        </w:rPr>
        <w:t>too much</w:t>
      </w:r>
      <w:r w:rsidRPr="00B64ACA">
        <w:rPr>
          <w:rFonts w:cstheme="minorHAnsi"/>
        </w:rPr>
        <w:t xml:space="preserve"> (</w:t>
      </w:r>
      <w:r w:rsidRPr="00B64ACA">
        <w:rPr>
          <w:rFonts w:cstheme="minorHAnsi"/>
        </w:rPr>
        <w:fldChar w:fldCharType="begin"/>
      </w:r>
      <w:r w:rsidRPr="00B64ACA">
        <w:rPr>
          <w:rFonts w:cstheme="minorHAnsi"/>
        </w:rPr>
        <w:instrText xml:space="preserve"> REF _Ref112165468 \h </w:instrText>
      </w:r>
      <w:r w:rsidR="00B64ACA">
        <w:rPr>
          <w:rFonts w:cstheme="minorHAnsi"/>
        </w:rPr>
        <w:instrText xml:space="preserve"> \* MERGEFORMAT </w:instrText>
      </w:r>
      <w:r w:rsidRPr="00B64ACA">
        <w:rPr>
          <w:rFonts w:cstheme="minorHAnsi"/>
        </w:rPr>
      </w:r>
      <w:r w:rsidRPr="00B64ACA">
        <w:rPr>
          <w:rFonts w:cstheme="minorHAnsi"/>
        </w:rPr>
        <w:fldChar w:fldCharType="separate"/>
      </w:r>
      <w:r w:rsidRPr="00B64ACA">
        <w:rPr>
          <w:rFonts w:cstheme="minorHAnsi"/>
        </w:rPr>
        <w:t>Figure 7</w:t>
      </w:r>
      <w:r w:rsidRPr="00B64ACA">
        <w:rPr>
          <w:rFonts w:cstheme="minorHAnsi"/>
        </w:rPr>
        <w:fldChar w:fldCharType="end"/>
      </w:r>
      <w:r w:rsidRPr="00B64ACA">
        <w:rPr>
          <w:rFonts w:cstheme="minorHAnsi"/>
        </w:rPr>
        <w:t>)</w:t>
      </w:r>
      <w:r w:rsidR="00946C53" w:rsidRPr="00B64ACA">
        <w:rPr>
          <w:rFonts w:cstheme="minorHAnsi"/>
        </w:rPr>
        <w:t xml:space="preserve">. </w:t>
      </w:r>
    </w:p>
    <w:p w14:paraId="7661A227" w14:textId="77777777" w:rsidR="00CB6FB5" w:rsidRDefault="00CB6FB5" w:rsidP="00CB6FB5">
      <w:pPr>
        <w:keepNext/>
      </w:pPr>
      <w:r>
        <w:rPr>
          <w:noProof/>
        </w:rPr>
        <w:lastRenderedPageBreak/>
        <w:drawing>
          <wp:inline distT="0" distB="0" distL="0" distR="0" wp14:anchorId="572B1E6E" wp14:editId="47E50B7B">
            <wp:extent cx="5486400" cy="32004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AFA62DF" w14:textId="606B1453" w:rsidR="00CB6FB5" w:rsidRPr="00CB6FB5" w:rsidRDefault="00CB6FB5" w:rsidP="00CB6FB5">
      <w:pPr>
        <w:pStyle w:val="Caption"/>
        <w:rPr>
          <w:bCs/>
          <w:iCs w:val="0"/>
          <w:sz w:val="22"/>
          <w:szCs w:val="22"/>
        </w:rPr>
      </w:pPr>
      <w:bookmarkStart w:id="34" w:name="_Ref112165468"/>
      <w:bookmarkStart w:id="35" w:name="_Toc112336616"/>
      <w:r w:rsidRPr="00CB6FB5">
        <w:rPr>
          <w:bCs/>
          <w:iCs w:val="0"/>
          <w:sz w:val="22"/>
          <w:szCs w:val="22"/>
        </w:rPr>
        <w:t xml:space="preserve">Figure </w:t>
      </w:r>
      <w:r w:rsidRPr="00CB6FB5">
        <w:rPr>
          <w:bCs/>
          <w:iCs w:val="0"/>
          <w:sz w:val="22"/>
          <w:szCs w:val="22"/>
        </w:rPr>
        <w:fldChar w:fldCharType="begin"/>
      </w:r>
      <w:r w:rsidRPr="00CB6FB5">
        <w:rPr>
          <w:bCs/>
          <w:iCs w:val="0"/>
          <w:sz w:val="22"/>
          <w:szCs w:val="22"/>
        </w:rPr>
        <w:instrText xml:space="preserve"> SEQ Figure \* ARABIC </w:instrText>
      </w:r>
      <w:r w:rsidRPr="00CB6FB5">
        <w:rPr>
          <w:bCs/>
          <w:iCs w:val="0"/>
          <w:sz w:val="22"/>
          <w:szCs w:val="22"/>
        </w:rPr>
        <w:fldChar w:fldCharType="separate"/>
      </w:r>
      <w:r>
        <w:rPr>
          <w:bCs/>
          <w:iCs w:val="0"/>
          <w:noProof/>
          <w:sz w:val="22"/>
          <w:szCs w:val="22"/>
        </w:rPr>
        <w:t>7</w:t>
      </w:r>
      <w:r w:rsidRPr="00CB6FB5">
        <w:rPr>
          <w:bCs/>
          <w:iCs w:val="0"/>
          <w:sz w:val="22"/>
          <w:szCs w:val="22"/>
        </w:rPr>
        <w:fldChar w:fldCharType="end"/>
      </w:r>
      <w:bookmarkEnd w:id="34"/>
      <w:r w:rsidRPr="00CB6FB5">
        <w:rPr>
          <w:bCs/>
          <w:iCs w:val="0"/>
          <w:sz w:val="22"/>
          <w:szCs w:val="22"/>
        </w:rPr>
        <w:t xml:space="preserve">. Participant feedback on </w:t>
      </w:r>
      <w:r>
        <w:rPr>
          <w:bCs/>
          <w:iCs w:val="0"/>
          <w:sz w:val="22"/>
          <w:szCs w:val="22"/>
        </w:rPr>
        <w:t>the number of sessions (n=14).</w:t>
      </w:r>
      <w:bookmarkEnd w:id="35"/>
    </w:p>
    <w:p w14:paraId="06A9BD70" w14:textId="5280A492" w:rsidR="00946C53" w:rsidRPr="00B64ACA" w:rsidRDefault="00CB6FB5" w:rsidP="00B64ACA">
      <w:pPr>
        <w:spacing w:line="276" w:lineRule="auto"/>
        <w:rPr>
          <w:rFonts w:cstheme="minorHAnsi"/>
        </w:rPr>
      </w:pPr>
      <w:r w:rsidRPr="00B64ACA">
        <w:rPr>
          <w:rFonts w:cstheme="minorHAnsi"/>
        </w:rPr>
        <w:t>Most</w:t>
      </w:r>
      <w:r w:rsidR="00946C53" w:rsidRPr="00B64ACA">
        <w:rPr>
          <w:rFonts w:cstheme="minorHAnsi"/>
        </w:rPr>
        <w:t xml:space="preserve"> respondents strongly agree</w:t>
      </w:r>
      <w:r w:rsidR="00365D17" w:rsidRPr="00B64ACA">
        <w:rPr>
          <w:rFonts w:cstheme="minorHAnsi"/>
        </w:rPr>
        <w:t>d</w:t>
      </w:r>
      <w:r w:rsidR="00946C53" w:rsidRPr="00B64ACA">
        <w:rPr>
          <w:rFonts w:cstheme="minorHAnsi"/>
        </w:rPr>
        <w:t xml:space="preserve"> </w:t>
      </w:r>
      <w:r w:rsidRPr="00B64ACA">
        <w:rPr>
          <w:rFonts w:cstheme="minorHAnsi"/>
        </w:rPr>
        <w:t xml:space="preserve">or agreed </w:t>
      </w:r>
      <w:r w:rsidR="00946C53" w:rsidRPr="00B64ACA">
        <w:rPr>
          <w:rFonts w:cstheme="minorHAnsi"/>
        </w:rPr>
        <w:t xml:space="preserve">that the pilot </w:t>
      </w:r>
      <w:r w:rsidR="00DF6D53" w:rsidRPr="00B64ACA">
        <w:rPr>
          <w:rFonts w:cstheme="minorHAnsi"/>
        </w:rPr>
        <w:t>pro</w:t>
      </w:r>
      <w:r w:rsidR="009A295E" w:rsidRPr="00B64ACA">
        <w:rPr>
          <w:rFonts w:cstheme="minorHAnsi"/>
        </w:rPr>
        <w:t>ject</w:t>
      </w:r>
      <w:r w:rsidR="00946C53" w:rsidRPr="00B64ACA">
        <w:rPr>
          <w:rFonts w:cstheme="minorHAnsi"/>
        </w:rPr>
        <w:t xml:space="preserve"> met their expectations</w:t>
      </w:r>
      <w:r w:rsidR="00347924" w:rsidRPr="00B64ACA">
        <w:rPr>
          <w:rFonts w:cstheme="minorHAnsi"/>
        </w:rPr>
        <w:t>,</w:t>
      </w:r>
      <w:r w:rsidR="00946C53" w:rsidRPr="00B64ACA">
        <w:rPr>
          <w:rFonts w:cstheme="minorHAnsi"/>
        </w:rPr>
        <w:t xml:space="preserve"> that </w:t>
      </w:r>
      <w:r w:rsidR="00347924" w:rsidRPr="00B64ACA">
        <w:rPr>
          <w:rFonts w:cstheme="minorHAnsi"/>
        </w:rPr>
        <w:t xml:space="preserve">the program supported them </w:t>
      </w:r>
      <w:r w:rsidR="00946C53" w:rsidRPr="00B64ACA">
        <w:rPr>
          <w:rFonts w:cstheme="minorHAnsi"/>
        </w:rPr>
        <w:t>t</w:t>
      </w:r>
      <w:r w:rsidR="00347924" w:rsidRPr="00B64ACA">
        <w:rPr>
          <w:rFonts w:cstheme="minorHAnsi"/>
        </w:rPr>
        <w:t>o</w:t>
      </w:r>
      <w:r w:rsidR="00946C53" w:rsidRPr="00B64ACA">
        <w:rPr>
          <w:rFonts w:cstheme="minorHAnsi"/>
        </w:rPr>
        <w:t xml:space="preserve"> understand their care role and the importance of self-care </w:t>
      </w:r>
      <w:r w:rsidR="008663A7" w:rsidRPr="00B64ACA">
        <w:rPr>
          <w:rFonts w:cstheme="minorHAnsi"/>
        </w:rPr>
        <w:t>better and</w:t>
      </w:r>
      <w:r w:rsidRPr="00B64ACA">
        <w:rPr>
          <w:rFonts w:cstheme="minorHAnsi"/>
        </w:rPr>
        <w:t xml:space="preserve"> </w:t>
      </w:r>
      <w:r w:rsidR="00946C53" w:rsidRPr="00B64ACA">
        <w:rPr>
          <w:rFonts w:cstheme="minorHAnsi"/>
        </w:rPr>
        <w:t>feel confident to connect with other services</w:t>
      </w:r>
      <w:r w:rsidRPr="00B64ACA">
        <w:rPr>
          <w:rFonts w:cstheme="minorHAnsi"/>
        </w:rPr>
        <w:t xml:space="preserve"> (</w:t>
      </w:r>
      <w:r w:rsidRPr="00B64ACA">
        <w:rPr>
          <w:rFonts w:cstheme="minorHAnsi"/>
        </w:rPr>
        <w:fldChar w:fldCharType="begin"/>
      </w:r>
      <w:r w:rsidRPr="00B64ACA">
        <w:rPr>
          <w:rFonts w:cstheme="minorHAnsi"/>
        </w:rPr>
        <w:instrText xml:space="preserve"> REF _Ref112166793 \h </w:instrText>
      </w:r>
      <w:r w:rsidR="00B64ACA">
        <w:rPr>
          <w:rFonts w:cstheme="minorHAnsi"/>
        </w:rPr>
        <w:instrText xml:space="preserve"> \* MERGEFORMAT </w:instrText>
      </w:r>
      <w:r w:rsidRPr="00B64ACA">
        <w:rPr>
          <w:rFonts w:cstheme="minorHAnsi"/>
        </w:rPr>
      </w:r>
      <w:r w:rsidRPr="00B64ACA">
        <w:rPr>
          <w:rFonts w:cstheme="minorHAnsi"/>
        </w:rPr>
        <w:fldChar w:fldCharType="separate"/>
      </w:r>
      <w:r w:rsidRPr="00B64ACA">
        <w:rPr>
          <w:rFonts w:cstheme="minorHAnsi"/>
        </w:rPr>
        <w:t>Figure 8</w:t>
      </w:r>
      <w:r w:rsidRPr="00B64ACA">
        <w:rPr>
          <w:rFonts w:cstheme="minorHAnsi"/>
        </w:rPr>
        <w:fldChar w:fldCharType="end"/>
      </w:r>
      <w:r w:rsidRPr="00B64ACA">
        <w:rPr>
          <w:rFonts w:cstheme="minorHAnsi"/>
        </w:rPr>
        <w:t>)</w:t>
      </w:r>
      <w:r w:rsidR="00946C53" w:rsidRPr="00B64ACA">
        <w:rPr>
          <w:rFonts w:cstheme="minorHAnsi"/>
        </w:rPr>
        <w:t>.</w:t>
      </w:r>
    </w:p>
    <w:p w14:paraId="7B47BFB1" w14:textId="77777777" w:rsidR="00CB6FB5" w:rsidRDefault="00CB6FB5" w:rsidP="00CB6FB5">
      <w:pPr>
        <w:keepNext/>
      </w:pPr>
      <w:r>
        <w:rPr>
          <w:noProof/>
        </w:rPr>
        <w:drawing>
          <wp:inline distT="0" distB="0" distL="0" distR="0" wp14:anchorId="77134A80" wp14:editId="5D197E1E">
            <wp:extent cx="5486400" cy="32004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803466B" w14:textId="5A7F42DA" w:rsidR="00CB6FB5" w:rsidRPr="00347924" w:rsidRDefault="00CB6FB5" w:rsidP="00347924">
      <w:pPr>
        <w:pStyle w:val="Caption"/>
        <w:rPr>
          <w:bCs/>
          <w:iCs w:val="0"/>
          <w:sz w:val="22"/>
          <w:szCs w:val="22"/>
        </w:rPr>
      </w:pPr>
      <w:bookmarkStart w:id="36" w:name="_Ref112166793"/>
      <w:bookmarkStart w:id="37" w:name="_Toc112336617"/>
      <w:r w:rsidRPr="00CB6FB5">
        <w:rPr>
          <w:bCs/>
          <w:iCs w:val="0"/>
          <w:sz w:val="22"/>
          <w:szCs w:val="22"/>
        </w:rPr>
        <w:t xml:space="preserve">Figure </w:t>
      </w:r>
      <w:r w:rsidRPr="00CB6FB5">
        <w:rPr>
          <w:bCs/>
          <w:iCs w:val="0"/>
          <w:sz w:val="22"/>
          <w:szCs w:val="22"/>
        </w:rPr>
        <w:fldChar w:fldCharType="begin"/>
      </w:r>
      <w:r w:rsidRPr="00CB6FB5">
        <w:rPr>
          <w:bCs/>
          <w:iCs w:val="0"/>
          <w:sz w:val="22"/>
          <w:szCs w:val="22"/>
        </w:rPr>
        <w:instrText xml:space="preserve"> SEQ Figure \* ARABIC </w:instrText>
      </w:r>
      <w:r w:rsidRPr="00CB6FB5">
        <w:rPr>
          <w:bCs/>
          <w:iCs w:val="0"/>
          <w:sz w:val="22"/>
          <w:szCs w:val="22"/>
        </w:rPr>
        <w:fldChar w:fldCharType="separate"/>
      </w:r>
      <w:r w:rsidRPr="00CB6FB5">
        <w:rPr>
          <w:bCs/>
          <w:iCs w:val="0"/>
          <w:sz w:val="22"/>
          <w:szCs w:val="22"/>
        </w:rPr>
        <w:t>8</w:t>
      </w:r>
      <w:r w:rsidRPr="00CB6FB5">
        <w:rPr>
          <w:bCs/>
          <w:iCs w:val="0"/>
          <w:sz w:val="22"/>
          <w:szCs w:val="22"/>
        </w:rPr>
        <w:fldChar w:fldCharType="end"/>
      </w:r>
      <w:bookmarkEnd w:id="36"/>
      <w:r w:rsidRPr="00CB6FB5">
        <w:rPr>
          <w:bCs/>
          <w:iCs w:val="0"/>
          <w:sz w:val="22"/>
          <w:szCs w:val="22"/>
        </w:rPr>
        <w:t>. Participant feedback on the project and potential impact of the program</w:t>
      </w:r>
      <w:r>
        <w:rPr>
          <w:bCs/>
          <w:iCs w:val="0"/>
          <w:sz w:val="22"/>
          <w:szCs w:val="22"/>
        </w:rPr>
        <w:t xml:space="preserve"> (n=14)</w:t>
      </w:r>
      <w:r w:rsidRPr="00CB6FB5">
        <w:rPr>
          <w:bCs/>
          <w:iCs w:val="0"/>
          <w:sz w:val="22"/>
          <w:szCs w:val="22"/>
        </w:rPr>
        <w:t>.</w:t>
      </w:r>
      <w:bookmarkEnd w:id="37"/>
    </w:p>
    <w:p w14:paraId="38D52577" w14:textId="506C694D" w:rsidR="00946C53" w:rsidRPr="00B64ACA" w:rsidRDefault="00946C53" w:rsidP="00B64ACA">
      <w:pPr>
        <w:spacing w:line="276" w:lineRule="auto"/>
        <w:rPr>
          <w:rFonts w:cstheme="minorHAnsi"/>
        </w:rPr>
      </w:pPr>
      <w:r w:rsidRPr="00B64ACA">
        <w:rPr>
          <w:rFonts w:cstheme="minorHAnsi"/>
        </w:rPr>
        <w:t xml:space="preserve">Respondents would have liked more information on their caring role and self-care, lived experience as a </w:t>
      </w:r>
      <w:proofErr w:type="spellStart"/>
      <w:r w:rsidRPr="00B64ACA">
        <w:rPr>
          <w:rFonts w:cstheme="minorHAnsi"/>
        </w:rPr>
        <w:t>carer</w:t>
      </w:r>
      <w:proofErr w:type="spellEnd"/>
      <w:r w:rsidRPr="00B64ACA">
        <w:rPr>
          <w:rFonts w:cstheme="minorHAnsi"/>
        </w:rPr>
        <w:t>, completing the NDIS funding application and school refusal. One respondent would like to have more support sessions in addition to the 10 sessions</w:t>
      </w:r>
      <w:r w:rsidR="008D243C" w:rsidRPr="00B64ACA">
        <w:rPr>
          <w:rFonts w:cstheme="minorHAnsi"/>
        </w:rPr>
        <w:t>.</w:t>
      </w:r>
    </w:p>
    <w:p w14:paraId="12D263E3" w14:textId="55EB7FEA" w:rsidR="00946C53" w:rsidRPr="007B5A7C" w:rsidRDefault="00946C53" w:rsidP="007B5A7C">
      <w:pPr>
        <w:spacing w:line="276" w:lineRule="auto"/>
        <w:rPr>
          <w:rFonts w:cstheme="minorHAnsi"/>
        </w:rPr>
      </w:pPr>
      <w:r w:rsidRPr="00B64ACA">
        <w:rPr>
          <w:rFonts w:cstheme="minorHAnsi"/>
        </w:rPr>
        <w:t>All respondents indicated that they would recommend the pro</w:t>
      </w:r>
      <w:r w:rsidR="009A295E" w:rsidRPr="00B64ACA">
        <w:rPr>
          <w:rFonts w:cstheme="minorHAnsi"/>
        </w:rPr>
        <w:t>ject</w:t>
      </w:r>
      <w:r w:rsidR="009A7096" w:rsidRPr="00B64ACA">
        <w:rPr>
          <w:rFonts w:cstheme="minorHAnsi"/>
        </w:rPr>
        <w:t xml:space="preserve"> </w:t>
      </w:r>
      <w:r w:rsidRPr="00B64ACA">
        <w:rPr>
          <w:rFonts w:cstheme="minorHAnsi"/>
        </w:rPr>
        <w:t xml:space="preserve">to others because they </w:t>
      </w:r>
      <w:r w:rsidR="009A7096" w:rsidRPr="00B64ACA">
        <w:rPr>
          <w:rFonts w:cstheme="minorHAnsi"/>
        </w:rPr>
        <w:t>found it</w:t>
      </w:r>
      <w:r w:rsidRPr="00B64ACA">
        <w:rPr>
          <w:rFonts w:cstheme="minorHAnsi"/>
        </w:rPr>
        <w:t xml:space="preserve"> very helpful, supportive, encouraging and non-judgemental. One respondent described the pro</w:t>
      </w:r>
      <w:r w:rsidR="009A295E" w:rsidRPr="00B64ACA">
        <w:rPr>
          <w:rFonts w:cstheme="minorHAnsi"/>
        </w:rPr>
        <w:t>ject</w:t>
      </w:r>
      <w:r w:rsidRPr="00B64ACA">
        <w:rPr>
          <w:rFonts w:cstheme="minorHAnsi"/>
        </w:rPr>
        <w:t xml:space="preserve"> </w:t>
      </w:r>
      <w:r w:rsidR="00AD6449" w:rsidRPr="00B64ACA">
        <w:rPr>
          <w:rFonts w:cstheme="minorHAnsi"/>
        </w:rPr>
        <w:t>as</w:t>
      </w:r>
      <w:r w:rsidRPr="00B64ACA">
        <w:rPr>
          <w:rFonts w:cstheme="minorHAnsi"/>
        </w:rPr>
        <w:t xml:space="preserve"> a life saver. </w:t>
      </w:r>
      <w:r w:rsidR="009A7096" w:rsidRPr="00B64ACA">
        <w:rPr>
          <w:rFonts w:cstheme="minorHAnsi"/>
        </w:rPr>
        <w:t>It was commented that the</w:t>
      </w:r>
      <w:r w:rsidRPr="00B64ACA">
        <w:rPr>
          <w:rFonts w:cstheme="minorHAnsi"/>
        </w:rPr>
        <w:t xml:space="preserve"> pro</w:t>
      </w:r>
      <w:r w:rsidR="009A295E" w:rsidRPr="00B64ACA">
        <w:rPr>
          <w:rFonts w:cstheme="minorHAnsi"/>
        </w:rPr>
        <w:t>ject</w:t>
      </w:r>
      <w:r w:rsidRPr="00B64ACA">
        <w:rPr>
          <w:rFonts w:cstheme="minorHAnsi"/>
        </w:rPr>
        <w:t xml:space="preserve"> was a great opportunity to connect with a mentor with lived </w:t>
      </w:r>
      <w:r w:rsidRPr="00B64ACA">
        <w:rPr>
          <w:rFonts w:cstheme="minorHAnsi"/>
        </w:rPr>
        <w:lastRenderedPageBreak/>
        <w:t>experience and knowledge in the area. One respondent reported that the quality of the sessions was consistent throughout and there was flexibility with scheduling the sessions.</w:t>
      </w:r>
    </w:p>
    <w:p w14:paraId="30B51CE9" w14:textId="57EA393F" w:rsidR="00946C53" w:rsidRPr="007B5A7C" w:rsidRDefault="00946C53" w:rsidP="007B5A7C">
      <w:pPr>
        <w:spacing w:line="276" w:lineRule="auto"/>
        <w:rPr>
          <w:rFonts w:cstheme="minorHAnsi"/>
        </w:rPr>
      </w:pPr>
      <w:r w:rsidRPr="007B5A7C">
        <w:rPr>
          <w:rFonts w:cstheme="minorHAnsi"/>
        </w:rPr>
        <w:t xml:space="preserve">When asked what the best part was about being in the </w:t>
      </w:r>
      <w:r w:rsidR="00903EA3" w:rsidRPr="007B5A7C">
        <w:rPr>
          <w:rFonts w:cstheme="minorHAnsi"/>
        </w:rPr>
        <w:t>pilot</w:t>
      </w:r>
      <w:r w:rsidRPr="007B5A7C">
        <w:rPr>
          <w:rFonts w:cstheme="minorHAnsi"/>
        </w:rPr>
        <w:t xml:space="preserve">, a major theme </w:t>
      </w:r>
      <w:r w:rsidR="00AD6449" w:rsidRPr="007B5A7C">
        <w:rPr>
          <w:rFonts w:cstheme="minorHAnsi"/>
        </w:rPr>
        <w:t xml:space="preserve">which </w:t>
      </w:r>
      <w:r w:rsidRPr="007B5A7C">
        <w:rPr>
          <w:rFonts w:cstheme="minorHAnsi"/>
        </w:rPr>
        <w:t>came through was being able to talk to someone who has similar experience and who understands their situation:</w:t>
      </w:r>
    </w:p>
    <w:p w14:paraId="51DA4729" w14:textId="0B9E489A" w:rsidR="00946C53" w:rsidRPr="002C0530" w:rsidRDefault="00946C53" w:rsidP="00946C53">
      <w:pPr>
        <w:ind w:left="720"/>
        <w:rPr>
          <w:i/>
          <w:iCs/>
        </w:rPr>
      </w:pPr>
      <w:r w:rsidRPr="002C0530">
        <w:rPr>
          <w:i/>
          <w:iCs/>
        </w:rPr>
        <w:t>Feeling heard/seen. (Survey respondent)</w:t>
      </w:r>
    </w:p>
    <w:p w14:paraId="598BC294" w14:textId="4F28BA81" w:rsidR="00946C53" w:rsidRPr="007B5A7C" w:rsidRDefault="00946C53" w:rsidP="007B5A7C">
      <w:pPr>
        <w:spacing w:line="276" w:lineRule="auto"/>
        <w:rPr>
          <w:rFonts w:cstheme="minorHAnsi"/>
        </w:rPr>
      </w:pPr>
      <w:r w:rsidRPr="007B5A7C">
        <w:rPr>
          <w:rFonts w:cstheme="minorHAnsi"/>
        </w:rPr>
        <w:t>Another highlight was having gained knowledge about support services that carers of autistic children can access and thus not feeling as isolated as before participating in the pr</w:t>
      </w:r>
      <w:r w:rsidR="00903EA3" w:rsidRPr="007B5A7C">
        <w:rPr>
          <w:rFonts w:cstheme="minorHAnsi"/>
        </w:rPr>
        <w:t>oject</w:t>
      </w:r>
      <w:r w:rsidRPr="007B5A7C">
        <w:rPr>
          <w:rFonts w:cstheme="minorHAnsi"/>
        </w:rPr>
        <w:t>.</w:t>
      </w:r>
    </w:p>
    <w:p w14:paraId="2C0B393E" w14:textId="6C26CF35" w:rsidR="00946C53" w:rsidRPr="007B5A7C" w:rsidRDefault="00946C53" w:rsidP="007B5A7C">
      <w:pPr>
        <w:spacing w:line="276" w:lineRule="auto"/>
        <w:rPr>
          <w:rFonts w:cstheme="minorHAnsi"/>
        </w:rPr>
      </w:pPr>
      <w:r w:rsidRPr="007B5A7C">
        <w:rPr>
          <w:rFonts w:cstheme="minorHAnsi"/>
        </w:rPr>
        <w:t>Two respondents considered their peer mentor “fantastic” and “amazing” whereas one respondent commented that their peer mentor needs to be more empathetic and not sounding like giving instructions. It was suggested that the sessions can be a little more structured rather than always depending on the mentee to prepare a topic</w:t>
      </w:r>
      <w:r w:rsidR="008D243C" w:rsidRPr="007B5A7C">
        <w:rPr>
          <w:rFonts w:cstheme="minorHAnsi"/>
        </w:rPr>
        <w:t>.</w:t>
      </w:r>
    </w:p>
    <w:p w14:paraId="6EF4A8B0" w14:textId="4D16B369" w:rsidR="00B6316E" w:rsidRPr="007B5A7C" w:rsidRDefault="00946C53" w:rsidP="007B5A7C">
      <w:pPr>
        <w:spacing w:line="276" w:lineRule="auto"/>
        <w:rPr>
          <w:rFonts w:cstheme="minorHAnsi"/>
        </w:rPr>
      </w:pPr>
      <w:r w:rsidRPr="007B5A7C">
        <w:rPr>
          <w:rFonts w:cstheme="minorHAnsi"/>
        </w:rPr>
        <w:t>One respondent was hopeful that another family member would also benefit from the pro</w:t>
      </w:r>
      <w:r w:rsidR="00903EA3" w:rsidRPr="007B5A7C">
        <w:rPr>
          <w:rFonts w:cstheme="minorHAnsi"/>
        </w:rPr>
        <w:t>ject</w:t>
      </w:r>
      <w:r w:rsidRPr="007B5A7C">
        <w:rPr>
          <w:rFonts w:cstheme="minorHAnsi"/>
        </w:rPr>
        <w:t xml:space="preserve"> and another respondent felt </w:t>
      </w:r>
      <w:r w:rsidR="00903EA3" w:rsidRPr="007B5A7C">
        <w:rPr>
          <w:rFonts w:cstheme="minorHAnsi"/>
        </w:rPr>
        <w:t>that it</w:t>
      </w:r>
      <w:r w:rsidRPr="007B5A7C">
        <w:rPr>
          <w:rFonts w:cstheme="minorHAnsi"/>
        </w:rPr>
        <w:t xml:space="preserve"> should be offered to all carers of autistic children. One respondent mentioned that their mentor organised carer support for </w:t>
      </w:r>
      <w:r w:rsidR="001155F3" w:rsidRPr="007B5A7C">
        <w:rPr>
          <w:rFonts w:cstheme="minorHAnsi"/>
        </w:rPr>
        <w:t>them,</w:t>
      </w:r>
      <w:r w:rsidRPr="007B5A7C">
        <w:rPr>
          <w:rFonts w:cstheme="minorHAnsi"/>
        </w:rPr>
        <w:t xml:space="preserve"> but it was withdrawn at the end of the peer support pro</w:t>
      </w:r>
      <w:r w:rsidR="00903EA3" w:rsidRPr="007B5A7C">
        <w:rPr>
          <w:rFonts w:cstheme="minorHAnsi"/>
        </w:rPr>
        <w:t>ject</w:t>
      </w:r>
      <w:r w:rsidRPr="007B5A7C">
        <w:rPr>
          <w:rFonts w:cstheme="minorHAnsi"/>
        </w:rPr>
        <w:t>. Overall, the feedback was very positive with a few suggestions to better cater for participants’ needs.</w:t>
      </w:r>
    </w:p>
    <w:p w14:paraId="7AED97E3" w14:textId="07E8CA04" w:rsidR="00B6316E" w:rsidRDefault="00B6316E">
      <w:pPr>
        <w:spacing w:after="160" w:line="259" w:lineRule="auto"/>
      </w:pPr>
      <w:r>
        <w:br w:type="page"/>
      </w:r>
    </w:p>
    <w:p w14:paraId="6450B800" w14:textId="77777777" w:rsidR="00020818" w:rsidRDefault="00020818" w:rsidP="00F01FBB">
      <w:pPr>
        <w:sectPr w:rsidR="00020818" w:rsidSect="00A46ABD">
          <w:footerReference w:type="default" r:id="rId32"/>
          <w:pgSz w:w="11906" w:h="16838" w:code="9"/>
          <w:pgMar w:top="1134" w:right="1134" w:bottom="1134" w:left="1134" w:header="709" w:footer="709" w:gutter="0"/>
          <w:cols w:space="708"/>
          <w:docGrid w:linePitch="360"/>
        </w:sectPr>
      </w:pPr>
    </w:p>
    <w:p w14:paraId="651CDEA3" w14:textId="33E7FA6C" w:rsidR="0020579D" w:rsidRDefault="0020579D" w:rsidP="0020579D">
      <w:pPr>
        <w:ind w:left="-567"/>
        <w:rPr>
          <w:rFonts w:ascii="Calibri" w:eastAsia="Times New Roman" w:hAnsi="Calibri" w:cs="Times New Roman"/>
          <w:b/>
          <w:iCs/>
          <w:szCs w:val="18"/>
        </w:rPr>
      </w:pPr>
      <w:bookmarkStart w:id="38" w:name="_Toc112336588"/>
      <w:bookmarkStart w:id="39" w:name="_Ref90990246"/>
      <w:bookmarkStart w:id="40" w:name="_Toc91081736"/>
      <w:r>
        <w:rPr>
          <w:rFonts w:ascii="Calibri" w:eastAsia="Times New Roman" w:hAnsi="Calibri" w:cs="Times New Roman"/>
          <w:b/>
          <w:iCs/>
          <w:szCs w:val="18"/>
        </w:rPr>
        <w:lastRenderedPageBreak/>
        <w:t xml:space="preserve">Table </w:t>
      </w:r>
      <w:r>
        <w:fldChar w:fldCharType="begin"/>
      </w:r>
      <w:r>
        <w:rPr>
          <w:rFonts w:ascii="Calibri" w:eastAsia="Times New Roman" w:hAnsi="Calibri" w:cs="Times New Roman"/>
          <w:b/>
          <w:iCs/>
          <w:szCs w:val="18"/>
        </w:rPr>
        <w:instrText>SEQ Table \* ARABIC</w:instrText>
      </w:r>
      <w:r>
        <w:fldChar w:fldCharType="separate"/>
      </w:r>
      <w:r w:rsidR="00CB6FB5">
        <w:rPr>
          <w:rFonts w:ascii="Calibri" w:eastAsia="Times New Roman" w:hAnsi="Calibri" w:cs="Times New Roman"/>
          <w:b/>
          <w:iCs/>
          <w:noProof/>
          <w:szCs w:val="18"/>
        </w:rPr>
        <w:t>2</w:t>
      </w:r>
      <w:r>
        <w:fldChar w:fldCharType="end"/>
      </w:r>
      <w:r>
        <w:rPr>
          <w:rFonts w:ascii="Calibri" w:eastAsia="Times New Roman" w:hAnsi="Calibri" w:cs="Times New Roman"/>
          <w:b/>
          <w:iCs/>
          <w:szCs w:val="18"/>
        </w:rPr>
        <w:t xml:space="preserve">. </w:t>
      </w:r>
      <w:r w:rsidRPr="00CB6FB5">
        <w:rPr>
          <w:rFonts w:ascii="Calibri" w:eastAsia="Times New Roman" w:hAnsi="Calibri" w:cs="Times New Roman"/>
          <w:b/>
          <w:szCs w:val="18"/>
        </w:rPr>
        <w:t>Summary of Key Findings: Autism Peer Assist Pilot Project</w:t>
      </w:r>
      <w:bookmarkEnd w:id="38"/>
    </w:p>
    <w:tbl>
      <w:tblPr>
        <w:tblStyle w:val="TableGrid1"/>
        <w:tblW w:w="5000" w:type="pct"/>
        <w:tblLook w:val="04A0" w:firstRow="1" w:lastRow="0" w:firstColumn="1" w:lastColumn="0" w:noHBand="0" w:noVBand="1"/>
      </w:tblPr>
      <w:tblGrid>
        <w:gridCol w:w="1532"/>
        <w:gridCol w:w="3893"/>
        <w:gridCol w:w="1810"/>
        <w:gridCol w:w="2454"/>
        <w:gridCol w:w="2940"/>
        <w:gridCol w:w="1941"/>
      </w:tblGrid>
      <w:tr w:rsidR="0079353B" w:rsidRPr="0079353B" w14:paraId="7617CF2C" w14:textId="77777777" w:rsidTr="007935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6" w:type="pct"/>
            <w:hideMark/>
          </w:tcPr>
          <w:p w14:paraId="551265B3" w14:textId="77777777" w:rsidR="0079353B" w:rsidRPr="0079353B" w:rsidRDefault="0079353B" w:rsidP="0079353B">
            <w:pPr>
              <w:rPr>
                <w:rFonts w:ascii="Calibri" w:eastAsia="Times New Roman" w:hAnsi="Calibri" w:cs="Calibri"/>
                <w:szCs w:val="20"/>
              </w:rPr>
            </w:pPr>
            <w:r w:rsidRPr="0079353B">
              <w:rPr>
                <w:rFonts w:ascii="Calibri" w:eastAsia="Times New Roman" w:hAnsi="Calibri" w:cs="Calibri"/>
                <w:szCs w:val="20"/>
              </w:rPr>
              <w:t>Evaluation Questions</w:t>
            </w:r>
          </w:p>
        </w:tc>
        <w:tc>
          <w:tcPr>
            <w:tcW w:w="1336" w:type="pct"/>
            <w:hideMark/>
          </w:tcPr>
          <w:p w14:paraId="3DD4752B" w14:textId="77777777" w:rsidR="0079353B" w:rsidRPr="0079353B" w:rsidRDefault="0079353B" w:rsidP="0079353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Key Findings</w:t>
            </w:r>
          </w:p>
        </w:tc>
        <w:tc>
          <w:tcPr>
            <w:tcW w:w="621" w:type="pct"/>
            <w:hideMark/>
          </w:tcPr>
          <w:p w14:paraId="1A9FD71A" w14:textId="77777777" w:rsidR="0079353B" w:rsidRPr="0079353B" w:rsidRDefault="0079353B" w:rsidP="0079353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Interviews Peer Mentors</w:t>
            </w:r>
          </w:p>
        </w:tc>
        <w:tc>
          <w:tcPr>
            <w:tcW w:w="842" w:type="pct"/>
            <w:hideMark/>
          </w:tcPr>
          <w:p w14:paraId="010BCA2E" w14:textId="77777777" w:rsidR="0079353B" w:rsidRPr="0079353B" w:rsidRDefault="0079353B" w:rsidP="0079353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Well-being data</w:t>
            </w:r>
          </w:p>
          <w:p w14:paraId="3C57EFFF" w14:textId="77777777" w:rsidR="0079353B" w:rsidRPr="0079353B" w:rsidRDefault="0079353B" w:rsidP="0079353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Participants</w:t>
            </w:r>
          </w:p>
        </w:tc>
        <w:tc>
          <w:tcPr>
            <w:tcW w:w="1009" w:type="pct"/>
            <w:hideMark/>
          </w:tcPr>
          <w:p w14:paraId="149EE6B4" w14:textId="77777777" w:rsidR="0079353B" w:rsidRPr="0079353B" w:rsidRDefault="0079353B" w:rsidP="0079353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Interviews Participants</w:t>
            </w:r>
          </w:p>
        </w:tc>
        <w:tc>
          <w:tcPr>
            <w:tcW w:w="666" w:type="pct"/>
            <w:hideMark/>
          </w:tcPr>
          <w:p w14:paraId="2F0536E6" w14:textId="77777777" w:rsidR="0079353B" w:rsidRPr="0079353B" w:rsidRDefault="0079353B" w:rsidP="0079353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Survey Participants</w:t>
            </w:r>
          </w:p>
        </w:tc>
      </w:tr>
      <w:tr w:rsidR="0079353B" w:rsidRPr="0079353B" w14:paraId="16B619A3" w14:textId="77777777" w:rsidTr="00793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pct"/>
            <w:shd w:val="clear" w:color="auto" w:fill="auto"/>
          </w:tcPr>
          <w:p w14:paraId="0A73BEFA" w14:textId="77777777" w:rsidR="0079353B" w:rsidRPr="0079353B" w:rsidRDefault="0079353B" w:rsidP="0079353B">
            <w:pPr>
              <w:rPr>
                <w:rFonts w:ascii="Calibri" w:eastAsia="Times New Roman" w:hAnsi="Calibri" w:cs="Calibri"/>
                <w:bCs/>
                <w:szCs w:val="20"/>
                <w:lang w:val="en-US"/>
              </w:rPr>
            </w:pPr>
            <w:r w:rsidRPr="0079353B">
              <w:rPr>
                <w:rFonts w:ascii="Calibri" w:eastAsia="Times New Roman" w:hAnsi="Calibri" w:cs="Calibri"/>
                <w:bCs/>
                <w:szCs w:val="20"/>
                <w:lang w:val="en-US"/>
              </w:rPr>
              <w:t>How has the project been implemented in 2022?</w:t>
            </w:r>
          </w:p>
          <w:p w14:paraId="15723731" w14:textId="77777777" w:rsidR="0079353B" w:rsidRPr="0079353B" w:rsidRDefault="0079353B" w:rsidP="0079353B">
            <w:pPr>
              <w:rPr>
                <w:rFonts w:ascii="Calibri" w:eastAsia="Times New Roman" w:hAnsi="Calibri" w:cs="Calibri"/>
                <w:szCs w:val="20"/>
                <w:lang w:val="en-US"/>
              </w:rPr>
            </w:pPr>
          </w:p>
        </w:tc>
        <w:tc>
          <w:tcPr>
            <w:tcW w:w="1336" w:type="pct"/>
            <w:shd w:val="clear" w:color="auto" w:fill="auto"/>
          </w:tcPr>
          <w:p w14:paraId="59BC1962"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en-US"/>
              </w:rPr>
            </w:pPr>
            <w:r w:rsidRPr="0079353B">
              <w:rPr>
                <w:rFonts w:ascii="Calibri" w:eastAsia="Times New Roman" w:hAnsi="Calibri" w:cs="Calibri"/>
                <w:szCs w:val="20"/>
                <w:lang w:val="en-US"/>
              </w:rPr>
              <w:t>The pilot project was implemented successfully</w:t>
            </w:r>
          </w:p>
          <w:p w14:paraId="2026A27D"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en-US"/>
              </w:rPr>
            </w:pPr>
          </w:p>
        </w:tc>
        <w:tc>
          <w:tcPr>
            <w:tcW w:w="621" w:type="pct"/>
            <w:shd w:val="clear" w:color="auto" w:fill="auto"/>
          </w:tcPr>
          <w:p w14:paraId="05345FBE"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Challenges with software/admin</w:t>
            </w:r>
          </w:p>
          <w:p w14:paraId="4549B6B1"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p>
          <w:p w14:paraId="37F286C2"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Effective collaboration between the peer mentors</w:t>
            </w:r>
          </w:p>
          <w:p w14:paraId="6E288DE0"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p>
          <w:p w14:paraId="24D7BC91"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Pilot project provided key areas of improvement</w:t>
            </w:r>
          </w:p>
          <w:p w14:paraId="0369D9A0"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p>
        </w:tc>
        <w:tc>
          <w:tcPr>
            <w:tcW w:w="842" w:type="pct"/>
            <w:shd w:val="clear" w:color="auto" w:fill="auto"/>
          </w:tcPr>
          <w:p w14:paraId="0ECE8587"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Improvement shown in all areas of assessment</w:t>
            </w:r>
          </w:p>
          <w:p w14:paraId="23E53A93"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p>
        </w:tc>
        <w:tc>
          <w:tcPr>
            <w:tcW w:w="1009" w:type="pct"/>
            <w:shd w:val="clear" w:color="auto" w:fill="auto"/>
          </w:tcPr>
          <w:p w14:paraId="2C04EB86"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All interviewees appreciated the knowledge of the peer mentors.</w:t>
            </w:r>
          </w:p>
          <w:p w14:paraId="53CC5084"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p>
          <w:p w14:paraId="6039B3D0"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p>
          <w:p w14:paraId="20B426EE"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All participants felt supported by the peer mentors</w:t>
            </w:r>
          </w:p>
          <w:p w14:paraId="3A462F4F"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p>
          <w:p w14:paraId="3191C20A"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All participants felt they had developed coping strategies</w:t>
            </w:r>
          </w:p>
          <w:p w14:paraId="3FCDD964"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p>
          <w:p w14:paraId="5719B069"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All participants commented that their knowledge of support services had increased</w:t>
            </w:r>
          </w:p>
          <w:p w14:paraId="0F91993E"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p>
        </w:tc>
        <w:tc>
          <w:tcPr>
            <w:tcW w:w="666" w:type="pct"/>
            <w:shd w:val="clear" w:color="auto" w:fill="auto"/>
          </w:tcPr>
          <w:p w14:paraId="5FB0A4FB"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p>
        </w:tc>
      </w:tr>
      <w:tr w:rsidR="0079353B" w:rsidRPr="0079353B" w14:paraId="60902016" w14:textId="77777777" w:rsidTr="007935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pct"/>
            <w:shd w:val="clear" w:color="auto" w:fill="auto"/>
          </w:tcPr>
          <w:p w14:paraId="63023DA2" w14:textId="77777777" w:rsidR="0079353B" w:rsidRPr="0079353B" w:rsidRDefault="0079353B" w:rsidP="0079353B">
            <w:pPr>
              <w:rPr>
                <w:rFonts w:ascii="Calibri" w:eastAsia="Times New Roman" w:hAnsi="Calibri" w:cs="Calibri"/>
                <w:szCs w:val="20"/>
                <w:lang w:val="en-US"/>
              </w:rPr>
            </w:pPr>
            <w:r w:rsidRPr="0079353B">
              <w:rPr>
                <w:rFonts w:ascii="Calibri" w:eastAsia="Times New Roman" w:hAnsi="Calibri" w:cs="Calibri"/>
                <w:szCs w:val="20"/>
                <w:lang w:val="en-US"/>
              </w:rPr>
              <w:t>What makes it effective?</w:t>
            </w:r>
          </w:p>
          <w:p w14:paraId="68034B43" w14:textId="77777777" w:rsidR="0079353B" w:rsidRPr="0079353B" w:rsidRDefault="0079353B" w:rsidP="0079353B">
            <w:pPr>
              <w:jc w:val="center"/>
              <w:rPr>
                <w:rFonts w:ascii="Calibri" w:eastAsia="Times New Roman" w:hAnsi="Calibri" w:cs="Calibri"/>
                <w:szCs w:val="20"/>
              </w:rPr>
            </w:pPr>
          </w:p>
        </w:tc>
        <w:tc>
          <w:tcPr>
            <w:tcW w:w="1336" w:type="pct"/>
            <w:shd w:val="clear" w:color="auto" w:fill="auto"/>
          </w:tcPr>
          <w:p w14:paraId="616B3A41" w14:textId="77777777" w:rsidR="0079353B" w:rsidRPr="0079353B" w:rsidRDefault="0079353B" w:rsidP="0079353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Cs w:val="20"/>
                <w:lang w:val="en-US"/>
              </w:rPr>
            </w:pPr>
            <w:r w:rsidRPr="0079353B">
              <w:rPr>
                <w:rFonts w:ascii="Calibri" w:eastAsia="Times New Roman" w:hAnsi="Calibri" w:cs="Calibri"/>
                <w:szCs w:val="20"/>
                <w:lang w:val="en-US"/>
              </w:rPr>
              <w:t>Empathy &amp; understanding of peer mentors</w:t>
            </w:r>
          </w:p>
          <w:p w14:paraId="69A6C58C" w14:textId="77777777" w:rsidR="0079353B" w:rsidRPr="0079353B" w:rsidRDefault="0079353B" w:rsidP="0079353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Cs w:val="20"/>
              </w:rPr>
            </w:pPr>
          </w:p>
        </w:tc>
        <w:tc>
          <w:tcPr>
            <w:tcW w:w="621" w:type="pct"/>
            <w:shd w:val="clear" w:color="auto" w:fill="auto"/>
          </w:tcPr>
          <w:p w14:paraId="3DF58851" w14:textId="77777777" w:rsidR="0079353B" w:rsidRPr="0079353B" w:rsidRDefault="0079353B" w:rsidP="0079353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Watching the carers grow as they develop their self-confidence</w:t>
            </w:r>
          </w:p>
          <w:p w14:paraId="0F7B59F4" w14:textId="77777777" w:rsidR="0079353B" w:rsidRPr="0079353B" w:rsidRDefault="0079353B" w:rsidP="0079353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Cs w:val="20"/>
              </w:rPr>
            </w:pPr>
          </w:p>
        </w:tc>
        <w:tc>
          <w:tcPr>
            <w:tcW w:w="842" w:type="pct"/>
            <w:shd w:val="clear" w:color="auto" w:fill="auto"/>
          </w:tcPr>
          <w:p w14:paraId="0A36A6E8" w14:textId="77777777" w:rsidR="0079353B" w:rsidRPr="0079353B" w:rsidRDefault="0079353B" w:rsidP="0079353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Monitoring of wellbeing data to identify areas for improvement</w:t>
            </w:r>
          </w:p>
          <w:p w14:paraId="6DADCDC6" w14:textId="77777777" w:rsidR="0079353B" w:rsidRPr="0079353B" w:rsidRDefault="0079353B" w:rsidP="0079353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Cs w:val="20"/>
              </w:rPr>
            </w:pPr>
          </w:p>
        </w:tc>
        <w:tc>
          <w:tcPr>
            <w:tcW w:w="1009" w:type="pct"/>
            <w:shd w:val="clear" w:color="auto" w:fill="auto"/>
          </w:tcPr>
          <w:p w14:paraId="3FBC0750" w14:textId="77777777" w:rsidR="0079353B" w:rsidRPr="0079353B" w:rsidRDefault="0079353B" w:rsidP="0079353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Great to talk to someone (peer mentors) who understood their situation.</w:t>
            </w:r>
          </w:p>
          <w:p w14:paraId="2B714E92" w14:textId="77777777" w:rsidR="0079353B" w:rsidRPr="0079353B" w:rsidRDefault="0079353B" w:rsidP="0079353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The peer mentors’ knowledge and understanding of the carers’ lives</w:t>
            </w:r>
          </w:p>
          <w:p w14:paraId="34E00DF5" w14:textId="77777777" w:rsidR="0079353B" w:rsidRPr="0079353B" w:rsidRDefault="0079353B" w:rsidP="0079353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Cs w:val="20"/>
              </w:rPr>
            </w:pPr>
          </w:p>
        </w:tc>
        <w:tc>
          <w:tcPr>
            <w:tcW w:w="666" w:type="pct"/>
            <w:shd w:val="clear" w:color="auto" w:fill="auto"/>
          </w:tcPr>
          <w:p w14:paraId="12843E75" w14:textId="77777777" w:rsidR="0079353B" w:rsidRPr="0079353B" w:rsidRDefault="0079353B" w:rsidP="0079353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Participants reported strong empathy &amp; understanding from Peer Mentors</w:t>
            </w:r>
          </w:p>
          <w:p w14:paraId="765CC8CC" w14:textId="77777777" w:rsidR="0079353B" w:rsidRPr="0079353B" w:rsidRDefault="0079353B" w:rsidP="0079353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Cs w:val="20"/>
              </w:rPr>
            </w:pPr>
          </w:p>
        </w:tc>
      </w:tr>
      <w:tr w:rsidR="0079353B" w:rsidRPr="0079353B" w14:paraId="36442223" w14:textId="77777777" w:rsidTr="00793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pct"/>
            <w:shd w:val="clear" w:color="auto" w:fill="auto"/>
          </w:tcPr>
          <w:p w14:paraId="142BCE14" w14:textId="77777777" w:rsidR="0079353B" w:rsidRPr="0079353B" w:rsidRDefault="0079353B" w:rsidP="0079353B">
            <w:pPr>
              <w:rPr>
                <w:rFonts w:ascii="Calibri" w:eastAsia="Times New Roman" w:hAnsi="Calibri" w:cs="Calibri"/>
                <w:bCs/>
                <w:szCs w:val="20"/>
                <w:lang w:val="en-US"/>
              </w:rPr>
            </w:pPr>
            <w:r w:rsidRPr="0079353B">
              <w:rPr>
                <w:rFonts w:ascii="Calibri" w:eastAsia="Times New Roman" w:hAnsi="Calibri" w:cs="Calibri"/>
                <w:bCs/>
                <w:szCs w:val="20"/>
                <w:lang w:val="en-US"/>
              </w:rPr>
              <w:t>What processes could be refined?</w:t>
            </w:r>
          </w:p>
          <w:p w14:paraId="6F8D7FD3" w14:textId="77777777" w:rsidR="0079353B" w:rsidRPr="0079353B" w:rsidRDefault="0079353B" w:rsidP="0079353B">
            <w:pPr>
              <w:rPr>
                <w:rFonts w:ascii="Calibri" w:eastAsia="Times New Roman" w:hAnsi="Calibri" w:cs="Calibri"/>
                <w:szCs w:val="20"/>
                <w:lang w:val="en-US"/>
              </w:rPr>
            </w:pPr>
          </w:p>
        </w:tc>
        <w:tc>
          <w:tcPr>
            <w:tcW w:w="1336" w:type="pct"/>
            <w:shd w:val="clear" w:color="auto" w:fill="auto"/>
          </w:tcPr>
          <w:p w14:paraId="226DA216"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lang w:val="en-US"/>
              </w:rPr>
            </w:pPr>
            <w:r w:rsidRPr="0079353B">
              <w:rPr>
                <w:rFonts w:ascii="Calibri" w:eastAsia="Times New Roman" w:hAnsi="Calibri" w:cs="Calibri"/>
                <w:szCs w:val="20"/>
                <w:lang w:val="en-US"/>
              </w:rPr>
              <w:lastRenderedPageBreak/>
              <w:t>Structure &amp; Administration</w:t>
            </w:r>
          </w:p>
          <w:p w14:paraId="62EFF723"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Cs w:val="20"/>
              </w:rPr>
            </w:pPr>
          </w:p>
        </w:tc>
        <w:tc>
          <w:tcPr>
            <w:tcW w:w="621" w:type="pct"/>
            <w:shd w:val="clear" w:color="auto" w:fill="auto"/>
          </w:tcPr>
          <w:p w14:paraId="2AE8EF0E"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Need for clearer guidelines &amp; enhanced software.</w:t>
            </w:r>
          </w:p>
          <w:p w14:paraId="4527B0CC"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p>
          <w:p w14:paraId="1EB64B3E"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 xml:space="preserve">Removal of the 2-year diagnosis requirements. </w:t>
            </w:r>
          </w:p>
          <w:p w14:paraId="527147CA"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p>
          <w:p w14:paraId="5EDBE80C"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Closer cooperation with managers on the project.</w:t>
            </w:r>
          </w:p>
          <w:p w14:paraId="35620221"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p>
          <w:p w14:paraId="0BF889CD"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More flexibility in the 10-session limit for carers.</w:t>
            </w:r>
          </w:p>
          <w:p w14:paraId="58CB40D5"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Cs w:val="20"/>
              </w:rPr>
            </w:pPr>
          </w:p>
        </w:tc>
        <w:tc>
          <w:tcPr>
            <w:tcW w:w="842" w:type="pct"/>
            <w:shd w:val="clear" w:color="auto" w:fill="auto"/>
          </w:tcPr>
          <w:p w14:paraId="08831089"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Cs w:val="20"/>
              </w:rPr>
            </w:pPr>
            <w:r w:rsidRPr="0079353B">
              <w:rPr>
                <w:rFonts w:ascii="Calibri" w:eastAsia="Times New Roman" w:hAnsi="Calibri" w:cs="Calibri"/>
                <w:szCs w:val="20"/>
              </w:rPr>
              <w:lastRenderedPageBreak/>
              <w:t>Need to refine the health categories in the wellbeing data instrument</w:t>
            </w:r>
          </w:p>
        </w:tc>
        <w:tc>
          <w:tcPr>
            <w:tcW w:w="1009" w:type="pct"/>
            <w:shd w:val="clear" w:color="auto" w:fill="auto"/>
          </w:tcPr>
          <w:p w14:paraId="271E137D"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For some carers more structure in the sessions would be preferred (i.e., set topics for the weeks)</w:t>
            </w:r>
          </w:p>
          <w:p w14:paraId="47DE7355" w14:textId="77777777" w:rsidR="0079353B" w:rsidRPr="0079353B" w:rsidRDefault="0079353B" w:rsidP="0079353B">
            <w:pPr>
              <w:ind w:firstLine="7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Cs w:val="20"/>
              </w:rPr>
            </w:pPr>
          </w:p>
        </w:tc>
        <w:tc>
          <w:tcPr>
            <w:tcW w:w="666" w:type="pct"/>
            <w:shd w:val="clear" w:color="auto" w:fill="auto"/>
          </w:tcPr>
          <w:p w14:paraId="3BFB6450" w14:textId="77777777" w:rsidR="0079353B" w:rsidRPr="0079353B" w:rsidRDefault="0079353B" w:rsidP="007935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Cs w:val="20"/>
              </w:rPr>
            </w:pPr>
            <w:r w:rsidRPr="0079353B">
              <w:rPr>
                <w:rFonts w:ascii="Calibri" w:eastAsia="Times New Roman" w:hAnsi="Calibri" w:cs="Calibri"/>
                <w:szCs w:val="20"/>
              </w:rPr>
              <w:lastRenderedPageBreak/>
              <w:t xml:space="preserve">For some participants, more structure in the </w:t>
            </w:r>
            <w:r w:rsidRPr="0079353B">
              <w:rPr>
                <w:rFonts w:ascii="Calibri" w:eastAsia="Times New Roman" w:hAnsi="Calibri" w:cs="Calibri"/>
                <w:szCs w:val="20"/>
              </w:rPr>
              <w:lastRenderedPageBreak/>
              <w:t>sessions would be preferable</w:t>
            </w:r>
          </w:p>
        </w:tc>
      </w:tr>
      <w:tr w:rsidR="0079353B" w:rsidRPr="0079353B" w14:paraId="02C30BB7" w14:textId="77777777" w:rsidTr="007935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pct"/>
            <w:shd w:val="clear" w:color="auto" w:fill="auto"/>
          </w:tcPr>
          <w:p w14:paraId="6EDE60B8" w14:textId="77777777" w:rsidR="0079353B" w:rsidRPr="0079353B" w:rsidRDefault="0079353B" w:rsidP="0079353B">
            <w:pPr>
              <w:rPr>
                <w:rFonts w:ascii="Calibri" w:eastAsia="Times New Roman" w:hAnsi="Calibri" w:cs="Times New Roman"/>
                <w:lang w:eastAsia="en-US"/>
              </w:rPr>
            </w:pPr>
            <w:r w:rsidRPr="0079353B">
              <w:rPr>
                <w:rFonts w:ascii="Calibri" w:eastAsia="Times New Roman" w:hAnsi="Calibri" w:cs="Times New Roman"/>
                <w:lang w:eastAsia="en-US"/>
              </w:rPr>
              <w:lastRenderedPageBreak/>
              <w:t>What are the main outcomes for primary carers or family members?</w:t>
            </w:r>
          </w:p>
          <w:p w14:paraId="64316209" w14:textId="77777777" w:rsidR="0079353B" w:rsidRPr="0079353B" w:rsidRDefault="0079353B" w:rsidP="0079353B">
            <w:pPr>
              <w:rPr>
                <w:rFonts w:ascii="Calibri" w:eastAsia="Times New Roman" w:hAnsi="Calibri" w:cs="Calibri"/>
                <w:szCs w:val="20"/>
              </w:rPr>
            </w:pPr>
          </w:p>
        </w:tc>
        <w:tc>
          <w:tcPr>
            <w:tcW w:w="1336" w:type="pct"/>
            <w:shd w:val="clear" w:color="auto" w:fill="auto"/>
          </w:tcPr>
          <w:p w14:paraId="558AE263" w14:textId="77777777" w:rsidR="0079353B" w:rsidRPr="0079353B" w:rsidRDefault="0079353B" w:rsidP="0079353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szCs w:val="20"/>
              </w:rPr>
            </w:pPr>
            <w:r w:rsidRPr="0079353B">
              <w:rPr>
                <w:rFonts w:ascii="Calibri" w:eastAsia="Times New Roman" w:hAnsi="Calibri" w:cs="Calibri"/>
                <w:szCs w:val="20"/>
                <w:lang w:val="en-US"/>
              </w:rPr>
              <w:t>Increased knowledge of what autism means and how to access support services</w:t>
            </w:r>
          </w:p>
        </w:tc>
        <w:tc>
          <w:tcPr>
            <w:tcW w:w="621" w:type="pct"/>
            <w:shd w:val="clear" w:color="auto" w:fill="auto"/>
          </w:tcPr>
          <w:p w14:paraId="4C1BD81D" w14:textId="77777777" w:rsidR="0079353B" w:rsidRPr="0079353B" w:rsidRDefault="0079353B" w:rsidP="0079353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szCs w:val="20"/>
              </w:rPr>
            </w:pPr>
          </w:p>
        </w:tc>
        <w:tc>
          <w:tcPr>
            <w:tcW w:w="842" w:type="pct"/>
            <w:shd w:val="clear" w:color="auto" w:fill="auto"/>
          </w:tcPr>
          <w:p w14:paraId="633EBCCE" w14:textId="77777777" w:rsidR="0079353B" w:rsidRPr="0079353B" w:rsidRDefault="0079353B" w:rsidP="0079353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szCs w:val="20"/>
              </w:rPr>
            </w:pPr>
          </w:p>
        </w:tc>
        <w:tc>
          <w:tcPr>
            <w:tcW w:w="1009" w:type="pct"/>
            <w:shd w:val="clear" w:color="auto" w:fill="auto"/>
          </w:tcPr>
          <w:p w14:paraId="78DE16BB" w14:textId="77777777" w:rsidR="0079353B" w:rsidRPr="0079353B" w:rsidRDefault="0079353B" w:rsidP="0079353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Increased knowledge of support services that can be accessed</w:t>
            </w:r>
          </w:p>
          <w:p w14:paraId="7B1AF359" w14:textId="77777777" w:rsidR="0079353B" w:rsidRPr="0079353B" w:rsidRDefault="0079353B" w:rsidP="0079353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Cs w:val="20"/>
              </w:rPr>
            </w:pPr>
          </w:p>
          <w:p w14:paraId="53F6A16E" w14:textId="77777777" w:rsidR="0079353B" w:rsidRPr="0079353B" w:rsidRDefault="0079353B" w:rsidP="0079353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szCs w:val="20"/>
              </w:rPr>
            </w:pPr>
            <w:r w:rsidRPr="0079353B">
              <w:rPr>
                <w:rFonts w:ascii="Calibri" w:eastAsia="Times New Roman" w:hAnsi="Calibri" w:cs="Calibri"/>
                <w:szCs w:val="20"/>
              </w:rPr>
              <w:t>Increased understanding of how to deal with a child with autism</w:t>
            </w:r>
          </w:p>
        </w:tc>
        <w:tc>
          <w:tcPr>
            <w:tcW w:w="666" w:type="pct"/>
            <w:shd w:val="clear" w:color="auto" w:fill="auto"/>
          </w:tcPr>
          <w:p w14:paraId="379BDBCB" w14:textId="77777777" w:rsidR="0079353B" w:rsidRPr="0079353B" w:rsidRDefault="0079353B" w:rsidP="0079353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Cs w:val="20"/>
              </w:rPr>
            </w:pPr>
            <w:r w:rsidRPr="0079353B">
              <w:rPr>
                <w:rFonts w:ascii="Calibri" w:eastAsia="Times New Roman" w:hAnsi="Calibri" w:cs="Calibri"/>
                <w:szCs w:val="20"/>
              </w:rPr>
              <w:t>Participants felt empowered to connect with other services as required</w:t>
            </w:r>
          </w:p>
          <w:p w14:paraId="714BC49F" w14:textId="77777777" w:rsidR="0079353B" w:rsidRPr="0079353B" w:rsidRDefault="0079353B" w:rsidP="0079353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bCs/>
                <w:szCs w:val="20"/>
              </w:rPr>
            </w:pPr>
          </w:p>
        </w:tc>
      </w:tr>
    </w:tbl>
    <w:p w14:paraId="460A6E48" w14:textId="77777777" w:rsidR="0020579D" w:rsidRDefault="0020579D" w:rsidP="0020579D"/>
    <w:p w14:paraId="1935A46A" w14:textId="77777777" w:rsidR="0020579D" w:rsidRDefault="0020579D" w:rsidP="0020579D"/>
    <w:p w14:paraId="39F12B55" w14:textId="77777777" w:rsidR="0020579D" w:rsidRDefault="0020579D" w:rsidP="0020579D"/>
    <w:p w14:paraId="741837E3" w14:textId="77777777" w:rsidR="0020579D" w:rsidRDefault="0020579D" w:rsidP="0020579D"/>
    <w:bookmarkEnd w:id="39"/>
    <w:bookmarkEnd w:id="40"/>
    <w:p w14:paraId="6D0A5EEA" w14:textId="77777777" w:rsidR="00020818" w:rsidRDefault="00020818">
      <w:pPr>
        <w:spacing w:after="160" w:line="259" w:lineRule="auto"/>
        <w:sectPr w:rsidR="00020818" w:rsidSect="00020818">
          <w:pgSz w:w="16838" w:h="11906" w:orient="landscape" w:code="9"/>
          <w:pgMar w:top="1134" w:right="1134" w:bottom="1134" w:left="1134" w:header="709" w:footer="709" w:gutter="0"/>
          <w:cols w:space="708"/>
          <w:docGrid w:linePitch="360"/>
        </w:sectPr>
      </w:pPr>
    </w:p>
    <w:p w14:paraId="0A786C5C" w14:textId="216F9D3B" w:rsidR="00946C53" w:rsidRDefault="00946C53" w:rsidP="00946C53">
      <w:pPr>
        <w:pStyle w:val="NumberedHeading1"/>
      </w:pPr>
      <w:bookmarkStart w:id="41" w:name="_Toc112336580"/>
      <w:r>
        <w:lastRenderedPageBreak/>
        <w:t>Conclusion</w:t>
      </w:r>
      <w:bookmarkEnd w:id="41"/>
    </w:p>
    <w:p w14:paraId="6CB663A6" w14:textId="492D92EF" w:rsidR="0064110F" w:rsidRPr="007B5A7C" w:rsidRDefault="0064110F" w:rsidP="007B5A7C">
      <w:pPr>
        <w:spacing w:line="276" w:lineRule="auto"/>
        <w:rPr>
          <w:rFonts w:cstheme="minorHAnsi"/>
        </w:rPr>
      </w:pPr>
      <w:r w:rsidRPr="007B5A7C">
        <w:rPr>
          <w:rFonts w:cstheme="minorHAnsi"/>
        </w:rPr>
        <w:t xml:space="preserve">Although the numbers of responses were small </w:t>
      </w:r>
      <w:r w:rsidR="000D3D13" w:rsidRPr="007B5A7C">
        <w:rPr>
          <w:rFonts w:cstheme="minorHAnsi"/>
        </w:rPr>
        <w:t>in terms of</w:t>
      </w:r>
      <w:r w:rsidRPr="007B5A7C">
        <w:rPr>
          <w:rFonts w:cstheme="minorHAnsi"/>
        </w:rPr>
        <w:t xml:space="preserve"> </w:t>
      </w:r>
      <w:r w:rsidR="000D3D13" w:rsidRPr="007B5A7C">
        <w:rPr>
          <w:rFonts w:cstheme="minorHAnsi"/>
        </w:rPr>
        <w:t xml:space="preserve">input from </w:t>
      </w:r>
      <w:r w:rsidRPr="007B5A7C">
        <w:rPr>
          <w:rFonts w:cstheme="minorHAnsi"/>
        </w:rPr>
        <w:t xml:space="preserve">the participants of the project, this was a pilot </w:t>
      </w:r>
      <w:r w:rsidR="00B6316E" w:rsidRPr="007B5A7C">
        <w:rPr>
          <w:rFonts w:cstheme="minorHAnsi"/>
        </w:rPr>
        <w:t>project,</w:t>
      </w:r>
      <w:r w:rsidRPr="007B5A7C">
        <w:rPr>
          <w:rFonts w:cstheme="minorHAnsi"/>
        </w:rPr>
        <w:t xml:space="preserve"> and the representation was high</w:t>
      </w:r>
      <w:r w:rsidR="000D3D13" w:rsidRPr="007B5A7C">
        <w:rPr>
          <w:rFonts w:cstheme="minorHAnsi"/>
        </w:rPr>
        <w:t xml:space="preserve"> from the small </w:t>
      </w:r>
      <w:r w:rsidR="00A53CB5" w:rsidRPr="007B5A7C">
        <w:rPr>
          <w:rFonts w:cstheme="minorHAnsi"/>
        </w:rPr>
        <w:t>number. There were 35 referrals into the project and 22 completed the demographic and well-being assessments.</w:t>
      </w:r>
    </w:p>
    <w:p w14:paraId="2CEDE022" w14:textId="668D0D43" w:rsidR="00C57126" w:rsidRPr="007B5A7C" w:rsidRDefault="00C57126" w:rsidP="007B5A7C">
      <w:pPr>
        <w:spacing w:line="276" w:lineRule="auto"/>
        <w:rPr>
          <w:rFonts w:cstheme="minorHAnsi"/>
        </w:rPr>
      </w:pPr>
      <w:r w:rsidRPr="007B5A7C">
        <w:rPr>
          <w:rFonts w:cstheme="minorHAnsi"/>
        </w:rPr>
        <w:t xml:space="preserve">As a pilot project this can be considered </w:t>
      </w:r>
      <w:r w:rsidR="00FE3E82" w:rsidRPr="007B5A7C">
        <w:rPr>
          <w:rFonts w:cstheme="minorHAnsi"/>
        </w:rPr>
        <w:t xml:space="preserve">a </w:t>
      </w:r>
      <w:r w:rsidRPr="007B5A7C">
        <w:rPr>
          <w:rFonts w:cstheme="minorHAnsi"/>
        </w:rPr>
        <w:t xml:space="preserve">success.  The participants involved in the project felt supported by the peer mentors and the empathy extended by them was appreciated by the carers involved. </w:t>
      </w:r>
      <w:r w:rsidR="00F91DD6" w:rsidRPr="007B5A7C">
        <w:rPr>
          <w:rFonts w:cstheme="minorHAnsi"/>
        </w:rPr>
        <w:t xml:space="preserve">A factor underpinning the success of the project was that the peer mentors had similar </w:t>
      </w:r>
      <w:r w:rsidR="00FE3E82" w:rsidRPr="007B5A7C">
        <w:rPr>
          <w:rFonts w:cstheme="minorHAnsi"/>
        </w:rPr>
        <w:t>experiences to</w:t>
      </w:r>
      <w:r w:rsidR="00F91DD6" w:rsidRPr="007B5A7C">
        <w:rPr>
          <w:rFonts w:cstheme="minorHAnsi"/>
        </w:rPr>
        <w:t xml:space="preserve"> those of the carers</w:t>
      </w:r>
      <w:r w:rsidR="00FE3E82" w:rsidRPr="007B5A7C">
        <w:rPr>
          <w:rFonts w:cstheme="minorHAnsi"/>
        </w:rPr>
        <w:t>, and this would be considered essential to any future iterations of the project</w:t>
      </w:r>
      <w:r w:rsidRPr="007B5A7C">
        <w:rPr>
          <w:rFonts w:cstheme="minorHAnsi"/>
        </w:rPr>
        <w:t>:</w:t>
      </w:r>
    </w:p>
    <w:p w14:paraId="46A51BC2" w14:textId="6BAA7C9C" w:rsidR="00120C25" w:rsidRDefault="00C57126" w:rsidP="00347924">
      <w:pPr>
        <w:ind w:left="720"/>
        <w:rPr>
          <w:i/>
          <w:iCs/>
        </w:rPr>
      </w:pPr>
      <w:r w:rsidRPr="002C0530">
        <w:rPr>
          <w:i/>
          <w:iCs/>
        </w:rPr>
        <w:t>Connecting with [mentor] (who has autistic kids and is autistic [themself]). Hearing the perspective of someone else who has been through it and who gets it has been great. (Survey respondent)</w:t>
      </w:r>
    </w:p>
    <w:p w14:paraId="1ED20B4D" w14:textId="77777777" w:rsidR="00120C25" w:rsidRPr="007B5A7C" w:rsidRDefault="00120C25" w:rsidP="007B5A7C">
      <w:pPr>
        <w:spacing w:line="276" w:lineRule="auto"/>
        <w:rPr>
          <w:rFonts w:cstheme="minorHAnsi"/>
        </w:rPr>
      </w:pPr>
      <w:r w:rsidRPr="007B5A7C">
        <w:rPr>
          <w:rFonts w:cstheme="minorHAnsi"/>
        </w:rPr>
        <w:t>The value of peer mentors who have had (or are having) similar experiences to the carers they communicate with, is that the peer mentors can discuss the actuality of having a child with autism:</w:t>
      </w:r>
    </w:p>
    <w:p w14:paraId="6AE7C397" w14:textId="1962E42B" w:rsidR="00120C25" w:rsidRPr="00347924" w:rsidRDefault="00120C25" w:rsidP="00347924">
      <w:pPr>
        <w:ind w:firstLine="720"/>
      </w:pPr>
      <w:r>
        <w:rPr>
          <w:i/>
          <w:iCs/>
        </w:rPr>
        <w:t>I felt I was talking to someone who was walking the talk</w:t>
      </w:r>
      <w:r w:rsidR="00347924">
        <w:rPr>
          <w:i/>
          <w:iCs/>
        </w:rPr>
        <w:t>.</w:t>
      </w:r>
      <w:r>
        <w:t xml:space="preserve"> (Primary Carer Interview)</w:t>
      </w:r>
    </w:p>
    <w:p w14:paraId="1B0E9E8B" w14:textId="1514C743" w:rsidR="003D7272" w:rsidRPr="007B5A7C" w:rsidRDefault="003D7272" w:rsidP="007B5A7C">
      <w:pPr>
        <w:spacing w:line="276" w:lineRule="auto"/>
        <w:rPr>
          <w:rFonts w:cstheme="minorHAnsi"/>
        </w:rPr>
      </w:pPr>
      <w:r w:rsidRPr="007B5A7C">
        <w:rPr>
          <w:rFonts w:cstheme="minorHAnsi"/>
        </w:rPr>
        <w:t xml:space="preserve">For some carers, the diagnosis of autism was a new </w:t>
      </w:r>
      <w:r w:rsidR="00D14B67" w:rsidRPr="007B5A7C">
        <w:rPr>
          <w:rFonts w:cstheme="minorHAnsi"/>
        </w:rPr>
        <w:t>phenomenon</w:t>
      </w:r>
      <w:r w:rsidRPr="007B5A7C">
        <w:rPr>
          <w:rFonts w:cstheme="minorHAnsi"/>
        </w:rPr>
        <w:t xml:space="preserve"> for them, but after the initial shock, some of the carers were not only accepting of the condition, but active in understanding </w:t>
      </w:r>
      <w:r w:rsidR="00812A99" w:rsidRPr="007B5A7C">
        <w:rPr>
          <w:rFonts w:cstheme="minorHAnsi"/>
        </w:rPr>
        <w:t>what autism is and what is means for them</w:t>
      </w:r>
      <w:r w:rsidR="000D3D13" w:rsidRPr="007B5A7C">
        <w:rPr>
          <w:rFonts w:cstheme="minorHAnsi"/>
        </w:rPr>
        <w:t xml:space="preserve"> and their family</w:t>
      </w:r>
      <w:r w:rsidR="00812A99" w:rsidRPr="007B5A7C">
        <w:rPr>
          <w:rFonts w:cstheme="minorHAnsi"/>
        </w:rPr>
        <w:t>:</w:t>
      </w:r>
      <w:r w:rsidRPr="007B5A7C">
        <w:rPr>
          <w:rFonts w:cstheme="minorHAnsi"/>
        </w:rPr>
        <w:t xml:space="preserve"> </w:t>
      </w:r>
    </w:p>
    <w:p w14:paraId="504C1BA8" w14:textId="51EE4C54" w:rsidR="003D7272" w:rsidRDefault="003D7272" w:rsidP="003D7272">
      <w:pPr>
        <w:spacing w:before="120" w:line="240" w:lineRule="auto"/>
        <w:ind w:left="720"/>
        <w:rPr>
          <w:rFonts w:ascii="Calibri" w:eastAsia="Times New Roman" w:hAnsi="Calibri" w:cs="Calibri"/>
          <w:i/>
          <w:iCs/>
          <w:color w:val="000000"/>
          <w:lang w:eastAsia="en-AU"/>
        </w:rPr>
      </w:pPr>
      <w:r w:rsidRPr="00CA7CED">
        <w:rPr>
          <w:rFonts w:ascii="Calibri" w:eastAsia="Times New Roman" w:hAnsi="Calibri" w:cs="Calibri"/>
          <w:i/>
          <w:iCs/>
          <w:color w:val="000000"/>
          <w:lang w:eastAsia="en-AU"/>
        </w:rPr>
        <w:t>“I learnt to be a detective and start to understand what autism in girls look like.” (Primary Carer Interview)</w:t>
      </w:r>
    </w:p>
    <w:p w14:paraId="3DF3186B" w14:textId="1B77E338" w:rsidR="00812A99" w:rsidRPr="007B5A7C" w:rsidRDefault="00812A99" w:rsidP="007B5A7C">
      <w:pPr>
        <w:spacing w:line="276" w:lineRule="auto"/>
        <w:rPr>
          <w:rFonts w:cstheme="minorHAnsi"/>
        </w:rPr>
      </w:pPr>
      <w:r w:rsidRPr="007B5A7C">
        <w:rPr>
          <w:rFonts w:cstheme="minorHAnsi"/>
        </w:rPr>
        <w:t>The carers interviewed confirmed that their knowledge of support services had increased, and they agreed that they felt more empowered to connect with help when it was required.</w:t>
      </w:r>
    </w:p>
    <w:p w14:paraId="3DE89CAF" w14:textId="78ECEFEE" w:rsidR="00812A99" w:rsidRPr="007B5A7C" w:rsidRDefault="00812A99" w:rsidP="007B5A7C">
      <w:pPr>
        <w:spacing w:line="276" w:lineRule="auto"/>
        <w:rPr>
          <w:rFonts w:cstheme="minorHAnsi"/>
        </w:rPr>
      </w:pPr>
      <w:r w:rsidRPr="007B5A7C">
        <w:rPr>
          <w:rFonts w:cstheme="minorHAnsi"/>
        </w:rPr>
        <w:t xml:space="preserve">There are a couple of areas where changes </w:t>
      </w:r>
      <w:r w:rsidR="00411FB7" w:rsidRPr="007B5A7C">
        <w:rPr>
          <w:rFonts w:cstheme="minorHAnsi"/>
        </w:rPr>
        <w:t xml:space="preserve">to the project could be made. The peer mentors suggested that the 2-year diagnosis requirement </w:t>
      </w:r>
      <w:r w:rsidR="00F91DD6" w:rsidRPr="007B5A7C">
        <w:rPr>
          <w:rFonts w:cstheme="minorHAnsi"/>
        </w:rPr>
        <w:t xml:space="preserve">for acceptance to the program </w:t>
      </w:r>
      <w:r w:rsidR="00411FB7" w:rsidRPr="007B5A7C">
        <w:rPr>
          <w:rFonts w:cstheme="minorHAnsi"/>
        </w:rPr>
        <w:t xml:space="preserve">be removed. Also, the health categories in the wellbeing data instrument </w:t>
      </w:r>
      <w:r w:rsidR="00F91DD6" w:rsidRPr="007B5A7C">
        <w:rPr>
          <w:rFonts w:cstheme="minorHAnsi"/>
        </w:rPr>
        <w:t>could do with re-working as they are not working as they should be.</w:t>
      </w:r>
      <w:r w:rsidR="00411FB7" w:rsidRPr="007B5A7C">
        <w:rPr>
          <w:rFonts w:cstheme="minorHAnsi"/>
        </w:rPr>
        <w:t xml:space="preserve"> The peer mentors as well as the carers themselves felt that there should be more flexibility in the 10 sessions limit for carers. Each case of course is individual, but for some carers 10 sessions are enough and for others a few more sessions would consolidate their knowledge. </w:t>
      </w:r>
      <w:r w:rsidR="00D96565" w:rsidRPr="007B5A7C">
        <w:rPr>
          <w:rFonts w:cstheme="minorHAnsi"/>
        </w:rPr>
        <w:t xml:space="preserve"> The peer mentors also suggested that the guidelines </w:t>
      </w:r>
      <w:r w:rsidR="005F2C0E" w:rsidRPr="007B5A7C">
        <w:rPr>
          <w:rFonts w:cstheme="minorHAnsi"/>
        </w:rPr>
        <w:t xml:space="preserve">for the sessions </w:t>
      </w:r>
      <w:r w:rsidR="00D96565" w:rsidRPr="007B5A7C">
        <w:rPr>
          <w:rFonts w:cstheme="minorHAnsi"/>
        </w:rPr>
        <w:t xml:space="preserve">be </w:t>
      </w:r>
      <w:r w:rsidR="005F2C0E" w:rsidRPr="007B5A7C">
        <w:rPr>
          <w:rFonts w:cstheme="minorHAnsi"/>
        </w:rPr>
        <w:t xml:space="preserve">negotiated with the peer mentored and the carers, and </w:t>
      </w:r>
      <w:r w:rsidR="00F91DD6" w:rsidRPr="007B5A7C">
        <w:rPr>
          <w:rFonts w:cstheme="minorHAnsi"/>
        </w:rPr>
        <w:t xml:space="preserve">then </w:t>
      </w:r>
      <w:r w:rsidR="005F2C0E" w:rsidRPr="007B5A7C">
        <w:rPr>
          <w:rFonts w:cstheme="minorHAnsi"/>
        </w:rPr>
        <w:t>re-drafted</w:t>
      </w:r>
      <w:r w:rsidR="00F91DD6" w:rsidRPr="007B5A7C">
        <w:rPr>
          <w:rFonts w:cstheme="minorHAnsi"/>
        </w:rPr>
        <w:t xml:space="preserve">, </w:t>
      </w:r>
      <w:r w:rsidR="00D96565" w:rsidRPr="007B5A7C">
        <w:rPr>
          <w:rFonts w:cstheme="minorHAnsi"/>
        </w:rPr>
        <w:t xml:space="preserve">and that the software </w:t>
      </w:r>
      <w:r w:rsidR="00BE6394" w:rsidRPr="007B5A7C">
        <w:rPr>
          <w:rFonts w:cstheme="minorHAnsi"/>
        </w:rPr>
        <w:t xml:space="preserve">for the course sessions </w:t>
      </w:r>
      <w:r w:rsidR="00D96565" w:rsidRPr="007B5A7C">
        <w:rPr>
          <w:rFonts w:cstheme="minorHAnsi"/>
        </w:rPr>
        <w:t>be upgraded.</w:t>
      </w:r>
    </w:p>
    <w:p w14:paraId="3B26A795" w14:textId="4B306B51" w:rsidR="00D96565" w:rsidRPr="007B5A7C" w:rsidRDefault="00D96565" w:rsidP="007B5A7C">
      <w:pPr>
        <w:spacing w:line="276" w:lineRule="auto"/>
        <w:rPr>
          <w:rFonts w:cstheme="minorHAnsi"/>
        </w:rPr>
      </w:pPr>
      <w:r w:rsidRPr="007B5A7C">
        <w:rPr>
          <w:rFonts w:cstheme="minorHAnsi"/>
        </w:rPr>
        <w:t>Several carers suggested that the sessions with the peer mentors should have more structure, i.e. set topics for the sessions. Of course, for some carers they would prefer an unstructured session, so perhaps this is something which can be negotiated with the carers at the outset.</w:t>
      </w:r>
    </w:p>
    <w:p w14:paraId="04BBA622" w14:textId="5529F43C" w:rsidR="00C57126" w:rsidRDefault="00C57126" w:rsidP="0064110F">
      <w:pPr>
        <w:rPr>
          <w:lang w:eastAsia="en-US"/>
        </w:rPr>
      </w:pPr>
    </w:p>
    <w:p w14:paraId="76F32397" w14:textId="77777777" w:rsidR="00946C53" w:rsidRPr="00F01FBB" w:rsidRDefault="00946C53" w:rsidP="00946C53">
      <w:pPr>
        <w:pStyle w:val="NumberedHeading1"/>
        <w:rPr>
          <w:color w:val="auto"/>
        </w:rPr>
      </w:pPr>
      <w:bookmarkStart w:id="42" w:name="_Toc112336581"/>
      <w:r w:rsidRPr="00F01FBB">
        <w:rPr>
          <w:color w:val="auto"/>
        </w:rPr>
        <w:t>Recommendations</w:t>
      </w:r>
      <w:bookmarkEnd w:id="42"/>
    </w:p>
    <w:p w14:paraId="68A95E0D" w14:textId="715F4317" w:rsidR="00946C53" w:rsidRDefault="00BE6394" w:rsidP="00946C53">
      <w:pPr>
        <w:rPr>
          <w:lang w:eastAsia="en-US"/>
        </w:rPr>
      </w:pPr>
      <w:r>
        <w:rPr>
          <w:lang w:eastAsia="en-US"/>
        </w:rPr>
        <w:t>There are a few areas where recommendations can be considered:</w:t>
      </w:r>
    </w:p>
    <w:p w14:paraId="6E9DBFF7" w14:textId="44E55895" w:rsidR="00BE6394" w:rsidRDefault="00BE6394" w:rsidP="00BE6394">
      <w:pPr>
        <w:pStyle w:val="ListParagraph"/>
        <w:numPr>
          <w:ilvl w:val="0"/>
          <w:numId w:val="19"/>
        </w:numPr>
        <w:rPr>
          <w:lang w:eastAsia="en-US"/>
        </w:rPr>
      </w:pPr>
      <w:r>
        <w:rPr>
          <w:lang w:eastAsia="en-US"/>
        </w:rPr>
        <w:t>It is suggested that the requirement for a 2-year autism diagnosis</w:t>
      </w:r>
      <w:r w:rsidR="00F91DD6">
        <w:rPr>
          <w:lang w:eastAsia="en-US"/>
        </w:rPr>
        <w:t xml:space="preserve"> as a requirement for entry into the project</w:t>
      </w:r>
      <w:r>
        <w:rPr>
          <w:lang w:eastAsia="en-US"/>
        </w:rPr>
        <w:t xml:space="preserve"> be removed</w:t>
      </w:r>
    </w:p>
    <w:p w14:paraId="35981F62" w14:textId="6DF9A3CD" w:rsidR="00BE6394" w:rsidRDefault="00BE6394" w:rsidP="00BE6394">
      <w:pPr>
        <w:pStyle w:val="ListParagraph"/>
        <w:numPr>
          <w:ilvl w:val="0"/>
          <w:numId w:val="19"/>
        </w:numPr>
        <w:rPr>
          <w:lang w:eastAsia="en-US"/>
        </w:rPr>
      </w:pPr>
      <w:r>
        <w:rPr>
          <w:lang w:eastAsia="en-US"/>
        </w:rPr>
        <w:t>It is suggested that changes to the wellbeing data collection instrument be undertaken before the next iteration of the project.</w:t>
      </w:r>
    </w:p>
    <w:p w14:paraId="1D0DD9F3" w14:textId="105704B1" w:rsidR="00BE6394" w:rsidRDefault="00BE6394" w:rsidP="00BE6394">
      <w:pPr>
        <w:pStyle w:val="ListParagraph"/>
        <w:numPr>
          <w:ilvl w:val="0"/>
          <w:numId w:val="19"/>
        </w:numPr>
        <w:rPr>
          <w:lang w:eastAsia="en-US"/>
        </w:rPr>
      </w:pPr>
      <w:r>
        <w:rPr>
          <w:lang w:eastAsia="en-US"/>
        </w:rPr>
        <w:t xml:space="preserve">It is suggested that more flexibility in the </w:t>
      </w:r>
      <w:r w:rsidR="00B64ACA">
        <w:rPr>
          <w:lang w:eastAsia="en-US"/>
        </w:rPr>
        <w:t>ten-week</w:t>
      </w:r>
      <w:r>
        <w:rPr>
          <w:lang w:eastAsia="en-US"/>
        </w:rPr>
        <w:t xml:space="preserve"> limit for the sessions </w:t>
      </w:r>
      <w:r w:rsidR="00ED6578">
        <w:rPr>
          <w:lang w:eastAsia="en-US"/>
        </w:rPr>
        <w:t xml:space="preserve">with carers </w:t>
      </w:r>
      <w:r>
        <w:rPr>
          <w:lang w:eastAsia="en-US"/>
        </w:rPr>
        <w:t>be considered</w:t>
      </w:r>
    </w:p>
    <w:p w14:paraId="5508A3EC" w14:textId="44E58B4B" w:rsidR="00BE6394" w:rsidRDefault="00ED6578" w:rsidP="00BE6394">
      <w:pPr>
        <w:pStyle w:val="ListParagraph"/>
        <w:numPr>
          <w:ilvl w:val="0"/>
          <w:numId w:val="19"/>
        </w:numPr>
        <w:rPr>
          <w:lang w:eastAsia="en-US"/>
        </w:rPr>
      </w:pPr>
      <w:r>
        <w:rPr>
          <w:lang w:eastAsia="en-US"/>
        </w:rPr>
        <w:lastRenderedPageBreak/>
        <w:t xml:space="preserve">It is suggested that consideration be given to a more structured approach to the delivery of the sessions: perhaps introduce the idea at the first session with Carers. </w:t>
      </w:r>
    </w:p>
    <w:p w14:paraId="351D9975" w14:textId="2FB86AB4" w:rsidR="003657C1" w:rsidRDefault="003657C1" w:rsidP="00BE6394">
      <w:pPr>
        <w:pStyle w:val="ListParagraph"/>
        <w:numPr>
          <w:ilvl w:val="0"/>
          <w:numId w:val="19"/>
        </w:numPr>
        <w:rPr>
          <w:lang w:eastAsia="en-US"/>
        </w:rPr>
      </w:pPr>
      <w:r>
        <w:rPr>
          <w:lang w:eastAsia="en-US"/>
        </w:rPr>
        <w:t>It is suggested that one of the main components of the program, i.e. including peer mentors with lived experience be retained, as it is a vital element of the project</w:t>
      </w:r>
    </w:p>
    <w:p w14:paraId="28AE1012" w14:textId="51057A38" w:rsidR="00ED6578" w:rsidRDefault="00ED6578" w:rsidP="00BE6394">
      <w:pPr>
        <w:pStyle w:val="ListParagraph"/>
        <w:numPr>
          <w:ilvl w:val="0"/>
          <w:numId w:val="19"/>
        </w:numPr>
        <w:rPr>
          <w:lang w:eastAsia="en-US"/>
        </w:rPr>
      </w:pPr>
      <w:r>
        <w:rPr>
          <w:lang w:eastAsia="en-US"/>
        </w:rPr>
        <w:t>It is suggested that</w:t>
      </w:r>
      <w:r w:rsidR="00154C38">
        <w:rPr>
          <w:lang w:eastAsia="en-US"/>
        </w:rPr>
        <w:t>,</w:t>
      </w:r>
      <w:r>
        <w:rPr>
          <w:lang w:eastAsia="en-US"/>
        </w:rPr>
        <w:t xml:space="preserve"> taking the above into consideration, that changes be made to the guidelines for the project, as well as an upgrade of the software.</w:t>
      </w:r>
    </w:p>
    <w:p w14:paraId="6993B3AE" w14:textId="77777777" w:rsidR="00116711" w:rsidRDefault="00116711" w:rsidP="00946C53">
      <w:pPr>
        <w:rPr>
          <w:lang w:eastAsia="en-US"/>
        </w:rPr>
      </w:pPr>
    </w:p>
    <w:p w14:paraId="0E2AA115" w14:textId="6FA4B34C" w:rsidR="008D243C" w:rsidRDefault="008D243C" w:rsidP="008D243C">
      <w:pPr>
        <w:pStyle w:val="NumberedHeading1"/>
        <w:rPr>
          <w:color w:val="000000" w:themeColor="text1"/>
        </w:rPr>
      </w:pPr>
      <w:bookmarkStart w:id="43" w:name="_Toc112336582"/>
      <w:r w:rsidRPr="008D243C">
        <w:rPr>
          <w:color w:val="000000" w:themeColor="text1"/>
        </w:rPr>
        <w:t>References</w:t>
      </w:r>
      <w:bookmarkEnd w:id="43"/>
    </w:p>
    <w:p w14:paraId="3098A47D" w14:textId="2A9A1979" w:rsidR="00F9026E" w:rsidRDefault="00EE508D" w:rsidP="00F9026E">
      <w:r w:rsidRPr="00875797">
        <w:rPr>
          <w:shd w:val="clear" w:color="auto" w:fill="FFFFFF" w:themeFill="background1"/>
        </w:rPr>
        <w:t xml:space="preserve">Owen, J.M. </w:t>
      </w:r>
      <w:r w:rsidR="00F9026E" w:rsidRPr="00875797">
        <w:rPr>
          <w:shd w:val="clear" w:color="auto" w:fill="FFFFFF" w:themeFill="background1"/>
        </w:rPr>
        <w:t xml:space="preserve"> 2006</w:t>
      </w:r>
      <w:r w:rsidR="006346B5">
        <w:t xml:space="preserve"> </w:t>
      </w:r>
      <w:r>
        <w:t>Program Evaluation: Forms and Approaches. 3</w:t>
      </w:r>
      <w:r w:rsidRPr="00EE508D">
        <w:rPr>
          <w:vertAlign w:val="superscript"/>
        </w:rPr>
        <w:t>rd</w:t>
      </w:r>
      <w:r>
        <w:t xml:space="preserve"> Edition. Allen &amp; Unwin. Sydney. Australia.</w:t>
      </w:r>
    </w:p>
    <w:p w14:paraId="2BDBB051" w14:textId="2C810698" w:rsidR="006470A8" w:rsidRPr="006F53F9" w:rsidRDefault="006470A8" w:rsidP="006470A8">
      <w:pPr>
        <w:pStyle w:val="EndNoteBibliography"/>
        <w:ind w:left="720" w:hanging="720"/>
        <w:rPr>
          <w:noProof/>
          <w:sz w:val="22"/>
          <w:szCs w:val="22"/>
        </w:rPr>
      </w:pPr>
      <w:r w:rsidRPr="006F53F9">
        <w:rPr>
          <w:sz w:val="22"/>
          <w:szCs w:val="22"/>
        </w:rPr>
        <w:t>Thomas, D. R. (2006). A general inductive approach for analysing qualitative evaluation data. American Journal of Evaluation, 27(2), 237-246.</w:t>
      </w:r>
    </w:p>
    <w:p w14:paraId="5A90E02C" w14:textId="6CE6B641" w:rsidR="00A46ABD" w:rsidRDefault="00A46ABD" w:rsidP="00F9026E"/>
    <w:p w14:paraId="04FCFF02" w14:textId="78CFB1F6" w:rsidR="00A46ABD" w:rsidRDefault="00A46ABD" w:rsidP="00F9026E"/>
    <w:p w14:paraId="52EB3114" w14:textId="23C6AD99" w:rsidR="00A46ABD" w:rsidRDefault="00A46ABD" w:rsidP="00F9026E"/>
    <w:p w14:paraId="17FE9E8D" w14:textId="1E154424" w:rsidR="00A46ABD" w:rsidRDefault="00A46ABD" w:rsidP="00F9026E"/>
    <w:p w14:paraId="30E3E668" w14:textId="320AE8A4" w:rsidR="00A46ABD" w:rsidRDefault="00A46ABD" w:rsidP="00F9026E"/>
    <w:p w14:paraId="678BB2A5" w14:textId="75514053" w:rsidR="00A46ABD" w:rsidRDefault="00A46ABD" w:rsidP="00F9026E"/>
    <w:p w14:paraId="491DAEEE" w14:textId="12CCC731" w:rsidR="00A46ABD" w:rsidRDefault="00A46ABD" w:rsidP="00F9026E"/>
    <w:p w14:paraId="55025766" w14:textId="55DFD186" w:rsidR="00A46ABD" w:rsidRDefault="00A46ABD" w:rsidP="00F9026E"/>
    <w:p w14:paraId="0675E9FC" w14:textId="749E1607" w:rsidR="00A46ABD" w:rsidRDefault="00A46ABD" w:rsidP="00F9026E"/>
    <w:p w14:paraId="6FBFEE32" w14:textId="77777777" w:rsidR="00A46ABD" w:rsidRDefault="00A46ABD" w:rsidP="00F9026E"/>
    <w:p w14:paraId="773E5727" w14:textId="77777777" w:rsidR="00A46ABD" w:rsidRDefault="00A46ABD" w:rsidP="00DB742F">
      <w:pPr>
        <w:pStyle w:val="NumberedHeading1"/>
        <w:keepLines w:val="0"/>
        <w:spacing w:before="120" w:after="120"/>
        <w:rPr>
          <w:color w:val="000000" w:themeColor="text1"/>
        </w:rPr>
        <w:sectPr w:rsidR="00A46ABD" w:rsidSect="00020818">
          <w:pgSz w:w="11906" w:h="16838" w:code="9"/>
          <w:pgMar w:top="1134" w:right="1134" w:bottom="1134" w:left="1134" w:header="709" w:footer="709" w:gutter="0"/>
          <w:cols w:space="708"/>
          <w:docGrid w:linePitch="360"/>
        </w:sectPr>
      </w:pPr>
    </w:p>
    <w:p w14:paraId="0AA0549F" w14:textId="7D44743C" w:rsidR="00610E5F" w:rsidRDefault="009D1F0D" w:rsidP="00DB742F">
      <w:pPr>
        <w:pStyle w:val="NumberedHeading1"/>
        <w:keepLines w:val="0"/>
        <w:spacing w:before="120" w:after="120"/>
        <w:rPr>
          <w:color w:val="000000" w:themeColor="text1"/>
        </w:rPr>
      </w:pPr>
      <w:bookmarkStart w:id="44" w:name="_Toc112336583"/>
      <w:r w:rsidRPr="00116711">
        <w:rPr>
          <w:color w:val="000000" w:themeColor="text1"/>
        </w:rPr>
        <w:lastRenderedPageBreak/>
        <w:t>Appendic</w:t>
      </w:r>
      <w:r w:rsidR="00610E5F" w:rsidRPr="00116711">
        <w:rPr>
          <w:color w:val="000000" w:themeColor="text1"/>
        </w:rPr>
        <w:t>es</w:t>
      </w:r>
      <w:bookmarkStart w:id="45" w:name="_Toc329785309"/>
      <w:bookmarkEnd w:id="44"/>
    </w:p>
    <w:p w14:paraId="24F07975" w14:textId="77777777" w:rsidR="00113FDE" w:rsidRPr="00444E26" w:rsidRDefault="00113FDE" w:rsidP="00113FDE">
      <w:pPr>
        <w:pStyle w:val="NumberedHeading2"/>
      </w:pPr>
      <w:bookmarkStart w:id="46" w:name="_Ref109662039"/>
      <w:bookmarkStart w:id="47" w:name="_Toc112336584"/>
      <w:r w:rsidRPr="00444E26">
        <w:t>Co-Design Group – Topics Covered</w:t>
      </w:r>
      <w:bookmarkEnd w:id="46"/>
      <w:bookmarkEnd w:id="47"/>
    </w:p>
    <w:p w14:paraId="38704656" w14:textId="77777777" w:rsidR="00113FDE" w:rsidRDefault="00113FDE" w:rsidP="00113FDE">
      <w:pPr>
        <w:rPr>
          <w:b/>
          <w:bCs/>
        </w:rPr>
      </w:pPr>
      <w:r w:rsidRPr="00766F80">
        <w:rPr>
          <w:b/>
          <w:bCs/>
        </w:rPr>
        <w:t>Introduction</w:t>
      </w:r>
    </w:p>
    <w:p w14:paraId="464719FF" w14:textId="2DEDA241" w:rsidR="00113FDE" w:rsidRDefault="00113FDE" w:rsidP="00113FDE">
      <w:r>
        <w:t>The Autism Peer Assist Pilot Pro</w:t>
      </w:r>
      <w:r w:rsidR="00903EA3">
        <w:t>ject</w:t>
      </w:r>
      <w:r>
        <w:t xml:space="preserve"> utilised a Co-Design Group which met four times in 2021. The main focus of the group was to anticipate and discuss some of the perceived issues/challenges which face a carer or parent in the early stages of the autism diagnosis, as well as thinking through and designing how the sessions were to be run.</w:t>
      </w:r>
    </w:p>
    <w:p w14:paraId="30BD33CA" w14:textId="26821949" w:rsidR="00113FDE" w:rsidRPr="00766F80" w:rsidRDefault="00113FDE" w:rsidP="00113FDE">
      <w:r>
        <w:t>The membership of the group was broad – including the funder of the pro</w:t>
      </w:r>
      <w:r w:rsidR="00875797">
        <w:t>ject</w:t>
      </w:r>
      <w:r>
        <w:t>, peer leaders, Amaze staff, some external community members with lived experience and two psychology students.</w:t>
      </w:r>
    </w:p>
    <w:p w14:paraId="6578924A" w14:textId="77777777" w:rsidR="00113FDE" w:rsidRDefault="00113FDE" w:rsidP="00113FDE">
      <w:r>
        <w:t>The first meeting of the co-design group discussed the challenges which are faced by a parent or carer after the diagnosis of autism. Issues such as:</w:t>
      </w:r>
    </w:p>
    <w:p w14:paraId="5D910CC7" w14:textId="77777777" w:rsidR="00113FDE" w:rsidRPr="00F07530" w:rsidRDefault="00113FDE" w:rsidP="00113FDE">
      <w:pPr>
        <w:pStyle w:val="ListParagraph"/>
        <w:numPr>
          <w:ilvl w:val="0"/>
          <w:numId w:val="17"/>
        </w:numPr>
        <w:spacing w:after="160" w:line="259" w:lineRule="auto"/>
        <w:contextualSpacing/>
      </w:pPr>
      <w:r w:rsidRPr="00F07530">
        <w:t>Managing finances</w:t>
      </w:r>
    </w:p>
    <w:p w14:paraId="20A41DB7" w14:textId="77777777" w:rsidR="00113FDE" w:rsidRPr="00F07530" w:rsidRDefault="00113FDE" w:rsidP="00113FDE">
      <w:pPr>
        <w:pStyle w:val="ListParagraph"/>
        <w:numPr>
          <w:ilvl w:val="0"/>
          <w:numId w:val="17"/>
        </w:numPr>
        <w:spacing w:after="160" w:line="259" w:lineRule="auto"/>
        <w:contextualSpacing/>
      </w:pPr>
      <w:r w:rsidRPr="00F07530">
        <w:t>Where to go for support</w:t>
      </w:r>
    </w:p>
    <w:p w14:paraId="5314ACC7" w14:textId="77777777" w:rsidR="00113FDE" w:rsidRPr="00F07530" w:rsidRDefault="00113FDE" w:rsidP="00113FDE">
      <w:pPr>
        <w:pStyle w:val="ListParagraph"/>
        <w:numPr>
          <w:ilvl w:val="0"/>
          <w:numId w:val="17"/>
        </w:numPr>
        <w:spacing w:after="160" w:line="259" w:lineRule="auto"/>
        <w:contextualSpacing/>
      </w:pPr>
      <w:r w:rsidRPr="00F07530">
        <w:t>Individualising Grief</w:t>
      </w:r>
    </w:p>
    <w:p w14:paraId="5B352A14" w14:textId="77777777" w:rsidR="00113FDE" w:rsidRPr="00F07530" w:rsidRDefault="00113FDE" w:rsidP="00113FDE">
      <w:pPr>
        <w:pStyle w:val="ListParagraph"/>
        <w:numPr>
          <w:ilvl w:val="0"/>
          <w:numId w:val="17"/>
        </w:numPr>
        <w:spacing w:after="160" w:line="259" w:lineRule="auto"/>
        <w:contextualSpacing/>
      </w:pPr>
      <w:r w:rsidRPr="00F07530">
        <w:t>Work life balance</w:t>
      </w:r>
    </w:p>
    <w:p w14:paraId="219C2EAA" w14:textId="77777777" w:rsidR="00113FDE" w:rsidRPr="00F07530" w:rsidRDefault="00113FDE" w:rsidP="00113FDE">
      <w:pPr>
        <w:pStyle w:val="ListParagraph"/>
        <w:numPr>
          <w:ilvl w:val="0"/>
          <w:numId w:val="17"/>
        </w:numPr>
        <w:spacing w:after="160" w:line="259" w:lineRule="auto"/>
        <w:contextualSpacing/>
      </w:pPr>
      <w:r w:rsidRPr="00F07530">
        <w:t>Self-care</w:t>
      </w:r>
    </w:p>
    <w:p w14:paraId="7FB6EAB9" w14:textId="77777777" w:rsidR="00113FDE" w:rsidRPr="00F07530" w:rsidRDefault="00113FDE" w:rsidP="00113FDE">
      <w:pPr>
        <w:pStyle w:val="ListParagraph"/>
        <w:numPr>
          <w:ilvl w:val="0"/>
          <w:numId w:val="17"/>
        </w:numPr>
        <w:spacing w:after="160" w:line="259" w:lineRule="auto"/>
        <w:contextualSpacing/>
      </w:pPr>
      <w:r w:rsidRPr="00F07530">
        <w:t>Managing other people’s reactions and perceptions</w:t>
      </w:r>
    </w:p>
    <w:p w14:paraId="2757B98A" w14:textId="77777777" w:rsidR="00113FDE" w:rsidRPr="00F07530" w:rsidRDefault="00113FDE" w:rsidP="00113FDE">
      <w:pPr>
        <w:pStyle w:val="ListParagraph"/>
        <w:numPr>
          <w:ilvl w:val="0"/>
          <w:numId w:val="17"/>
        </w:numPr>
        <w:spacing w:after="160" w:line="259" w:lineRule="auto"/>
        <w:contextualSpacing/>
      </w:pPr>
      <w:r w:rsidRPr="00F07530">
        <w:t>Dealing with feeling overwhelmed</w:t>
      </w:r>
    </w:p>
    <w:p w14:paraId="6B75A032" w14:textId="65D7417D" w:rsidR="00113FDE" w:rsidRDefault="00113FDE" w:rsidP="00113FDE">
      <w:r>
        <w:t>The group also discussed some ideas for pro</w:t>
      </w:r>
      <w:r w:rsidR="00875797">
        <w:t>ject</w:t>
      </w:r>
      <w:r>
        <w:t xml:space="preserve"> delivery with the main focus on the care of the carer. Resources for carers were discussed, with the main emphasis being on ensuring that the carer was not overwhelmed by materials. It was decided that the best way would be to send the carer a list of the resources available, and then leave it to them to decide if and when they needed them.</w:t>
      </w:r>
    </w:p>
    <w:p w14:paraId="1A8F9FCB" w14:textId="7EA482CF" w:rsidR="00113FDE" w:rsidRDefault="00113FDE" w:rsidP="00113FDE">
      <w:pPr>
        <w:rPr>
          <w:rFonts w:cstheme="minorHAnsi"/>
          <w:szCs w:val="24"/>
        </w:rPr>
      </w:pPr>
      <w:r>
        <w:rPr>
          <w:rFonts w:cstheme="minorHAnsi"/>
          <w:szCs w:val="24"/>
        </w:rPr>
        <w:t>The group then defined complex needs and decided that the term should refer to the carer’s as well as the child’s needs. In terms of who is included in the pilot pro</w:t>
      </w:r>
      <w:r w:rsidR="00875797">
        <w:rPr>
          <w:rFonts w:cstheme="minorHAnsi"/>
          <w:szCs w:val="24"/>
        </w:rPr>
        <w:t>ject</w:t>
      </w:r>
      <w:r>
        <w:rPr>
          <w:rFonts w:cstheme="minorHAnsi"/>
          <w:szCs w:val="24"/>
        </w:rPr>
        <w:t xml:space="preserve"> it was agreed that the pro</w:t>
      </w:r>
      <w:r w:rsidR="00903EA3">
        <w:rPr>
          <w:rFonts w:cstheme="minorHAnsi"/>
          <w:szCs w:val="24"/>
        </w:rPr>
        <w:t>ject</w:t>
      </w:r>
      <w:r>
        <w:rPr>
          <w:rFonts w:cstheme="minorHAnsi"/>
          <w:szCs w:val="24"/>
        </w:rPr>
        <w:t xml:space="preserve"> would support carer’s of children aged 18 or below.</w:t>
      </w:r>
    </w:p>
    <w:p w14:paraId="12F1EB84" w14:textId="322B8AD7" w:rsidR="00113FDE" w:rsidRPr="00C757C6" w:rsidRDefault="00113FDE" w:rsidP="00113FDE">
      <w:pPr>
        <w:rPr>
          <w:rFonts w:cstheme="minorHAnsi"/>
          <w:szCs w:val="24"/>
        </w:rPr>
      </w:pPr>
      <w:r>
        <w:rPr>
          <w:rFonts w:cstheme="minorHAnsi"/>
          <w:szCs w:val="24"/>
        </w:rPr>
        <w:t xml:space="preserve">It was also agreed that poverty and diversity training would be given to all peer mentors to increase their knowledge and understanding. In terms of the delivery of the </w:t>
      </w:r>
      <w:r w:rsidR="00903EA3">
        <w:rPr>
          <w:rFonts w:cstheme="minorHAnsi"/>
          <w:szCs w:val="24"/>
        </w:rPr>
        <w:t>pilot</w:t>
      </w:r>
      <w:r>
        <w:rPr>
          <w:rFonts w:cstheme="minorHAnsi"/>
          <w:szCs w:val="24"/>
        </w:rPr>
        <w:t>, it was agreed that the content would be driven by the carer’s needs and goals. The carers would have the option of either phone or video contact from their peer mentor.</w:t>
      </w:r>
    </w:p>
    <w:p w14:paraId="65E4E657" w14:textId="0367CEE9" w:rsidR="00113FDE" w:rsidRPr="006B6D12" w:rsidRDefault="00113FDE" w:rsidP="00113FDE">
      <w:pPr>
        <w:spacing w:after="12" w:line="267" w:lineRule="auto"/>
        <w:rPr>
          <w:rFonts w:eastAsia="Cambria" w:cstheme="minorHAnsi"/>
          <w:color w:val="000000"/>
          <w:lang w:eastAsia="en-AU"/>
        </w:rPr>
      </w:pPr>
      <w:r w:rsidRPr="006B6D12">
        <w:rPr>
          <w:rFonts w:eastAsia="Cambria" w:cstheme="minorHAnsi"/>
          <w:color w:val="000000"/>
          <w:lang w:eastAsia="en-AU"/>
        </w:rPr>
        <w:t xml:space="preserve">Confidentiality was another issue discussed during the sessions. It was agreed that </w:t>
      </w:r>
      <w:r w:rsidRPr="006B6D12">
        <w:rPr>
          <w:rFonts w:ascii="Calibri" w:hAnsi="Calibri" w:cs="Calibri"/>
          <w:color w:val="000000"/>
        </w:rPr>
        <w:t xml:space="preserve">peer </w:t>
      </w:r>
      <w:r w:rsidR="00B64ACA" w:rsidRPr="006B6D12">
        <w:rPr>
          <w:rFonts w:ascii="Calibri" w:hAnsi="Calibri" w:cs="Calibri"/>
          <w:color w:val="000000"/>
        </w:rPr>
        <w:t>mentors’</w:t>
      </w:r>
      <w:r w:rsidRPr="006B6D12">
        <w:rPr>
          <w:rFonts w:ascii="Calibri" w:hAnsi="Calibri" w:cs="Calibri"/>
          <w:color w:val="000000"/>
        </w:rPr>
        <w:t xml:space="preserve"> personal identity and details will remain confidential by using a registered Amaze email and phone number to contact participants. It was also agreed that participants will have the same peer mentor throughout the pro</w:t>
      </w:r>
      <w:r w:rsidR="00875797">
        <w:rPr>
          <w:rFonts w:ascii="Calibri" w:hAnsi="Calibri" w:cs="Calibri"/>
          <w:color w:val="000000"/>
        </w:rPr>
        <w:t>ject</w:t>
      </w:r>
      <w:r w:rsidRPr="006B6D12">
        <w:rPr>
          <w:rFonts w:ascii="Calibri" w:hAnsi="Calibri" w:cs="Calibri"/>
          <w:color w:val="000000"/>
        </w:rPr>
        <w:t xml:space="preserve"> to aid rapport building and increase quality of support as participants will not have to repeat themselves. Another important issue was that peer mentors do have a duty of care to report any incidents of potential abuse and criminal activity. The peer mentors will also have extensive policy and procedure training.</w:t>
      </w:r>
    </w:p>
    <w:p w14:paraId="19658B13" w14:textId="77777777" w:rsidR="00113FDE" w:rsidRDefault="00113FDE" w:rsidP="00113FDE">
      <w:pPr>
        <w:rPr>
          <w:rFonts w:ascii="Calibri" w:hAnsi="Calibri" w:cs="Calibri"/>
          <w:color w:val="000000"/>
          <w:sz w:val="23"/>
          <w:szCs w:val="23"/>
        </w:rPr>
      </w:pPr>
      <w:r w:rsidRPr="006B6D12">
        <w:t>It was agreed that in terms of disclosure of information, although it is important to build trust with their mentees, that mentors do not overburden the mentee with excess information, particularly of a personal nature.</w:t>
      </w:r>
    </w:p>
    <w:p w14:paraId="679507DB" w14:textId="1284D34C" w:rsidR="00113FDE" w:rsidRDefault="00113FDE" w:rsidP="00113FDE">
      <w:pPr>
        <w:autoSpaceDE w:val="0"/>
        <w:autoSpaceDN w:val="0"/>
        <w:adjustRightInd w:val="0"/>
        <w:spacing w:after="56" w:line="240" w:lineRule="auto"/>
        <w:rPr>
          <w:rFonts w:ascii="Calibri" w:hAnsi="Calibri" w:cs="Calibri"/>
          <w:color w:val="000000"/>
        </w:rPr>
      </w:pPr>
      <w:r>
        <w:rPr>
          <w:rFonts w:ascii="Calibri" w:hAnsi="Calibri" w:cs="Calibri"/>
          <w:color w:val="000000"/>
        </w:rPr>
        <w:t>It</w:t>
      </w:r>
      <w:r w:rsidRPr="006B6D12">
        <w:rPr>
          <w:rFonts w:ascii="Calibri" w:hAnsi="Calibri" w:cs="Calibri"/>
          <w:color w:val="000000"/>
        </w:rPr>
        <w:t xml:space="preserve"> was </w:t>
      </w:r>
      <w:r>
        <w:rPr>
          <w:rFonts w:ascii="Calibri" w:hAnsi="Calibri" w:cs="Calibri"/>
          <w:color w:val="000000"/>
        </w:rPr>
        <w:t xml:space="preserve">also </w:t>
      </w:r>
      <w:r w:rsidRPr="006B6D12">
        <w:rPr>
          <w:rFonts w:ascii="Calibri" w:hAnsi="Calibri" w:cs="Calibri"/>
          <w:color w:val="000000"/>
        </w:rPr>
        <w:t>agreed that Peer Mentors would receive professional supervision and access to counselling support throughout the pro</w:t>
      </w:r>
      <w:r w:rsidR="00875797">
        <w:rPr>
          <w:rFonts w:ascii="Calibri" w:hAnsi="Calibri" w:cs="Calibri"/>
          <w:color w:val="000000"/>
        </w:rPr>
        <w:t>ject</w:t>
      </w:r>
      <w:r w:rsidRPr="006B6D12">
        <w:rPr>
          <w:rFonts w:ascii="Calibri" w:hAnsi="Calibri" w:cs="Calibri"/>
          <w:color w:val="000000"/>
        </w:rPr>
        <w:t>. This would help them to offload any issues which affects them. Peer mentors would also receive ongoing feedback from supervision team</w:t>
      </w:r>
      <w:r>
        <w:rPr>
          <w:rFonts w:ascii="Calibri" w:hAnsi="Calibri" w:cs="Calibri"/>
          <w:color w:val="000000"/>
        </w:rPr>
        <w:t>.</w:t>
      </w:r>
    </w:p>
    <w:p w14:paraId="5B5B3FFD" w14:textId="77777777" w:rsidR="00113FDE" w:rsidRPr="006B6D12" w:rsidRDefault="00113FDE" w:rsidP="00113FDE">
      <w:pPr>
        <w:autoSpaceDE w:val="0"/>
        <w:autoSpaceDN w:val="0"/>
        <w:adjustRightInd w:val="0"/>
        <w:spacing w:after="56" w:line="240" w:lineRule="auto"/>
        <w:rPr>
          <w:rFonts w:ascii="Calibri" w:hAnsi="Calibri" w:cs="Calibri"/>
          <w:color w:val="000000"/>
        </w:rPr>
      </w:pPr>
      <w:r>
        <w:rPr>
          <w:rFonts w:ascii="Calibri" w:hAnsi="Calibri" w:cs="Calibri"/>
          <w:color w:val="000000"/>
        </w:rPr>
        <w:lastRenderedPageBreak/>
        <w:t xml:space="preserve">The final session discussed training, recruitment and hiring as well as how to deal with conflicts of interest. There was also a discussion of the Kubler-Ross model of the stages of grief, and situations where specific training would be required. </w:t>
      </w:r>
    </w:p>
    <w:p w14:paraId="7712DF42" w14:textId="7F852C06" w:rsidR="00113FDE" w:rsidRPr="00113FDE" w:rsidRDefault="00113FDE" w:rsidP="00113FDE">
      <w:pPr>
        <w:autoSpaceDE w:val="0"/>
        <w:autoSpaceDN w:val="0"/>
        <w:adjustRightInd w:val="0"/>
        <w:spacing w:after="0" w:line="240" w:lineRule="auto"/>
        <w:rPr>
          <w:rFonts w:ascii="Calibri" w:hAnsi="Calibri" w:cs="Calibri"/>
          <w:color w:val="000000"/>
        </w:rPr>
      </w:pPr>
      <w:r>
        <w:rPr>
          <w:rFonts w:ascii="Calibri" w:hAnsi="Calibri" w:cs="Calibri"/>
          <w:color w:val="000000"/>
        </w:rPr>
        <w:t>P</w:t>
      </w:r>
      <w:r w:rsidRPr="006B6D12">
        <w:rPr>
          <w:rFonts w:ascii="Calibri" w:hAnsi="Calibri" w:cs="Calibri"/>
          <w:color w:val="000000"/>
        </w:rPr>
        <w:t xml:space="preserve">eer mentors </w:t>
      </w:r>
      <w:r>
        <w:rPr>
          <w:rFonts w:ascii="Calibri" w:hAnsi="Calibri" w:cs="Calibri"/>
          <w:color w:val="000000"/>
        </w:rPr>
        <w:t xml:space="preserve">were also </w:t>
      </w:r>
      <w:r w:rsidRPr="006B6D12">
        <w:rPr>
          <w:rFonts w:ascii="Calibri" w:hAnsi="Calibri" w:cs="Calibri"/>
          <w:color w:val="000000"/>
        </w:rPr>
        <w:t xml:space="preserve">asked to complete a feedback sheet which would help Amaze understand which areas require improvement. </w:t>
      </w:r>
    </w:p>
    <w:p w14:paraId="6306F749" w14:textId="77777777" w:rsidR="00113FDE" w:rsidRPr="00113FDE" w:rsidRDefault="00113FDE" w:rsidP="00113FDE">
      <w:pPr>
        <w:rPr>
          <w:lang w:eastAsia="en-US"/>
        </w:rPr>
      </w:pPr>
    </w:p>
    <w:p w14:paraId="41B18C4B" w14:textId="77777777" w:rsidR="00113FDE" w:rsidRDefault="00113FDE" w:rsidP="003621F5">
      <w:pPr>
        <w:pStyle w:val="NumberedHeading2"/>
        <w:sectPr w:rsidR="00113FDE" w:rsidSect="00113FDE">
          <w:pgSz w:w="11906" w:h="16838" w:code="9"/>
          <w:pgMar w:top="1134" w:right="1134" w:bottom="1134" w:left="1134" w:header="709" w:footer="709" w:gutter="0"/>
          <w:cols w:space="708"/>
          <w:docGrid w:linePitch="360"/>
        </w:sectPr>
      </w:pPr>
      <w:bookmarkStart w:id="48" w:name="_Ref109661231"/>
    </w:p>
    <w:p w14:paraId="470BBB3A" w14:textId="64CA0692" w:rsidR="00476A10" w:rsidRDefault="00476A10" w:rsidP="003621F5">
      <w:pPr>
        <w:pStyle w:val="NumberedHeading2"/>
      </w:pPr>
      <w:bookmarkStart w:id="49" w:name="_Ref109662119"/>
      <w:bookmarkStart w:id="50" w:name="_Toc112336585"/>
      <w:r>
        <w:lastRenderedPageBreak/>
        <w:t xml:space="preserve">Program </w:t>
      </w:r>
      <w:r w:rsidRPr="003621F5">
        <w:t>Logic</w:t>
      </w:r>
      <w:r>
        <w:t xml:space="preserve"> Framework</w:t>
      </w:r>
      <w:bookmarkEnd w:id="45"/>
      <w:bookmarkEnd w:id="48"/>
      <w:bookmarkEnd w:id="49"/>
      <w:bookmarkEnd w:id="50"/>
    </w:p>
    <w:p w14:paraId="281A6EE6" w14:textId="771D2565" w:rsidR="00476A10" w:rsidRDefault="00476A10" w:rsidP="00476A10">
      <w:pPr>
        <w:spacing w:before="120"/>
        <w:rPr>
          <w:rFonts w:ascii="Calibri" w:hAnsi="Calibri"/>
        </w:rPr>
      </w:pPr>
      <w:r>
        <w:rPr>
          <w:rFonts w:ascii="Calibri" w:hAnsi="Calibri"/>
        </w:rPr>
        <w:t xml:space="preserve">Pilot project — Autism Peer Assist </w:t>
      </w:r>
      <w:r w:rsidR="00903EA3">
        <w:rPr>
          <w:rFonts w:ascii="Calibri" w:hAnsi="Calibri"/>
        </w:rPr>
        <w:t xml:space="preserve">Project </w:t>
      </w:r>
      <w:r>
        <w:rPr>
          <w:rFonts w:ascii="Calibri" w:hAnsi="Calibri"/>
        </w:rPr>
        <w:t xml:space="preserve">(which is a one-to-one peer support service for primary carers of autistic children between the ages of 0-18 who have received a recent diagnosis of autism within the last two years and have been deemed to have complex support needs). </w:t>
      </w:r>
    </w:p>
    <w:tbl>
      <w:tblPr>
        <w:tblW w:w="146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02"/>
        <w:gridCol w:w="287"/>
        <w:gridCol w:w="2320"/>
        <w:gridCol w:w="2338"/>
        <w:gridCol w:w="250"/>
        <w:gridCol w:w="2372"/>
        <w:gridCol w:w="1882"/>
        <w:gridCol w:w="456"/>
        <w:gridCol w:w="2248"/>
      </w:tblGrid>
      <w:tr w:rsidR="00476A10" w14:paraId="6E98E94B" w14:textId="77777777" w:rsidTr="00D72815">
        <w:trPr>
          <w:cantSplit/>
          <w:tblHeader/>
        </w:trPr>
        <w:tc>
          <w:tcPr>
            <w:tcW w:w="2505" w:type="dxa"/>
            <w:vMerge w:val="restart"/>
            <w:tcBorders>
              <w:top w:val="single" w:sz="4" w:space="0" w:color="auto"/>
              <w:left w:val="single" w:sz="4" w:space="0" w:color="auto"/>
              <w:bottom w:val="single" w:sz="4" w:space="0" w:color="auto"/>
              <w:right w:val="single" w:sz="4" w:space="0" w:color="auto"/>
            </w:tcBorders>
            <w:shd w:val="pct50" w:color="FFE161" w:fill="FFFFFF"/>
            <w:vAlign w:val="center"/>
            <w:hideMark/>
          </w:tcPr>
          <w:p w14:paraId="191D2454" w14:textId="77777777" w:rsidR="00476A10" w:rsidRDefault="00476A10" w:rsidP="00D72815">
            <w:pPr>
              <w:spacing w:before="60" w:after="60"/>
              <w:jc w:val="center"/>
              <w:rPr>
                <w:rFonts w:ascii="Calibri" w:hAnsi="Calibri" w:cs="Arial"/>
                <w:b/>
                <w:noProof/>
                <w:sz w:val="20"/>
              </w:rPr>
            </w:pPr>
            <w:r>
              <w:rPr>
                <w:rFonts w:ascii="Calibri" w:hAnsi="Calibri" w:cs="Arial"/>
                <w:b/>
                <w:noProof/>
                <w:sz w:val="20"/>
              </w:rPr>
              <w:t>Inputs</w:t>
            </w:r>
          </w:p>
        </w:tc>
        <w:tc>
          <w:tcPr>
            <w:tcW w:w="288" w:type="dxa"/>
            <w:tcBorders>
              <w:top w:val="nil"/>
              <w:left w:val="single" w:sz="4" w:space="0" w:color="auto"/>
              <w:bottom w:val="nil"/>
              <w:right w:val="single" w:sz="4" w:space="0" w:color="auto"/>
            </w:tcBorders>
            <w:hideMark/>
          </w:tcPr>
          <w:p w14:paraId="0E077BE4" w14:textId="77777777" w:rsidR="00476A10" w:rsidRDefault="00476A10" w:rsidP="00D72815">
            <w:pPr>
              <w:spacing w:before="60" w:after="60"/>
              <w:jc w:val="center"/>
              <w:rPr>
                <w:rFonts w:ascii="Calibri" w:hAnsi="Calibri" w:cs="Arial"/>
                <w:noProof/>
                <w:sz w:val="20"/>
              </w:rPr>
            </w:pPr>
            <w:r>
              <w:rPr>
                <w:noProof/>
              </w:rPr>
              <mc:AlternateContent>
                <mc:Choice Requires="wps">
                  <w:drawing>
                    <wp:anchor distT="0" distB="0" distL="114300" distR="114300" simplePos="0" relativeHeight="251667458" behindDoc="0" locked="0" layoutInCell="1" allowOverlap="1" wp14:anchorId="71811182" wp14:editId="7F89A308">
                      <wp:simplePos x="0" y="0"/>
                      <wp:positionH relativeFrom="column">
                        <wp:posOffset>-40640</wp:posOffset>
                      </wp:positionH>
                      <wp:positionV relativeFrom="paragraph">
                        <wp:posOffset>9525</wp:posOffset>
                      </wp:positionV>
                      <wp:extent cx="93345" cy="365760"/>
                      <wp:effectExtent l="0" t="38100" r="20955" b="342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3657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AC8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3.2pt;margin-top:.75pt;width:7.35pt;height:28.8pt;z-index:251667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"/>
                  </w:pict>
                </mc:Fallback>
              </mc:AlternateContent>
            </w:r>
          </w:p>
        </w:tc>
        <w:tc>
          <w:tcPr>
            <w:tcW w:w="4662" w:type="dxa"/>
            <w:gridSpan w:val="2"/>
            <w:tcBorders>
              <w:top w:val="single" w:sz="4" w:space="0" w:color="auto"/>
              <w:left w:val="single" w:sz="4" w:space="0" w:color="auto"/>
              <w:bottom w:val="nil"/>
              <w:right w:val="single" w:sz="4" w:space="0" w:color="auto"/>
            </w:tcBorders>
            <w:shd w:val="pct50" w:color="92D050" w:fill="FFFFFF"/>
            <w:vAlign w:val="center"/>
            <w:hideMark/>
          </w:tcPr>
          <w:p w14:paraId="50289758" w14:textId="77777777" w:rsidR="00476A10" w:rsidRDefault="00476A10" w:rsidP="00D72815">
            <w:pPr>
              <w:spacing w:before="60" w:after="60"/>
              <w:jc w:val="center"/>
              <w:rPr>
                <w:rFonts w:ascii="Calibri" w:hAnsi="Calibri" w:cs="Arial"/>
                <w:b/>
                <w:sz w:val="20"/>
              </w:rPr>
            </w:pPr>
            <w:r>
              <w:rPr>
                <w:rFonts w:ascii="Calibri" w:hAnsi="Calibri" w:cs="Arial"/>
                <w:b/>
                <w:sz w:val="20"/>
              </w:rPr>
              <w:t>Outputs</w:t>
            </w:r>
          </w:p>
        </w:tc>
        <w:tc>
          <w:tcPr>
            <w:tcW w:w="236" w:type="dxa"/>
            <w:tcBorders>
              <w:top w:val="nil"/>
              <w:left w:val="single" w:sz="4" w:space="0" w:color="auto"/>
              <w:bottom w:val="nil"/>
              <w:right w:val="single" w:sz="4" w:space="0" w:color="auto"/>
            </w:tcBorders>
            <w:hideMark/>
          </w:tcPr>
          <w:p w14:paraId="4042E9AE" w14:textId="77777777" w:rsidR="00476A10" w:rsidRDefault="00476A10" w:rsidP="00D72815">
            <w:pPr>
              <w:pStyle w:val="Heading3"/>
              <w:keepNext w:val="0"/>
              <w:spacing w:before="0" w:line="256" w:lineRule="auto"/>
              <w:rPr>
                <w:rFonts w:cs="Arial"/>
                <w:sz w:val="20"/>
              </w:rPr>
            </w:pPr>
            <w:r>
              <w:rPr>
                <w:noProof/>
              </w:rPr>
              <mc:AlternateContent>
                <mc:Choice Requires="wps">
                  <w:drawing>
                    <wp:anchor distT="0" distB="0" distL="114300" distR="114300" simplePos="0" relativeHeight="251668482" behindDoc="0" locked="0" layoutInCell="1" allowOverlap="1" wp14:anchorId="5E405F05" wp14:editId="668A190F">
                      <wp:simplePos x="0" y="0"/>
                      <wp:positionH relativeFrom="column">
                        <wp:posOffset>-48260</wp:posOffset>
                      </wp:positionH>
                      <wp:positionV relativeFrom="paragraph">
                        <wp:posOffset>5080</wp:posOffset>
                      </wp:positionV>
                      <wp:extent cx="86995" cy="365760"/>
                      <wp:effectExtent l="0" t="38100" r="27305" b="342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3657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2CB6A" id="AutoShape 3" o:spid="_x0000_s1026" type="#_x0000_t13" style="position:absolute;margin-left:-3.8pt;margin-top:.4pt;width:6.85pt;height:28.8pt;z-index:25166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"/>
                  </w:pict>
                </mc:Fallback>
              </mc:AlternateContent>
            </w:r>
          </w:p>
        </w:tc>
        <w:tc>
          <w:tcPr>
            <w:tcW w:w="6964" w:type="dxa"/>
            <w:gridSpan w:val="4"/>
            <w:tcBorders>
              <w:top w:val="single" w:sz="4" w:space="0" w:color="auto"/>
              <w:left w:val="single" w:sz="4" w:space="0" w:color="auto"/>
              <w:bottom w:val="nil"/>
              <w:right w:val="single" w:sz="4" w:space="0" w:color="auto"/>
            </w:tcBorders>
            <w:shd w:val="clear" w:color="auto" w:fill="D3D2F3"/>
            <w:vAlign w:val="center"/>
            <w:hideMark/>
          </w:tcPr>
          <w:p w14:paraId="620B8277" w14:textId="77777777" w:rsidR="00476A10" w:rsidRDefault="00476A10" w:rsidP="00D72815">
            <w:pPr>
              <w:spacing w:before="60" w:after="60"/>
              <w:jc w:val="center"/>
              <w:rPr>
                <w:rFonts w:ascii="Calibri" w:hAnsi="Calibri" w:cs="Arial"/>
                <w:b/>
                <w:sz w:val="20"/>
              </w:rPr>
            </w:pPr>
            <w:r>
              <w:rPr>
                <w:rFonts w:ascii="Calibri" w:hAnsi="Calibri" w:cs="Arial"/>
                <w:b/>
                <w:sz w:val="20"/>
              </w:rPr>
              <w:t>Outcomes - Impact</w:t>
            </w:r>
          </w:p>
        </w:tc>
      </w:tr>
      <w:tr w:rsidR="00476A10" w14:paraId="7E28A4F7" w14:textId="77777777" w:rsidTr="00D72815">
        <w:trPr>
          <w:cantSplit/>
          <w:tblHeader/>
        </w:trPr>
        <w:tc>
          <w:tcPr>
            <w:tcW w:w="2505" w:type="dxa"/>
            <w:vMerge/>
            <w:tcBorders>
              <w:top w:val="single" w:sz="4" w:space="0" w:color="auto"/>
              <w:left w:val="single" w:sz="4" w:space="0" w:color="auto"/>
              <w:bottom w:val="single" w:sz="4" w:space="0" w:color="auto"/>
              <w:right w:val="single" w:sz="4" w:space="0" w:color="auto"/>
            </w:tcBorders>
            <w:vAlign w:val="center"/>
            <w:hideMark/>
          </w:tcPr>
          <w:p w14:paraId="7B3AC8D2" w14:textId="77777777" w:rsidR="00476A10" w:rsidRDefault="00476A10" w:rsidP="00D72815">
            <w:pPr>
              <w:spacing w:after="0" w:line="240" w:lineRule="auto"/>
              <w:rPr>
                <w:rFonts w:ascii="Calibri" w:hAnsi="Calibri" w:cs="Arial"/>
                <w:b/>
                <w:noProof/>
                <w:sz w:val="20"/>
              </w:rPr>
            </w:pPr>
          </w:p>
        </w:tc>
        <w:tc>
          <w:tcPr>
            <w:tcW w:w="288" w:type="dxa"/>
            <w:tcBorders>
              <w:top w:val="nil"/>
              <w:left w:val="single" w:sz="4" w:space="0" w:color="auto"/>
              <w:bottom w:val="nil"/>
              <w:right w:val="single" w:sz="4" w:space="0" w:color="auto"/>
            </w:tcBorders>
          </w:tcPr>
          <w:p w14:paraId="193713C2" w14:textId="77777777" w:rsidR="00476A10" w:rsidRDefault="00476A10" w:rsidP="00D72815">
            <w:pPr>
              <w:spacing w:before="60" w:after="60"/>
              <w:jc w:val="center"/>
              <w:rPr>
                <w:rFonts w:ascii="Calibri" w:hAnsi="Calibri" w:cs="Arial"/>
                <w:b/>
                <w:sz w:val="20"/>
              </w:rPr>
            </w:pPr>
          </w:p>
        </w:tc>
        <w:tc>
          <w:tcPr>
            <w:tcW w:w="2322" w:type="dxa"/>
            <w:tcBorders>
              <w:top w:val="nil"/>
              <w:left w:val="single" w:sz="4" w:space="0" w:color="auto"/>
              <w:bottom w:val="single" w:sz="4" w:space="0" w:color="auto"/>
              <w:right w:val="nil"/>
            </w:tcBorders>
            <w:shd w:val="pct50" w:color="92D050" w:fill="FFFFFF"/>
            <w:vAlign w:val="center"/>
            <w:hideMark/>
          </w:tcPr>
          <w:p w14:paraId="70FDA981" w14:textId="77777777" w:rsidR="00476A10" w:rsidRDefault="00476A10" w:rsidP="00D72815">
            <w:pPr>
              <w:spacing w:before="60" w:after="60"/>
              <w:jc w:val="center"/>
              <w:rPr>
                <w:rFonts w:ascii="Calibri" w:hAnsi="Calibri" w:cs="Arial"/>
                <w:b/>
                <w:i/>
                <w:sz w:val="20"/>
              </w:rPr>
            </w:pPr>
            <w:r>
              <w:rPr>
                <w:rFonts w:ascii="Calibri" w:hAnsi="Calibri" w:cs="Arial"/>
                <w:i/>
                <w:sz w:val="20"/>
              </w:rPr>
              <w:t>Activities</w:t>
            </w:r>
          </w:p>
        </w:tc>
        <w:tc>
          <w:tcPr>
            <w:tcW w:w="2340" w:type="dxa"/>
            <w:tcBorders>
              <w:top w:val="nil"/>
              <w:left w:val="nil"/>
              <w:bottom w:val="single" w:sz="4" w:space="0" w:color="auto"/>
              <w:right w:val="single" w:sz="4" w:space="0" w:color="auto"/>
            </w:tcBorders>
            <w:shd w:val="pct50" w:color="92D050" w:fill="FFFFFF"/>
            <w:vAlign w:val="center"/>
            <w:hideMark/>
          </w:tcPr>
          <w:p w14:paraId="4E5CA443" w14:textId="77777777" w:rsidR="00476A10" w:rsidRDefault="00476A10" w:rsidP="00D72815">
            <w:pPr>
              <w:spacing w:before="60" w:after="60"/>
              <w:jc w:val="center"/>
              <w:rPr>
                <w:rFonts w:ascii="Calibri" w:hAnsi="Calibri" w:cs="Arial"/>
                <w:b/>
                <w:i/>
                <w:sz w:val="20"/>
              </w:rPr>
            </w:pPr>
            <w:r>
              <w:rPr>
                <w:rFonts w:ascii="Calibri" w:hAnsi="Calibri" w:cs="Arial"/>
                <w:i/>
                <w:sz w:val="20"/>
              </w:rPr>
              <w:t>Participation</w:t>
            </w:r>
          </w:p>
        </w:tc>
        <w:tc>
          <w:tcPr>
            <w:tcW w:w="236" w:type="dxa"/>
            <w:tcBorders>
              <w:top w:val="nil"/>
              <w:left w:val="single" w:sz="4" w:space="0" w:color="auto"/>
              <w:bottom w:val="nil"/>
              <w:right w:val="single" w:sz="4" w:space="0" w:color="auto"/>
            </w:tcBorders>
          </w:tcPr>
          <w:p w14:paraId="5316757B" w14:textId="77777777" w:rsidR="00476A10" w:rsidRDefault="00476A10" w:rsidP="00D72815">
            <w:pPr>
              <w:spacing w:before="60" w:after="60"/>
              <w:rPr>
                <w:rFonts w:ascii="Calibri" w:hAnsi="Calibri" w:cs="Arial"/>
                <w:sz w:val="20"/>
              </w:rPr>
            </w:pPr>
          </w:p>
        </w:tc>
        <w:tc>
          <w:tcPr>
            <w:tcW w:w="2374" w:type="dxa"/>
            <w:tcBorders>
              <w:top w:val="nil"/>
              <w:left w:val="single" w:sz="4" w:space="0" w:color="auto"/>
              <w:bottom w:val="single" w:sz="4" w:space="0" w:color="auto"/>
              <w:right w:val="nil"/>
            </w:tcBorders>
            <w:shd w:val="clear" w:color="auto" w:fill="D3D2F3"/>
            <w:vAlign w:val="center"/>
            <w:hideMark/>
          </w:tcPr>
          <w:p w14:paraId="1FA5D30A" w14:textId="77777777" w:rsidR="00476A10" w:rsidRDefault="00476A10" w:rsidP="00D72815">
            <w:pPr>
              <w:pStyle w:val="Heading5"/>
              <w:spacing w:before="60" w:line="256" w:lineRule="auto"/>
              <w:jc w:val="center"/>
              <w:rPr>
                <w:rFonts w:ascii="Calibri" w:hAnsi="Calibri" w:cs="Arial"/>
                <w:sz w:val="20"/>
              </w:rPr>
            </w:pPr>
            <w:r>
              <w:rPr>
                <w:rFonts w:ascii="Calibri" w:hAnsi="Calibri" w:cs="Arial"/>
                <w:sz w:val="20"/>
              </w:rPr>
              <w:t>Short (6 months)</w:t>
            </w:r>
          </w:p>
        </w:tc>
        <w:tc>
          <w:tcPr>
            <w:tcW w:w="1884" w:type="dxa"/>
            <w:tcBorders>
              <w:top w:val="nil"/>
              <w:left w:val="nil"/>
              <w:bottom w:val="single" w:sz="4" w:space="0" w:color="auto"/>
              <w:right w:val="nil"/>
            </w:tcBorders>
            <w:shd w:val="clear" w:color="auto" w:fill="D3D2F3"/>
            <w:vAlign w:val="center"/>
            <w:hideMark/>
          </w:tcPr>
          <w:p w14:paraId="379DFAEE" w14:textId="77777777" w:rsidR="00476A10" w:rsidRDefault="00476A10" w:rsidP="00D72815">
            <w:pPr>
              <w:pStyle w:val="Heading5"/>
              <w:spacing w:before="60" w:line="256" w:lineRule="auto"/>
              <w:jc w:val="center"/>
              <w:rPr>
                <w:rFonts w:ascii="Calibri" w:hAnsi="Calibri" w:cs="Arial"/>
                <w:sz w:val="20"/>
              </w:rPr>
            </w:pPr>
            <w:r>
              <w:rPr>
                <w:rFonts w:ascii="Calibri" w:hAnsi="Calibri" w:cs="Arial"/>
                <w:sz w:val="20"/>
              </w:rPr>
              <w:t>Medium (18 months)</w:t>
            </w:r>
          </w:p>
        </w:tc>
        <w:tc>
          <w:tcPr>
            <w:tcW w:w="2706" w:type="dxa"/>
            <w:gridSpan w:val="2"/>
            <w:tcBorders>
              <w:top w:val="nil"/>
              <w:left w:val="nil"/>
              <w:bottom w:val="single" w:sz="4" w:space="0" w:color="auto"/>
              <w:right w:val="single" w:sz="4" w:space="0" w:color="auto"/>
            </w:tcBorders>
            <w:shd w:val="clear" w:color="auto" w:fill="D3D2F3"/>
            <w:vAlign w:val="center"/>
            <w:hideMark/>
          </w:tcPr>
          <w:p w14:paraId="42B03D33" w14:textId="77777777" w:rsidR="00476A10" w:rsidRDefault="00476A10" w:rsidP="00D72815">
            <w:pPr>
              <w:pStyle w:val="Heading5"/>
              <w:spacing w:before="60" w:line="256" w:lineRule="auto"/>
              <w:jc w:val="center"/>
              <w:rPr>
                <w:rFonts w:ascii="Calibri" w:hAnsi="Calibri" w:cs="Arial"/>
                <w:sz w:val="20"/>
              </w:rPr>
            </w:pPr>
            <w:r>
              <w:rPr>
                <w:rFonts w:ascii="Calibri" w:hAnsi="Calibri" w:cs="Arial"/>
                <w:sz w:val="20"/>
              </w:rPr>
              <w:t>Long</w:t>
            </w:r>
          </w:p>
        </w:tc>
      </w:tr>
      <w:tr w:rsidR="00476A10" w14:paraId="1CD3023D" w14:textId="77777777" w:rsidTr="00D72815">
        <w:tc>
          <w:tcPr>
            <w:tcW w:w="2505" w:type="dxa"/>
            <w:tcBorders>
              <w:top w:val="single" w:sz="4" w:space="0" w:color="auto"/>
              <w:left w:val="single" w:sz="4" w:space="0" w:color="auto"/>
              <w:bottom w:val="single" w:sz="4" w:space="0" w:color="auto"/>
              <w:right w:val="single" w:sz="4" w:space="0" w:color="auto"/>
            </w:tcBorders>
            <w:hideMark/>
          </w:tcPr>
          <w:p w14:paraId="784D96F5" w14:textId="608238CB" w:rsidR="00476A10" w:rsidRPr="006C3580" w:rsidRDefault="00476A10" w:rsidP="00D72815">
            <w:pPr>
              <w:spacing w:before="60" w:after="60" w:line="257" w:lineRule="auto"/>
              <w:rPr>
                <w:rFonts w:ascii="Calibri" w:hAnsi="Calibri" w:cs="Arial"/>
              </w:rPr>
            </w:pPr>
            <w:r w:rsidRPr="006C3580">
              <w:rPr>
                <w:rFonts w:ascii="Calibri" w:hAnsi="Calibri" w:cs="Arial"/>
              </w:rPr>
              <w:t xml:space="preserve">Staff </w:t>
            </w:r>
            <w:r w:rsidR="00116711">
              <w:rPr>
                <w:rFonts w:ascii="Calibri" w:hAnsi="Calibri" w:cs="Arial"/>
              </w:rPr>
              <w:t>k</w:t>
            </w:r>
            <w:r w:rsidRPr="006C3580">
              <w:rPr>
                <w:rFonts w:ascii="Calibri" w:hAnsi="Calibri" w:cs="Arial"/>
              </w:rPr>
              <w:t xml:space="preserve">nowledge </w:t>
            </w:r>
          </w:p>
          <w:p w14:paraId="53A51F54" w14:textId="77777777" w:rsidR="00476A10" w:rsidRDefault="00476A10" w:rsidP="00D72815">
            <w:pPr>
              <w:spacing w:before="60" w:after="60" w:line="257" w:lineRule="auto"/>
              <w:rPr>
                <w:rFonts w:ascii="Calibri" w:hAnsi="Calibri" w:cs="Arial"/>
              </w:rPr>
            </w:pPr>
            <w:r>
              <w:rPr>
                <w:rFonts w:ascii="Calibri" w:hAnsi="Calibri" w:cs="Arial"/>
              </w:rPr>
              <w:t>Tools and r</w:t>
            </w:r>
            <w:r w:rsidRPr="006C3580">
              <w:rPr>
                <w:rFonts w:ascii="Calibri" w:hAnsi="Calibri" w:cs="Arial"/>
              </w:rPr>
              <w:t>esources</w:t>
            </w:r>
            <w:r>
              <w:rPr>
                <w:rFonts w:ascii="Calibri" w:hAnsi="Calibri" w:cs="Arial"/>
              </w:rPr>
              <w:t xml:space="preserve"> created by AMAZE and others</w:t>
            </w:r>
          </w:p>
          <w:p w14:paraId="00AFA9C5" w14:textId="77777777" w:rsidR="00476A10" w:rsidRPr="006C3580" w:rsidRDefault="00476A10" w:rsidP="00D72815">
            <w:pPr>
              <w:spacing w:before="60" w:after="60" w:line="257" w:lineRule="auto"/>
              <w:rPr>
                <w:rFonts w:ascii="Calibri" w:hAnsi="Calibri" w:cs="Arial"/>
              </w:rPr>
            </w:pPr>
            <w:r>
              <w:rPr>
                <w:rFonts w:ascii="Calibri" w:hAnsi="Calibri" w:cs="Arial"/>
              </w:rPr>
              <w:t>Enabling technology</w:t>
            </w:r>
          </w:p>
          <w:p w14:paraId="6E108C48" w14:textId="77777777" w:rsidR="00476A10" w:rsidRPr="006C3580" w:rsidRDefault="00476A10" w:rsidP="00D72815">
            <w:pPr>
              <w:spacing w:before="60" w:after="60" w:line="257" w:lineRule="auto"/>
              <w:rPr>
                <w:rFonts w:ascii="Calibri" w:hAnsi="Calibri" w:cs="Arial"/>
              </w:rPr>
            </w:pPr>
            <w:r w:rsidRPr="006C3580">
              <w:rPr>
                <w:rFonts w:ascii="Calibri" w:hAnsi="Calibri" w:cs="Arial"/>
              </w:rPr>
              <w:t>Staff time, both paid and unpaid</w:t>
            </w:r>
          </w:p>
          <w:p w14:paraId="0BE29C53" w14:textId="77777777" w:rsidR="00476A10" w:rsidRPr="006C3580" w:rsidRDefault="00476A10" w:rsidP="00D72815">
            <w:pPr>
              <w:pStyle w:val="FootnoteText"/>
              <w:spacing w:before="60" w:after="60" w:line="257" w:lineRule="auto"/>
              <w:rPr>
                <w:rFonts w:ascii="Calibri" w:hAnsi="Calibri" w:cs="Arial"/>
                <w:sz w:val="22"/>
                <w:szCs w:val="22"/>
              </w:rPr>
            </w:pPr>
            <w:r w:rsidRPr="006C3580">
              <w:rPr>
                <w:rFonts w:ascii="Calibri" w:hAnsi="Calibri" w:cs="Arial"/>
                <w:sz w:val="22"/>
                <w:szCs w:val="22"/>
              </w:rPr>
              <w:t>Volunteers</w:t>
            </w:r>
          </w:p>
          <w:p w14:paraId="0F93C60A" w14:textId="77777777" w:rsidR="00476A10" w:rsidRDefault="00476A10" w:rsidP="00D72815">
            <w:pPr>
              <w:spacing w:before="60" w:after="60" w:line="257" w:lineRule="auto"/>
              <w:rPr>
                <w:rFonts w:ascii="Calibri" w:hAnsi="Calibri" w:cs="Arial"/>
              </w:rPr>
            </w:pPr>
            <w:r>
              <w:rPr>
                <w:rFonts w:ascii="Calibri" w:hAnsi="Calibri" w:cs="Arial"/>
              </w:rPr>
              <w:t>Primary carers</w:t>
            </w:r>
          </w:p>
          <w:p w14:paraId="332135B7" w14:textId="77777777" w:rsidR="00476A10" w:rsidRDefault="00476A10" w:rsidP="00D72815">
            <w:pPr>
              <w:spacing w:before="60" w:after="60" w:line="257" w:lineRule="auto"/>
              <w:rPr>
                <w:rFonts w:ascii="Calibri" w:hAnsi="Calibri" w:cs="Arial"/>
              </w:rPr>
            </w:pPr>
            <w:r>
              <w:rPr>
                <w:rFonts w:ascii="Calibri" w:hAnsi="Calibri" w:cs="Arial"/>
              </w:rPr>
              <w:t>Networks for referrals</w:t>
            </w:r>
          </w:p>
          <w:p w14:paraId="1C167D48" w14:textId="77777777" w:rsidR="00476A10" w:rsidRDefault="00476A10" w:rsidP="00D72815">
            <w:pPr>
              <w:spacing w:before="60" w:after="60" w:line="257" w:lineRule="auto"/>
              <w:rPr>
                <w:rFonts w:ascii="Calibri" w:hAnsi="Calibri" w:cs="Arial"/>
              </w:rPr>
            </w:pPr>
            <w:r>
              <w:rPr>
                <w:rFonts w:ascii="Calibri" w:hAnsi="Calibri" w:cs="Arial"/>
              </w:rPr>
              <w:t>Mentors with lived experience</w:t>
            </w:r>
          </w:p>
          <w:p w14:paraId="25D0F7CB" w14:textId="77777777" w:rsidR="00476A10" w:rsidRPr="006C3580" w:rsidRDefault="00476A10" w:rsidP="00D72815">
            <w:pPr>
              <w:spacing w:before="60" w:after="60" w:line="257" w:lineRule="auto"/>
              <w:rPr>
                <w:rFonts w:ascii="Calibri" w:hAnsi="Calibri" w:cs="Arial"/>
              </w:rPr>
            </w:pPr>
          </w:p>
          <w:p w14:paraId="5CBEE8E8" w14:textId="77777777" w:rsidR="00476A10" w:rsidRPr="00101BAE" w:rsidRDefault="00476A10" w:rsidP="00D72815">
            <w:pPr>
              <w:pStyle w:val="ListParagraph"/>
              <w:spacing w:before="60" w:after="60" w:line="257" w:lineRule="auto"/>
              <w:ind w:left="360"/>
              <w:rPr>
                <w:rFonts w:ascii="Calibri" w:hAnsi="Calibri" w:cs="Arial"/>
                <w:sz w:val="20"/>
                <w:szCs w:val="20"/>
              </w:rPr>
            </w:pPr>
          </w:p>
        </w:tc>
        <w:tc>
          <w:tcPr>
            <w:tcW w:w="288" w:type="dxa"/>
            <w:tcBorders>
              <w:top w:val="nil"/>
              <w:left w:val="single" w:sz="4" w:space="0" w:color="auto"/>
              <w:bottom w:val="nil"/>
              <w:right w:val="single" w:sz="4" w:space="0" w:color="auto"/>
            </w:tcBorders>
          </w:tcPr>
          <w:p w14:paraId="22F9F508" w14:textId="77777777" w:rsidR="00476A10" w:rsidRDefault="00476A10" w:rsidP="00D72815">
            <w:pPr>
              <w:spacing w:before="120"/>
              <w:rPr>
                <w:rFonts w:ascii="Calibri" w:hAnsi="Calibri" w:cs="Arial"/>
                <w:sz w:val="20"/>
                <w:szCs w:val="20"/>
              </w:rPr>
            </w:pPr>
          </w:p>
        </w:tc>
        <w:tc>
          <w:tcPr>
            <w:tcW w:w="2322" w:type="dxa"/>
            <w:tcBorders>
              <w:top w:val="single" w:sz="4" w:space="0" w:color="auto"/>
              <w:left w:val="single" w:sz="4" w:space="0" w:color="auto"/>
              <w:bottom w:val="single" w:sz="4" w:space="0" w:color="auto"/>
              <w:right w:val="nil"/>
            </w:tcBorders>
          </w:tcPr>
          <w:p w14:paraId="6A3A0B32" w14:textId="77777777" w:rsidR="00476A10" w:rsidRDefault="00476A10" w:rsidP="00D72815">
            <w:pPr>
              <w:spacing w:before="60" w:after="60" w:line="257" w:lineRule="auto"/>
              <w:rPr>
                <w:rFonts w:ascii="Calibri" w:hAnsi="Calibri" w:cs="Arial"/>
              </w:rPr>
            </w:pPr>
            <w:r>
              <w:rPr>
                <w:rFonts w:ascii="Calibri" w:hAnsi="Calibri" w:cs="Arial"/>
              </w:rPr>
              <w:t>One-on-one mentoring</w:t>
            </w:r>
          </w:p>
          <w:p w14:paraId="4FCC6E74" w14:textId="77777777" w:rsidR="00476A10" w:rsidRDefault="00476A10" w:rsidP="00D72815">
            <w:pPr>
              <w:spacing w:before="60" w:after="60" w:line="257" w:lineRule="auto"/>
              <w:rPr>
                <w:rFonts w:ascii="Calibri" w:hAnsi="Calibri" w:cs="Arial"/>
              </w:rPr>
            </w:pPr>
            <w:r>
              <w:rPr>
                <w:rFonts w:ascii="Calibri" w:hAnsi="Calibri" w:cs="Arial"/>
              </w:rPr>
              <w:t>Development of practice guide</w:t>
            </w:r>
          </w:p>
          <w:p w14:paraId="70B64A8E" w14:textId="77777777" w:rsidR="00476A10" w:rsidRDefault="00476A10" w:rsidP="00D72815">
            <w:pPr>
              <w:spacing w:before="60" w:after="60" w:line="257" w:lineRule="auto"/>
              <w:rPr>
                <w:rFonts w:ascii="Calibri" w:hAnsi="Calibri" w:cs="Arial"/>
              </w:rPr>
            </w:pPr>
            <w:r>
              <w:rPr>
                <w:rFonts w:ascii="Calibri" w:hAnsi="Calibri" w:cs="Arial"/>
              </w:rPr>
              <w:t>Development of tools and processes</w:t>
            </w:r>
          </w:p>
          <w:p w14:paraId="1C571170" w14:textId="77777777" w:rsidR="00476A10" w:rsidRDefault="00476A10" w:rsidP="00D72815">
            <w:pPr>
              <w:spacing w:before="60" w:after="60" w:line="257" w:lineRule="auto"/>
              <w:rPr>
                <w:rFonts w:ascii="Calibri" w:hAnsi="Calibri" w:cs="Arial"/>
              </w:rPr>
            </w:pPr>
            <w:r>
              <w:rPr>
                <w:rFonts w:ascii="Calibri" w:hAnsi="Calibri" w:cs="Arial"/>
              </w:rPr>
              <w:t>Staff training</w:t>
            </w:r>
          </w:p>
          <w:p w14:paraId="5344C63C" w14:textId="77777777" w:rsidR="00476A10" w:rsidRDefault="00476A10" w:rsidP="00D72815">
            <w:pPr>
              <w:spacing w:before="60" w:after="60" w:line="257" w:lineRule="auto"/>
              <w:rPr>
                <w:rFonts w:ascii="Calibri" w:hAnsi="Calibri" w:cs="Arial"/>
              </w:rPr>
            </w:pPr>
            <w:r>
              <w:rPr>
                <w:rFonts w:ascii="Calibri" w:hAnsi="Calibri" w:cs="Arial"/>
              </w:rPr>
              <w:t>Promotion to referral networks</w:t>
            </w:r>
          </w:p>
          <w:p w14:paraId="1075CFC1" w14:textId="77777777" w:rsidR="00476A10" w:rsidRDefault="00476A10" w:rsidP="00D72815">
            <w:pPr>
              <w:spacing w:before="60" w:after="60" w:line="257" w:lineRule="auto"/>
              <w:rPr>
                <w:rFonts w:ascii="Calibri" w:hAnsi="Calibri" w:cs="Arial"/>
              </w:rPr>
            </w:pPr>
            <w:r>
              <w:rPr>
                <w:rFonts w:ascii="Calibri" w:hAnsi="Calibri" w:cs="Arial"/>
              </w:rPr>
              <w:t>Co-design team activities</w:t>
            </w:r>
          </w:p>
          <w:p w14:paraId="12AFDE6E" w14:textId="77777777" w:rsidR="00476A10" w:rsidRPr="006C3580" w:rsidRDefault="00476A10" w:rsidP="00D72815">
            <w:pPr>
              <w:spacing w:before="60" w:after="60" w:line="257" w:lineRule="auto"/>
              <w:rPr>
                <w:rFonts w:ascii="Calibri" w:hAnsi="Calibri" w:cs="Arial"/>
              </w:rPr>
            </w:pPr>
            <w:r>
              <w:rPr>
                <w:rFonts w:ascii="Calibri" w:hAnsi="Calibri" w:cs="Arial"/>
              </w:rPr>
              <w:t>Triage families into this and other peer support programs</w:t>
            </w:r>
          </w:p>
        </w:tc>
        <w:tc>
          <w:tcPr>
            <w:tcW w:w="2340" w:type="dxa"/>
            <w:tcBorders>
              <w:top w:val="single" w:sz="4" w:space="0" w:color="auto"/>
              <w:left w:val="single" w:sz="4" w:space="0" w:color="auto"/>
              <w:bottom w:val="single" w:sz="4" w:space="0" w:color="auto"/>
              <w:right w:val="single" w:sz="4" w:space="0" w:color="auto"/>
            </w:tcBorders>
          </w:tcPr>
          <w:p w14:paraId="7FF4E817" w14:textId="77777777" w:rsidR="00476A10" w:rsidRDefault="00476A10" w:rsidP="00D72815">
            <w:pPr>
              <w:spacing w:before="60" w:after="60" w:line="257" w:lineRule="auto"/>
              <w:rPr>
                <w:rFonts w:ascii="Calibri" w:hAnsi="Calibri" w:cs="Arial"/>
              </w:rPr>
            </w:pPr>
            <w:r>
              <w:rPr>
                <w:rFonts w:ascii="Calibri" w:hAnsi="Calibri" w:cs="Arial"/>
              </w:rPr>
              <w:t>Primary carers</w:t>
            </w:r>
          </w:p>
          <w:p w14:paraId="7178BB28" w14:textId="77777777" w:rsidR="00476A10" w:rsidRDefault="00476A10" w:rsidP="00D72815">
            <w:pPr>
              <w:spacing w:before="60" w:after="60" w:line="257" w:lineRule="auto"/>
              <w:rPr>
                <w:rFonts w:ascii="Calibri" w:hAnsi="Calibri" w:cs="Arial"/>
              </w:rPr>
            </w:pPr>
            <w:r>
              <w:rPr>
                <w:rFonts w:ascii="Calibri" w:hAnsi="Calibri" w:cs="Arial"/>
              </w:rPr>
              <w:t>Community members</w:t>
            </w:r>
          </w:p>
          <w:p w14:paraId="3FB0D0A9" w14:textId="77777777" w:rsidR="00476A10" w:rsidRPr="006C3580" w:rsidRDefault="00476A10" w:rsidP="00D72815">
            <w:pPr>
              <w:spacing w:before="60" w:after="60" w:line="257" w:lineRule="auto"/>
              <w:rPr>
                <w:rFonts w:ascii="Calibri" w:hAnsi="Calibri" w:cs="Arial"/>
              </w:rPr>
            </w:pPr>
            <w:r>
              <w:rPr>
                <w:rFonts w:ascii="Calibri" w:hAnsi="Calibri" w:cs="Arial"/>
              </w:rPr>
              <w:t>Co-design team</w:t>
            </w:r>
          </w:p>
          <w:p w14:paraId="7D41C938" w14:textId="77777777" w:rsidR="00476A10" w:rsidRDefault="00476A10" w:rsidP="00D72815">
            <w:pPr>
              <w:spacing w:before="60" w:after="60" w:line="257" w:lineRule="auto"/>
              <w:rPr>
                <w:rFonts w:ascii="Calibri" w:hAnsi="Calibri" w:cs="Arial"/>
              </w:rPr>
            </w:pPr>
            <w:r>
              <w:rPr>
                <w:rFonts w:ascii="Calibri" w:hAnsi="Calibri" w:cs="Arial"/>
              </w:rPr>
              <w:t>Peer mentors</w:t>
            </w:r>
          </w:p>
          <w:p w14:paraId="5FD163C6" w14:textId="77777777" w:rsidR="00476A10" w:rsidRDefault="00476A10" w:rsidP="00D72815">
            <w:pPr>
              <w:spacing w:before="60" w:after="60" w:line="257" w:lineRule="auto"/>
              <w:rPr>
                <w:rFonts w:ascii="Calibri" w:hAnsi="Calibri" w:cs="Arial"/>
              </w:rPr>
            </w:pPr>
            <w:r>
              <w:rPr>
                <w:rFonts w:ascii="Calibri" w:hAnsi="Calibri" w:cs="Arial"/>
              </w:rPr>
              <w:t>AMAZE staff</w:t>
            </w:r>
          </w:p>
          <w:p w14:paraId="7EED9BA3" w14:textId="77777777" w:rsidR="00476A10" w:rsidRPr="006C3580" w:rsidRDefault="00476A10" w:rsidP="00D72815">
            <w:pPr>
              <w:spacing w:before="60" w:after="60" w:line="257" w:lineRule="auto"/>
              <w:rPr>
                <w:rFonts w:ascii="Calibri" w:hAnsi="Calibri" w:cs="Arial"/>
              </w:rPr>
            </w:pPr>
          </w:p>
          <w:p w14:paraId="7C78ADF4" w14:textId="77777777" w:rsidR="00476A10" w:rsidRPr="006C3580" w:rsidRDefault="00476A10" w:rsidP="00D72815">
            <w:pPr>
              <w:spacing w:before="60" w:after="60"/>
              <w:rPr>
                <w:rFonts w:ascii="Calibri" w:hAnsi="Calibri" w:cs="Arial"/>
              </w:rPr>
            </w:pPr>
          </w:p>
          <w:p w14:paraId="3CB65FA7" w14:textId="77777777" w:rsidR="00476A10" w:rsidRPr="006C3580" w:rsidRDefault="00476A10" w:rsidP="00D72815">
            <w:pPr>
              <w:spacing w:before="60" w:after="60"/>
              <w:rPr>
                <w:rFonts w:ascii="Calibri" w:hAnsi="Calibri" w:cs="Arial"/>
              </w:rPr>
            </w:pPr>
          </w:p>
          <w:p w14:paraId="3B8066CE" w14:textId="77777777" w:rsidR="00476A10" w:rsidRPr="006C3580" w:rsidRDefault="00476A10" w:rsidP="00D72815">
            <w:pPr>
              <w:spacing w:before="60" w:after="60"/>
              <w:rPr>
                <w:rFonts w:ascii="Calibri" w:hAnsi="Calibri" w:cs="Arial"/>
              </w:rPr>
            </w:pPr>
          </w:p>
          <w:p w14:paraId="47F4BE35" w14:textId="77777777" w:rsidR="00476A10" w:rsidRPr="006C3580" w:rsidRDefault="00476A10" w:rsidP="00D72815">
            <w:pPr>
              <w:spacing w:before="60" w:after="60"/>
              <w:rPr>
                <w:rFonts w:ascii="Calibri" w:hAnsi="Calibri" w:cs="Arial"/>
              </w:rPr>
            </w:pPr>
          </w:p>
          <w:p w14:paraId="1331DB23" w14:textId="77777777" w:rsidR="00476A10" w:rsidRPr="006C3580" w:rsidRDefault="00476A10" w:rsidP="00D72815">
            <w:pPr>
              <w:spacing w:before="60" w:after="60"/>
              <w:rPr>
                <w:rFonts w:ascii="Calibri" w:hAnsi="Calibri" w:cs="Arial"/>
              </w:rPr>
            </w:pPr>
          </w:p>
          <w:p w14:paraId="7AB0860F" w14:textId="77777777" w:rsidR="00476A10" w:rsidRPr="006C3580" w:rsidRDefault="00476A10" w:rsidP="00D72815">
            <w:pPr>
              <w:spacing w:before="60" w:after="60"/>
              <w:rPr>
                <w:rFonts w:ascii="Calibri" w:hAnsi="Calibri" w:cs="Arial"/>
              </w:rPr>
            </w:pPr>
          </w:p>
          <w:p w14:paraId="6113DE11" w14:textId="77777777" w:rsidR="00476A10" w:rsidRPr="006C3580" w:rsidRDefault="00476A10" w:rsidP="00D72815">
            <w:pPr>
              <w:spacing w:before="60" w:after="60"/>
              <w:rPr>
                <w:rFonts w:ascii="Calibri" w:hAnsi="Calibri" w:cs="Arial"/>
              </w:rPr>
            </w:pPr>
          </w:p>
          <w:p w14:paraId="523B0C50" w14:textId="77777777" w:rsidR="00476A10" w:rsidRPr="006C3580" w:rsidRDefault="00476A10" w:rsidP="00D72815">
            <w:pPr>
              <w:spacing w:before="60" w:after="60"/>
              <w:rPr>
                <w:rFonts w:ascii="Calibri" w:hAnsi="Calibri" w:cs="Arial"/>
              </w:rPr>
            </w:pPr>
          </w:p>
          <w:p w14:paraId="3E54469C" w14:textId="77777777" w:rsidR="00476A10" w:rsidRPr="006C3580" w:rsidRDefault="00476A10" w:rsidP="00D72815">
            <w:pPr>
              <w:spacing w:before="60" w:after="60"/>
              <w:rPr>
                <w:rFonts w:ascii="Calibri" w:hAnsi="Calibri" w:cs="Arial"/>
              </w:rPr>
            </w:pPr>
          </w:p>
          <w:p w14:paraId="42259794" w14:textId="77777777" w:rsidR="00476A10" w:rsidRPr="006C3580" w:rsidRDefault="00476A10" w:rsidP="00D72815">
            <w:pPr>
              <w:spacing w:before="60" w:after="60"/>
              <w:rPr>
                <w:rFonts w:ascii="Calibri" w:hAnsi="Calibri" w:cs="Arial"/>
              </w:rPr>
            </w:pPr>
          </w:p>
        </w:tc>
        <w:tc>
          <w:tcPr>
            <w:tcW w:w="236" w:type="dxa"/>
            <w:tcBorders>
              <w:top w:val="nil"/>
              <w:left w:val="nil"/>
              <w:bottom w:val="nil"/>
              <w:right w:val="single" w:sz="4" w:space="0" w:color="auto"/>
            </w:tcBorders>
          </w:tcPr>
          <w:p w14:paraId="3734D87D" w14:textId="77777777" w:rsidR="00476A10" w:rsidRDefault="00476A10" w:rsidP="00D72815">
            <w:pPr>
              <w:rPr>
                <w:rFonts w:ascii="Calibri" w:hAnsi="Calibri" w:cs="Arial"/>
                <w:sz w:val="20"/>
                <w:szCs w:val="20"/>
              </w:rPr>
            </w:pPr>
          </w:p>
        </w:tc>
        <w:tc>
          <w:tcPr>
            <w:tcW w:w="2374" w:type="dxa"/>
            <w:tcBorders>
              <w:top w:val="single" w:sz="4" w:space="0" w:color="auto"/>
              <w:left w:val="single" w:sz="4" w:space="0" w:color="auto"/>
              <w:bottom w:val="single" w:sz="4" w:space="0" w:color="auto"/>
              <w:right w:val="single" w:sz="4" w:space="0" w:color="auto"/>
            </w:tcBorders>
          </w:tcPr>
          <w:p w14:paraId="01621772" w14:textId="77777777" w:rsidR="00476A10" w:rsidRDefault="00476A10" w:rsidP="00D72815">
            <w:pPr>
              <w:spacing w:before="60" w:after="60" w:line="257" w:lineRule="auto"/>
              <w:rPr>
                <w:rFonts w:ascii="Calibri" w:hAnsi="Calibri" w:cs="Arial"/>
              </w:rPr>
            </w:pPr>
            <w:r>
              <w:rPr>
                <w:rFonts w:ascii="Calibri" w:hAnsi="Calibri" w:cs="Arial"/>
              </w:rPr>
              <w:t>Identifying practices and an effective, sustainable model of support</w:t>
            </w:r>
          </w:p>
          <w:p w14:paraId="2B2A1056" w14:textId="7EC9B52F" w:rsidR="00476A10" w:rsidRPr="006C3580" w:rsidRDefault="00476A10" w:rsidP="00D72815">
            <w:pPr>
              <w:spacing w:before="60" w:after="60" w:line="257" w:lineRule="auto"/>
              <w:rPr>
                <w:rFonts w:ascii="Calibri" w:hAnsi="Calibri" w:cs="Arial"/>
              </w:rPr>
            </w:pPr>
            <w:r>
              <w:rPr>
                <w:rFonts w:ascii="Calibri" w:hAnsi="Calibri" w:cs="Arial"/>
              </w:rPr>
              <w:t>Empowering primary carers to access services and self-advocate</w:t>
            </w:r>
          </w:p>
          <w:p w14:paraId="07C17542" w14:textId="77777777" w:rsidR="00476A10" w:rsidRPr="006C3580" w:rsidRDefault="00476A10" w:rsidP="00D72815">
            <w:pPr>
              <w:spacing w:before="60" w:after="60" w:line="257" w:lineRule="auto"/>
              <w:rPr>
                <w:rFonts w:ascii="Calibri" w:hAnsi="Calibri" w:cs="Arial"/>
              </w:rPr>
            </w:pPr>
            <w:r w:rsidRPr="006C3580">
              <w:rPr>
                <w:rFonts w:ascii="Calibri" w:hAnsi="Calibri" w:cs="Arial"/>
              </w:rPr>
              <w:t xml:space="preserve">Increased </w:t>
            </w:r>
            <w:r w:rsidRPr="006E05F9">
              <w:rPr>
                <w:rFonts w:ascii="Calibri" w:hAnsi="Calibri" w:cs="Arial"/>
              </w:rPr>
              <w:t>primary carer</w:t>
            </w:r>
            <w:r w:rsidRPr="006C3580">
              <w:rPr>
                <w:rFonts w:ascii="Calibri" w:hAnsi="Calibri" w:cs="Arial"/>
              </w:rPr>
              <w:t xml:space="preserve"> knowledge </w:t>
            </w:r>
          </w:p>
          <w:p w14:paraId="23BC24EE" w14:textId="77777777" w:rsidR="00476A10" w:rsidRPr="006C3580" w:rsidRDefault="00476A10" w:rsidP="00D72815">
            <w:pPr>
              <w:spacing w:before="60" w:after="60" w:line="257" w:lineRule="auto"/>
              <w:rPr>
                <w:rFonts w:ascii="Calibri" w:hAnsi="Calibri" w:cs="Arial"/>
              </w:rPr>
            </w:pPr>
            <w:r w:rsidRPr="006C3580">
              <w:rPr>
                <w:rFonts w:ascii="Calibri" w:hAnsi="Calibri" w:cs="Arial"/>
              </w:rPr>
              <w:t>Connections to peer support</w:t>
            </w:r>
          </w:p>
          <w:p w14:paraId="03E18649" w14:textId="77777777" w:rsidR="00476A10" w:rsidRDefault="00476A10" w:rsidP="00D72815">
            <w:pPr>
              <w:spacing w:before="60" w:after="60" w:line="257" w:lineRule="auto"/>
              <w:rPr>
                <w:rFonts w:ascii="Calibri" w:hAnsi="Calibri" w:cs="Arial"/>
              </w:rPr>
            </w:pPr>
            <w:r>
              <w:rPr>
                <w:rFonts w:ascii="Calibri" w:hAnsi="Calibri" w:cs="Arial"/>
              </w:rPr>
              <w:t>Improved primary carer mental health</w:t>
            </w:r>
          </w:p>
          <w:p w14:paraId="7DE942BE" w14:textId="77777777" w:rsidR="00476A10" w:rsidRPr="006C3580" w:rsidRDefault="00476A10" w:rsidP="00D72815">
            <w:pPr>
              <w:spacing w:before="60" w:after="60" w:line="257" w:lineRule="auto"/>
              <w:rPr>
                <w:rFonts w:ascii="Calibri" w:hAnsi="Calibri" w:cs="Arial"/>
              </w:rPr>
            </w:pPr>
            <w:r>
              <w:rPr>
                <w:rFonts w:ascii="Calibri" w:hAnsi="Calibri" w:cs="Arial"/>
              </w:rPr>
              <w:t>Carers feel validated and understood</w:t>
            </w:r>
          </w:p>
        </w:tc>
        <w:tc>
          <w:tcPr>
            <w:tcW w:w="2340" w:type="dxa"/>
            <w:gridSpan w:val="2"/>
            <w:tcBorders>
              <w:top w:val="single" w:sz="4" w:space="0" w:color="auto"/>
              <w:left w:val="single" w:sz="4" w:space="0" w:color="auto"/>
              <w:bottom w:val="single" w:sz="4" w:space="0" w:color="auto"/>
              <w:right w:val="single" w:sz="4" w:space="0" w:color="auto"/>
            </w:tcBorders>
          </w:tcPr>
          <w:p w14:paraId="78B27FA0" w14:textId="77777777" w:rsidR="00476A10" w:rsidRDefault="00476A10" w:rsidP="00D72815">
            <w:pPr>
              <w:spacing w:before="60" w:after="60"/>
              <w:rPr>
                <w:rFonts w:ascii="Calibri" w:hAnsi="Calibri" w:cs="Arial"/>
              </w:rPr>
            </w:pPr>
            <w:r>
              <w:rPr>
                <w:rFonts w:ascii="Calibri" w:hAnsi="Calibri" w:cs="Arial"/>
              </w:rPr>
              <w:t>Models and frameworks for a sustainable 1:1 peer support program</w:t>
            </w:r>
          </w:p>
          <w:p w14:paraId="72D70473" w14:textId="77777777" w:rsidR="00476A10" w:rsidRPr="006C3580" w:rsidRDefault="00476A10" w:rsidP="00D72815">
            <w:pPr>
              <w:spacing w:before="60" w:after="60"/>
              <w:rPr>
                <w:rFonts w:ascii="Calibri" w:hAnsi="Calibri" w:cs="Arial"/>
              </w:rPr>
            </w:pPr>
          </w:p>
        </w:tc>
        <w:tc>
          <w:tcPr>
            <w:tcW w:w="2250" w:type="dxa"/>
            <w:tcBorders>
              <w:top w:val="single" w:sz="4" w:space="0" w:color="auto"/>
              <w:left w:val="single" w:sz="4" w:space="0" w:color="auto"/>
              <w:bottom w:val="single" w:sz="4" w:space="0" w:color="auto"/>
              <w:right w:val="single" w:sz="4" w:space="0" w:color="auto"/>
            </w:tcBorders>
          </w:tcPr>
          <w:p w14:paraId="3DD29C33" w14:textId="77777777" w:rsidR="00476A10" w:rsidRPr="006C3580" w:rsidRDefault="00476A10" w:rsidP="00D72815">
            <w:pPr>
              <w:spacing w:before="60" w:after="60" w:line="257" w:lineRule="auto"/>
              <w:rPr>
                <w:rFonts w:ascii="Calibri" w:hAnsi="Calibri" w:cs="Arial"/>
              </w:rPr>
            </w:pPr>
            <w:r>
              <w:rPr>
                <w:rFonts w:ascii="Calibri" w:hAnsi="Calibri" w:cs="Arial"/>
              </w:rPr>
              <w:t>Increased quality of life for carers and family members</w:t>
            </w:r>
          </w:p>
          <w:p w14:paraId="53BF2412" w14:textId="6D075147" w:rsidR="00476A10" w:rsidRPr="006C3580" w:rsidRDefault="00476A10" w:rsidP="00D72815">
            <w:pPr>
              <w:spacing w:before="60" w:after="60" w:line="257" w:lineRule="auto"/>
              <w:rPr>
                <w:rFonts w:ascii="Calibri" w:hAnsi="Calibri" w:cs="Arial"/>
              </w:rPr>
            </w:pPr>
            <w:r w:rsidRPr="006C3580">
              <w:rPr>
                <w:rFonts w:ascii="Calibri" w:hAnsi="Calibri" w:cs="Arial"/>
              </w:rPr>
              <w:t xml:space="preserve">Improved outcomes and experiences for children with </w:t>
            </w:r>
            <w:r w:rsidR="00116711">
              <w:rPr>
                <w:rFonts w:ascii="Calibri" w:hAnsi="Calibri" w:cs="Arial"/>
              </w:rPr>
              <w:t>a</w:t>
            </w:r>
            <w:r>
              <w:rPr>
                <w:rFonts w:ascii="Calibri" w:hAnsi="Calibri" w:cs="Arial"/>
              </w:rPr>
              <w:t>utism</w:t>
            </w:r>
            <w:r w:rsidRPr="006C3580">
              <w:rPr>
                <w:rFonts w:ascii="Calibri" w:hAnsi="Calibri" w:cs="Arial"/>
              </w:rPr>
              <w:t xml:space="preserve"> and their families</w:t>
            </w:r>
          </w:p>
          <w:p w14:paraId="66D7B4AE" w14:textId="77777777" w:rsidR="00476A10" w:rsidRPr="006C3580" w:rsidRDefault="00476A10" w:rsidP="00D72815">
            <w:pPr>
              <w:spacing w:before="60" w:after="60" w:line="257" w:lineRule="auto"/>
              <w:rPr>
                <w:rFonts w:ascii="Calibri" w:hAnsi="Calibri" w:cs="Arial"/>
              </w:rPr>
            </w:pPr>
            <w:r w:rsidRPr="006C3580">
              <w:rPr>
                <w:rFonts w:ascii="Calibri" w:hAnsi="Calibri" w:cs="Arial"/>
              </w:rPr>
              <w:t xml:space="preserve">Improved </w:t>
            </w:r>
            <w:r>
              <w:rPr>
                <w:rFonts w:ascii="Calibri" w:hAnsi="Calibri" w:cs="Arial"/>
              </w:rPr>
              <w:t>knowledge</w:t>
            </w:r>
            <w:r w:rsidRPr="006C3580">
              <w:rPr>
                <w:rFonts w:ascii="Calibri" w:hAnsi="Calibri" w:cs="Arial"/>
              </w:rPr>
              <w:t xml:space="preserve"> for children</w:t>
            </w:r>
            <w:r>
              <w:rPr>
                <w:rFonts w:ascii="Calibri" w:hAnsi="Calibri" w:cs="Arial"/>
              </w:rPr>
              <w:t xml:space="preserve"> with autism </w:t>
            </w:r>
            <w:r w:rsidRPr="006C3580">
              <w:rPr>
                <w:rFonts w:ascii="Calibri" w:hAnsi="Calibri" w:cs="Arial"/>
              </w:rPr>
              <w:t>and families</w:t>
            </w:r>
          </w:p>
          <w:p w14:paraId="7C3B77DC" w14:textId="77777777" w:rsidR="00476A10" w:rsidRDefault="00476A10" w:rsidP="00D72815">
            <w:pPr>
              <w:spacing w:before="60" w:after="60" w:line="257" w:lineRule="auto"/>
              <w:rPr>
                <w:rFonts w:ascii="Calibri" w:hAnsi="Calibri" w:cs="Arial"/>
              </w:rPr>
            </w:pPr>
            <w:r w:rsidRPr="006C3580">
              <w:rPr>
                <w:rFonts w:ascii="Calibri" w:hAnsi="Calibri" w:cs="Arial"/>
              </w:rPr>
              <w:t>Improved satisfaction and health experiences for families</w:t>
            </w:r>
            <w:r>
              <w:rPr>
                <w:rFonts w:ascii="Calibri" w:hAnsi="Calibri" w:cs="Arial"/>
              </w:rPr>
              <w:t>/carers</w:t>
            </w:r>
          </w:p>
          <w:p w14:paraId="10722E68" w14:textId="77777777" w:rsidR="00476A10" w:rsidRDefault="00476A10" w:rsidP="00D72815">
            <w:pPr>
              <w:spacing w:before="60" w:after="60" w:line="257" w:lineRule="auto"/>
              <w:rPr>
                <w:rFonts w:ascii="Calibri" w:hAnsi="Calibri" w:cs="Arial"/>
              </w:rPr>
            </w:pPr>
            <w:r>
              <w:rPr>
                <w:rFonts w:ascii="Calibri" w:hAnsi="Calibri" w:cs="Arial"/>
              </w:rPr>
              <w:t>Employing more peer mentors</w:t>
            </w:r>
          </w:p>
          <w:p w14:paraId="076B0C73" w14:textId="4CC60F45" w:rsidR="00476A10" w:rsidRDefault="00476A10" w:rsidP="00D72815">
            <w:pPr>
              <w:spacing w:before="60" w:after="60" w:line="257" w:lineRule="auto"/>
              <w:rPr>
                <w:rFonts w:ascii="Calibri" w:hAnsi="Calibri" w:cs="Arial"/>
              </w:rPr>
            </w:pPr>
            <w:r w:rsidRPr="006E05F9">
              <w:rPr>
                <w:rFonts w:ascii="Calibri" w:hAnsi="Calibri" w:cs="Arial"/>
              </w:rPr>
              <w:t>Expanding the program as an ongoing support service for primary carers</w:t>
            </w:r>
          </w:p>
          <w:p w14:paraId="55CFB802" w14:textId="77777777" w:rsidR="00476A10" w:rsidRPr="006C3580" w:rsidRDefault="00476A10" w:rsidP="00D72815">
            <w:pPr>
              <w:spacing w:before="60" w:after="60" w:line="257" w:lineRule="auto"/>
              <w:rPr>
                <w:rFonts w:ascii="Calibri" w:hAnsi="Calibri" w:cs="Arial"/>
              </w:rPr>
            </w:pPr>
          </w:p>
        </w:tc>
      </w:tr>
    </w:tbl>
    <w:p w14:paraId="6609AC02" w14:textId="7331FAE6" w:rsidR="00476A10" w:rsidRDefault="00476A10" w:rsidP="00476A10">
      <w:pPr>
        <w:pStyle w:val="FootnoteText"/>
        <w:spacing w:line="288" w:lineRule="auto"/>
        <w:rPr>
          <w:rFonts w:ascii="Calibri" w:hAnsi="Calibri" w:cs="Arial"/>
          <w:sz w:val="14"/>
          <w:szCs w:val="14"/>
        </w:rPr>
      </w:pP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t xml:space="preserve">    </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t xml:space="preserve">      </w:t>
      </w:r>
      <w:r>
        <w:rPr>
          <w:rFonts w:ascii="Calibri" w:hAnsi="Calibri" w:cs="Arial"/>
          <w:sz w:val="14"/>
          <w:szCs w:val="14"/>
        </w:rPr>
        <w:tab/>
      </w:r>
      <w:r>
        <w:rPr>
          <w:rFonts w:ascii="Calibri" w:hAnsi="Calibri" w:cs="Arial"/>
          <w:sz w:val="14"/>
          <w:szCs w:val="14"/>
        </w:rPr>
        <w:tab/>
      </w:r>
      <w:r>
        <w:rPr>
          <w:rFonts w:ascii="Calibri" w:hAnsi="Calibri" w:cs="Arial"/>
          <w:sz w:val="14"/>
          <w:szCs w:val="14"/>
        </w:rPr>
        <w:tab/>
        <w:t xml:space="preserve">           </w:t>
      </w:r>
    </w:p>
    <w:p w14:paraId="1C18BE5E" w14:textId="77777777" w:rsidR="00476A10" w:rsidRDefault="00476A10" w:rsidP="00476A10">
      <w:pPr>
        <w:pStyle w:val="FootnoteText"/>
        <w:spacing w:line="288" w:lineRule="auto"/>
        <w:rPr>
          <w:rFonts w:ascii="Calibri" w:hAnsi="Calibri" w:cs="Arial"/>
          <w:sz w:val="14"/>
          <w:szCs w:val="14"/>
        </w:rPr>
      </w:pPr>
    </w:p>
    <w:p w14:paraId="7C4BD65D" w14:textId="77777777" w:rsidR="00476A10" w:rsidRDefault="00476A10" w:rsidP="00476A10">
      <w:pPr>
        <w:pStyle w:val="FootnoteText"/>
        <w:spacing w:line="288" w:lineRule="auto"/>
        <w:rPr>
          <w:rFonts w:ascii="Calibri" w:hAnsi="Calibri" w:cs="Arial"/>
          <w:sz w:val="14"/>
          <w:szCs w:val="14"/>
        </w:rPr>
      </w:pPr>
      <w:r>
        <w:rPr>
          <w:rFonts w:ascii="Calibri" w:hAnsi="Calibri" w:cs="Arial"/>
          <w:sz w:val="14"/>
          <w:szCs w:val="14"/>
        </w:rPr>
        <w:lastRenderedPageBreak/>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46BB329" w14:textId="77777777" w:rsidR="00476A10" w:rsidRDefault="00476A10" w:rsidP="00476A10">
      <w:pPr>
        <w:pStyle w:val="FootnoteText"/>
        <w:spacing w:line="288" w:lineRule="auto"/>
        <w:rPr>
          <w:rFonts w:ascii="Calibri" w:hAnsi="Calibri" w:cs="Arial"/>
          <w:sz w:val="14"/>
          <w:szCs w:val="14"/>
        </w:rPr>
      </w:pPr>
    </w:p>
    <w:p w14:paraId="32C4EBA9" w14:textId="77777777" w:rsidR="00476A10" w:rsidRDefault="00476A10" w:rsidP="00476A10">
      <w:pPr>
        <w:pStyle w:val="FootnoteText"/>
        <w:spacing w:line="288" w:lineRule="auto"/>
        <w:rPr>
          <w:rFonts w:ascii="Calibri" w:hAnsi="Calibri" w:cs="Arial"/>
          <w:sz w:val="14"/>
          <w:szCs w:val="14"/>
        </w:rPr>
      </w:pPr>
    </w:p>
    <w:p w14:paraId="47917BF9" w14:textId="77777777" w:rsidR="00476A10" w:rsidRDefault="00476A10" w:rsidP="00476A10">
      <w:pPr>
        <w:pStyle w:val="FootnoteText"/>
        <w:spacing w:line="288" w:lineRule="auto"/>
        <w:rPr>
          <w:rFonts w:ascii="Calibri" w:hAnsi="Calibri" w:cs="Arial"/>
          <w:sz w:val="14"/>
          <w:szCs w:val="14"/>
        </w:rPr>
      </w:pPr>
      <w:r w:rsidRPr="00EA4A69">
        <w:rPr>
          <w:rFonts w:ascii="Calibri" w:hAnsi="Calibri" w:cs="Arial"/>
          <w:noProof/>
          <w:sz w:val="14"/>
          <w:szCs w:val="14"/>
        </w:rPr>
        <mc:AlternateContent>
          <mc:Choice Requires="wps">
            <w:drawing>
              <wp:anchor distT="45720" distB="45720" distL="114300" distR="114300" simplePos="0" relativeHeight="251669506" behindDoc="0" locked="0" layoutInCell="1" allowOverlap="1" wp14:anchorId="5D58DEC0" wp14:editId="356649A3">
                <wp:simplePos x="0" y="0"/>
                <wp:positionH relativeFrom="column">
                  <wp:posOffset>418465</wp:posOffset>
                </wp:positionH>
                <wp:positionV relativeFrom="paragraph">
                  <wp:posOffset>50165</wp:posOffset>
                </wp:positionV>
                <wp:extent cx="8220075" cy="1404620"/>
                <wp:effectExtent l="0" t="0" r="2857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0075" cy="1404620"/>
                        </a:xfrm>
                        <a:prstGeom prst="rect">
                          <a:avLst/>
                        </a:prstGeom>
                        <a:solidFill>
                          <a:srgbClr val="FFFFFF"/>
                        </a:solidFill>
                        <a:ln w="9525">
                          <a:solidFill>
                            <a:srgbClr val="000000"/>
                          </a:solidFill>
                          <a:miter lim="800000"/>
                          <a:headEnd/>
                          <a:tailEnd/>
                        </a:ln>
                      </wps:spPr>
                      <wps:txbx>
                        <w:txbxContent>
                          <w:p w14:paraId="1C496746" w14:textId="77777777" w:rsidR="00476A10" w:rsidRPr="00E92BB0" w:rsidRDefault="00476A10" w:rsidP="00476A10">
                            <w:pPr>
                              <w:jc w:val="center"/>
                              <w:rPr>
                                <w:b/>
                                <w:bCs/>
                              </w:rPr>
                            </w:pPr>
                            <w:r>
                              <w:rPr>
                                <w:b/>
                                <w:bCs/>
                              </w:rPr>
                              <w:t>Improved outcomes and experiences for primary carers of autistic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58DEC0" id="_x0000_s1029" type="#_x0000_t202" style="position:absolute;margin-left:32.95pt;margin-top:3.95pt;width:647.25pt;height:110.6pt;z-index:25166950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">
                <v:textbox style="mso-fit-shape-to-text:t">
                  <w:txbxContent>
                    <w:p w14:paraId="1C496746" w14:textId="77777777" w:rsidR="00476A10" w:rsidRPr="00E92BB0" w:rsidRDefault="00476A10" w:rsidP="00476A10">
                      <w:pPr>
                        <w:jc w:val="center"/>
                        <w:rPr>
                          <w:b/>
                          <w:bCs/>
                        </w:rPr>
                      </w:pPr>
                      <w:r>
                        <w:rPr>
                          <w:b/>
                          <w:bCs/>
                        </w:rPr>
                        <w:t>Improved outcomes and experiences for primary carers of autistic children</w:t>
                      </w:r>
                    </w:p>
                  </w:txbxContent>
                </v:textbox>
                <w10:wrap type="square"/>
              </v:shape>
            </w:pict>
          </mc:Fallback>
        </mc:AlternateContent>
      </w:r>
    </w:p>
    <w:p w14:paraId="334DE789" w14:textId="77777777" w:rsidR="00476A10" w:rsidRDefault="00476A10" w:rsidP="00476A10">
      <w:pPr>
        <w:pStyle w:val="FootnoteText"/>
        <w:spacing w:line="288" w:lineRule="auto"/>
        <w:rPr>
          <w:rFonts w:ascii="Calibri" w:hAnsi="Calibri" w:cs="Arial"/>
          <w:sz w:val="14"/>
          <w:szCs w:val="14"/>
        </w:rPr>
      </w:pPr>
    </w:p>
    <w:p w14:paraId="4EB831B5" w14:textId="77777777" w:rsidR="00476A10" w:rsidRDefault="00476A10" w:rsidP="00476A10">
      <w:pPr>
        <w:pStyle w:val="FootnoteText"/>
        <w:spacing w:line="288" w:lineRule="auto"/>
        <w:rPr>
          <w:rFonts w:ascii="Calibri" w:hAnsi="Calibri" w:cs="Arial"/>
          <w:sz w:val="14"/>
          <w:szCs w:val="14"/>
        </w:rPr>
      </w:pPr>
    </w:p>
    <w:p w14:paraId="0B57DCC6" w14:textId="77777777" w:rsidR="00476A10" w:rsidRDefault="00476A10" w:rsidP="00476A10">
      <w:pPr>
        <w:pStyle w:val="FootnoteText"/>
        <w:spacing w:line="288" w:lineRule="auto"/>
        <w:rPr>
          <w:rFonts w:ascii="Calibri" w:hAnsi="Calibri" w:cs="Arial"/>
          <w:sz w:val="14"/>
          <w:szCs w:val="14"/>
        </w:rPr>
      </w:pPr>
    </w:p>
    <w:p w14:paraId="44BD609C" w14:textId="77777777" w:rsidR="00476A10" w:rsidRDefault="00476A10" w:rsidP="00476A10">
      <w:pPr>
        <w:pStyle w:val="FootnoteText"/>
        <w:spacing w:line="288" w:lineRule="auto"/>
        <w:rPr>
          <w:rFonts w:ascii="Calibri" w:hAnsi="Calibri" w:cs="Arial"/>
          <w:sz w:val="14"/>
          <w:szCs w:val="14"/>
        </w:rPr>
      </w:pP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tbl>
      <w:tblPr>
        <w:tblW w:w="14508" w:type="dxa"/>
        <w:tblLook w:val="01E0" w:firstRow="1" w:lastRow="1" w:firstColumn="1" w:lastColumn="1" w:noHBand="0" w:noVBand="0"/>
      </w:tblPr>
      <w:tblGrid>
        <w:gridCol w:w="6948"/>
        <w:gridCol w:w="540"/>
        <w:gridCol w:w="7020"/>
      </w:tblGrid>
      <w:tr w:rsidR="00476A10" w14:paraId="34A5D261" w14:textId="77777777" w:rsidTr="00D72815">
        <w:tc>
          <w:tcPr>
            <w:tcW w:w="6948" w:type="dxa"/>
            <w:tcBorders>
              <w:top w:val="single" w:sz="4" w:space="0" w:color="auto"/>
              <w:left w:val="single" w:sz="4" w:space="0" w:color="auto"/>
              <w:bottom w:val="single" w:sz="4" w:space="0" w:color="auto"/>
              <w:right w:val="single" w:sz="4" w:space="0" w:color="auto"/>
            </w:tcBorders>
            <w:vAlign w:val="center"/>
            <w:hideMark/>
          </w:tcPr>
          <w:p w14:paraId="303021DB" w14:textId="77777777" w:rsidR="00476A10" w:rsidRDefault="00476A10" w:rsidP="00D72815">
            <w:pPr>
              <w:pStyle w:val="FootnoteText"/>
              <w:spacing w:before="120" w:after="120" w:line="256" w:lineRule="auto"/>
              <w:rPr>
                <w:rFonts w:ascii="Calibri" w:hAnsi="Calibri" w:cs="Arial"/>
                <w:b/>
                <w:noProof/>
                <w:u w:val="single"/>
              </w:rPr>
            </w:pPr>
            <w:r>
              <w:rPr>
                <w:rFonts w:ascii="Calibri" w:hAnsi="Calibri" w:cs="Arial"/>
                <w:b/>
                <w:noProof/>
                <w:u w:val="single"/>
              </w:rPr>
              <w:t>Assumptions</w:t>
            </w:r>
          </w:p>
          <w:p w14:paraId="418F9897" w14:textId="2324376C" w:rsidR="00476A10" w:rsidRDefault="00476A10" w:rsidP="00D72815">
            <w:pPr>
              <w:pStyle w:val="FootnoteText"/>
              <w:spacing w:before="120" w:after="120" w:line="256" w:lineRule="auto"/>
              <w:rPr>
                <w:rFonts w:ascii="Calibri" w:hAnsi="Calibri" w:cs="Arial"/>
                <w:bCs/>
                <w:noProof/>
              </w:rPr>
            </w:pPr>
            <w:r w:rsidRPr="00875EDA">
              <w:rPr>
                <w:rFonts w:ascii="Calibri" w:hAnsi="Calibri" w:cs="Arial"/>
                <w:bCs/>
                <w:noProof/>
              </w:rPr>
              <w:t xml:space="preserve">e.g. </w:t>
            </w:r>
            <w:r>
              <w:rPr>
                <w:rFonts w:ascii="Calibri" w:hAnsi="Calibri" w:cs="Arial"/>
                <w:bCs/>
                <w:noProof/>
              </w:rPr>
              <w:t>That the one-to-one peer mentor pro</w:t>
            </w:r>
            <w:r w:rsidR="00903EA3">
              <w:rPr>
                <w:rFonts w:ascii="Calibri" w:hAnsi="Calibri" w:cs="Arial"/>
                <w:bCs/>
                <w:noProof/>
              </w:rPr>
              <w:t>ject</w:t>
            </w:r>
            <w:r>
              <w:rPr>
                <w:rFonts w:ascii="Calibri" w:hAnsi="Calibri" w:cs="Arial"/>
                <w:bCs/>
                <w:noProof/>
              </w:rPr>
              <w:t xml:space="preserve"> will improve the overall quality of life of primary carers</w:t>
            </w:r>
          </w:p>
          <w:p w14:paraId="3CDD9E04" w14:textId="77777777" w:rsidR="00476A10" w:rsidRDefault="00476A10" w:rsidP="00D72815">
            <w:pPr>
              <w:pStyle w:val="FootnoteText"/>
              <w:spacing w:before="120" w:after="120" w:line="256" w:lineRule="auto"/>
              <w:rPr>
                <w:rFonts w:ascii="Calibri" w:hAnsi="Calibri" w:cs="Arial"/>
                <w:sz w:val="17"/>
                <w:szCs w:val="17"/>
              </w:rPr>
            </w:pPr>
          </w:p>
        </w:tc>
        <w:tc>
          <w:tcPr>
            <w:tcW w:w="540" w:type="dxa"/>
            <w:tcBorders>
              <w:top w:val="nil"/>
              <w:left w:val="single" w:sz="4" w:space="0" w:color="auto"/>
              <w:bottom w:val="nil"/>
              <w:right w:val="single" w:sz="4" w:space="0" w:color="auto"/>
            </w:tcBorders>
            <w:vAlign w:val="center"/>
          </w:tcPr>
          <w:p w14:paraId="1D03CC08" w14:textId="77777777" w:rsidR="00476A10" w:rsidRDefault="00476A10" w:rsidP="00D72815">
            <w:pPr>
              <w:spacing w:before="120"/>
              <w:jc w:val="center"/>
              <w:rPr>
                <w:rFonts w:ascii="Calibri" w:hAnsi="Calibri" w:cs="Arial"/>
                <w:b/>
                <w:sz w:val="19"/>
                <w:szCs w:val="19"/>
              </w:rPr>
            </w:pPr>
          </w:p>
        </w:tc>
        <w:tc>
          <w:tcPr>
            <w:tcW w:w="7020" w:type="dxa"/>
            <w:tcBorders>
              <w:top w:val="single" w:sz="4" w:space="0" w:color="auto"/>
              <w:left w:val="single" w:sz="4" w:space="0" w:color="auto"/>
              <w:bottom w:val="single" w:sz="4" w:space="0" w:color="auto"/>
              <w:right w:val="single" w:sz="4" w:space="0" w:color="auto"/>
            </w:tcBorders>
            <w:vAlign w:val="center"/>
            <w:hideMark/>
          </w:tcPr>
          <w:p w14:paraId="35B71ACF" w14:textId="77777777" w:rsidR="00476A10" w:rsidRDefault="00476A10" w:rsidP="00D72815">
            <w:pPr>
              <w:pStyle w:val="FootnoteText"/>
              <w:spacing w:before="120" w:after="120" w:line="256" w:lineRule="auto"/>
              <w:rPr>
                <w:rFonts w:ascii="Calibri" w:hAnsi="Calibri" w:cs="Arial"/>
                <w:b/>
                <w:noProof/>
                <w:u w:val="single"/>
              </w:rPr>
            </w:pPr>
            <w:r>
              <w:rPr>
                <w:rFonts w:ascii="Calibri" w:hAnsi="Calibri" w:cs="Arial"/>
                <w:b/>
                <w:noProof/>
                <w:u w:val="single"/>
              </w:rPr>
              <w:t>External Factor</w:t>
            </w:r>
          </w:p>
          <w:p w14:paraId="4C8C511D" w14:textId="6544BB48" w:rsidR="00476A10" w:rsidRDefault="00476A10" w:rsidP="00D72815">
            <w:pPr>
              <w:pStyle w:val="FootnoteText"/>
              <w:spacing w:before="120" w:after="120" w:line="256" w:lineRule="auto"/>
              <w:rPr>
                <w:rFonts w:ascii="Calibri" w:hAnsi="Calibri" w:cs="Arial"/>
                <w:bCs/>
                <w:noProof/>
              </w:rPr>
            </w:pPr>
            <w:r>
              <w:rPr>
                <w:rFonts w:ascii="Calibri" w:hAnsi="Calibri" w:cs="Arial"/>
                <w:bCs/>
                <w:noProof/>
              </w:rPr>
              <w:t>NDIS (contextual factor that will influence succes</w:t>
            </w:r>
            <w:r w:rsidR="00116711">
              <w:rPr>
                <w:rFonts w:ascii="Calibri" w:hAnsi="Calibri" w:cs="Arial"/>
                <w:bCs/>
                <w:noProof/>
              </w:rPr>
              <w:t>s</w:t>
            </w:r>
            <w:r>
              <w:rPr>
                <w:rFonts w:ascii="Calibri" w:hAnsi="Calibri" w:cs="Arial"/>
                <w:bCs/>
                <w:noProof/>
              </w:rPr>
              <w:t xml:space="preserve"> of carers)</w:t>
            </w:r>
          </w:p>
          <w:p w14:paraId="3E109E2D" w14:textId="77777777" w:rsidR="00476A10" w:rsidRDefault="00476A10" w:rsidP="00D72815">
            <w:pPr>
              <w:pStyle w:val="FootnoteText"/>
              <w:spacing w:before="120" w:after="120" w:line="256" w:lineRule="auto"/>
              <w:rPr>
                <w:rFonts w:ascii="Calibri" w:hAnsi="Calibri" w:cs="Arial"/>
                <w:bCs/>
                <w:noProof/>
              </w:rPr>
            </w:pPr>
            <w:r>
              <w:rPr>
                <w:rFonts w:ascii="Calibri" w:hAnsi="Calibri" w:cs="Arial"/>
                <w:bCs/>
                <w:noProof/>
              </w:rPr>
              <w:t xml:space="preserve">Schools </w:t>
            </w:r>
          </w:p>
          <w:p w14:paraId="1E90F99E" w14:textId="77777777" w:rsidR="00476A10" w:rsidRDefault="00476A10" w:rsidP="00D72815">
            <w:pPr>
              <w:pStyle w:val="FootnoteText"/>
              <w:spacing w:before="120" w:after="120" w:line="256" w:lineRule="auto"/>
              <w:rPr>
                <w:rFonts w:ascii="Calibri" w:hAnsi="Calibri" w:cs="Arial"/>
                <w:bCs/>
                <w:noProof/>
              </w:rPr>
            </w:pPr>
            <w:r>
              <w:rPr>
                <w:rFonts w:ascii="Calibri" w:hAnsi="Calibri" w:cs="Arial"/>
                <w:bCs/>
                <w:noProof/>
              </w:rPr>
              <w:t>Therapists</w:t>
            </w:r>
          </w:p>
          <w:p w14:paraId="3AC4F100" w14:textId="3DA493EB" w:rsidR="00476A10" w:rsidRDefault="00476A10" w:rsidP="00D72815">
            <w:pPr>
              <w:pStyle w:val="FootnoteText"/>
              <w:spacing w:before="120" w:after="120" w:line="256" w:lineRule="auto"/>
              <w:rPr>
                <w:rFonts w:ascii="Calibri" w:hAnsi="Calibri" w:cs="Arial"/>
                <w:bCs/>
                <w:noProof/>
              </w:rPr>
            </w:pPr>
            <w:r>
              <w:rPr>
                <w:rFonts w:ascii="Calibri" w:hAnsi="Calibri" w:cs="Arial"/>
                <w:bCs/>
                <w:noProof/>
              </w:rPr>
              <w:t>Informal supports (i.e</w:t>
            </w:r>
            <w:r w:rsidR="00116711">
              <w:rPr>
                <w:rFonts w:ascii="Calibri" w:hAnsi="Calibri" w:cs="Arial"/>
                <w:bCs/>
                <w:noProof/>
              </w:rPr>
              <w:t>.,</w:t>
            </w:r>
            <w:r>
              <w:rPr>
                <w:rFonts w:ascii="Calibri" w:hAnsi="Calibri" w:cs="Arial"/>
                <w:bCs/>
                <w:noProof/>
              </w:rPr>
              <w:t xml:space="preserve"> grandparents, friends and family)</w:t>
            </w:r>
          </w:p>
          <w:p w14:paraId="305E553B" w14:textId="77777777" w:rsidR="00476A10" w:rsidRDefault="00476A10" w:rsidP="00D72815">
            <w:pPr>
              <w:pStyle w:val="FootnoteText"/>
              <w:spacing w:before="120" w:after="120" w:line="256" w:lineRule="auto"/>
              <w:rPr>
                <w:rFonts w:ascii="Calibri" w:hAnsi="Calibri" w:cs="Arial"/>
                <w:bCs/>
                <w:noProof/>
              </w:rPr>
            </w:pPr>
            <w:r>
              <w:rPr>
                <w:rFonts w:ascii="Calibri" w:hAnsi="Calibri" w:cs="Arial"/>
                <w:bCs/>
                <w:noProof/>
              </w:rPr>
              <w:t>Household structure</w:t>
            </w:r>
          </w:p>
          <w:p w14:paraId="2DF8962C" w14:textId="77777777" w:rsidR="00476A10" w:rsidRPr="00875EDA" w:rsidRDefault="00476A10" w:rsidP="00D72815">
            <w:pPr>
              <w:pStyle w:val="FootnoteText"/>
              <w:spacing w:before="120" w:after="120" w:line="256" w:lineRule="auto"/>
              <w:rPr>
                <w:rFonts w:ascii="Calibri" w:hAnsi="Calibri" w:cs="Arial"/>
                <w:bCs/>
                <w:noProof/>
              </w:rPr>
            </w:pPr>
            <w:r>
              <w:rPr>
                <w:rFonts w:ascii="Calibri" w:hAnsi="Calibri" w:cs="Arial"/>
                <w:bCs/>
                <w:noProof/>
              </w:rPr>
              <w:t>Community services (allied health)</w:t>
            </w:r>
          </w:p>
        </w:tc>
      </w:tr>
    </w:tbl>
    <w:p w14:paraId="6DE8DD97" w14:textId="77777777" w:rsidR="00476A10" w:rsidRDefault="00476A10">
      <w:pPr>
        <w:spacing w:after="160" w:line="259" w:lineRule="auto"/>
        <w:rPr>
          <w:lang w:eastAsia="en-US"/>
        </w:rPr>
      </w:pPr>
      <w:bookmarkStart w:id="51" w:name="_Toc107419397"/>
      <w:bookmarkStart w:id="52" w:name="_Toc107419624"/>
      <w:bookmarkEnd w:id="51"/>
      <w:bookmarkEnd w:id="52"/>
    </w:p>
    <w:p w14:paraId="27A9DD98" w14:textId="77777777" w:rsidR="00DE0C09" w:rsidRPr="00DE0C09" w:rsidRDefault="00DE0C09" w:rsidP="00DE0C09">
      <w:pPr>
        <w:rPr>
          <w:lang w:eastAsia="en-US"/>
        </w:rPr>
      </w:pPr>
    </w:p>
    <w:p w14:paraId="2C7480E7" w14:textId="77777777" w:rsidR="00DE0C09" w:rsidRPr="00DE0C09" w:rsidRDefault="00DE0C09" w:rsidP="00DE0C09">
      <w:pPr>
        <w:rPr>
          <w:lang w:eastAsia="en-US"/>
        </w:rPr>
      </w:pPr>
    </w:p>
    <w:p w14:paraId="71219E1C" w14:textId="77777777" w:rsidR="00DE0C09" w:rsidRPr="00DE0C09" w:rsidRDefault="00DE0C09" w:rsidP="00DE0C09">
      <w:pPr>
        <w:rPr>
          <w:lang w:eastAsia="en-US"/>
        </w:rPr>
      </w:pPr>
    </w:p>
    <w:p w14:paraId="058F2417" w14:textId="77777777" w:rsidR="00DE0C09" w:rsidRPr="00DE0C09" w:rsidRDefault="00DE0C09" w:rsidP="00DE0C09">
      <w:pPr>
        <w:rPr>
          <w:lang w:eastAsia="en-US"/>
        </w:rPr>
      </w:pPr>
    </w:p>
    <w:p w14:paraId="3CF54CC0" w14:textId="77777777" w:rsidR="00DE0C09" w:rsidRPr="00DE0C09" w:rsidRDefault="00DE0C09" w:rsidP="00DE0C09">
      <w:pPr>
        <w:rPr>
          <w:lang w:eastAsia="en-US"/>
        </w:rPr>
      </w:pPr>
    </w:p>
    <w:p w14:paraId="4E2C9D13" w14:textId="77777777" w:rsidR="00DE0C09" w:rsidRPr="00DE0C09" w:rsidRDefault="00DE0C09" w:rsidP="00DE0C09">
      <w:pPr>
        <w:rPr>
          <w:lang w:eastAsia="en-US"/>
        </w:rPr>
      </w:pPr>
    </w:p>
    <w:p w14:paraId="3778A25C" w14:textId="77777777" w:rsidR="00DE0C09" w:rsidRPr="00DE0C09" w:rsidRDefault="00DE0C09" w:rsidP="00DE0C09">
      <w:pPr>
        <w:rPr>
          <w:lang w:eastAsia="en-US"/>
        </w:rPr>
      </w:pPr>
    </w:p>
    <w:p w14:paraId="645858B9" w14:textId="77777777" w:rsidR="00DE0C09" w:rsidRDefault="00DE0C09" w:rsidP="00DE0C09">
      <w:pPr>
        <w:rPr>
          <w:lang w:eastAsia="en-US"/>
        </w:rPr>
      </w:pPr>
    </w:p>
    <w:p w14:paraId="2D73C92C" w14:textId="09675A5C" w:rsidR="00DE0C09" w:rsidRDefault="00DE0C09" w:rsidP="00DE0C09">
      <w:pPr>
        <w:tabs>
          <w:tab w:val="left" w:pos="5610"/>
        </w:tabs>
        <w:rPr>
          <w:lang w:eastAsia="en-US"/>
        </w:rPr>
      </w:pPr>
      <w:r>
        <w:rPr>
          <w:lang w:eastAsia="en-US"/>
        </w:rPr>
        <w:tab/>
      </w:r>
    </w:p>
    <w:p w14:paraId="5D02278E" w14:textId="77777777" w:rsidR="00DE0C09" w:rsidRDefault="00DE0C09">
      <w:pPr>
        <w:spacing w:after="160" w:line="259" w:lineRule="auto"/>
        <w:rPr>
          <w:lang w:eastAsia="en-US"/>
        </w:rPr>
      </w:pPr>
      <w:r>
        <w:rPr>
          <w:lang w:eastAsia="en-US"/>
        </w:rPr>
        <w:br w:type="page"/>
      </w:r>
    </w:p>
    <w:p w14:paraId="00BC3ACD" w14:textId="77777777" w:rsidR="00DE0C09" w:rsidRDefault="00DE0C09" w:rsidP="00DE0C09">
      <w:pPr>
        <w:tabs>
          <w:tab w:val="left" w:pos="5610"/>
        </w:tabs>
        <w:rPr>
          <w:lang w:eastAsia="en-US"/>
        </w:rPr>
        <w:sectPr w:rsidR="00DE0C09" w:rsidSect="00476A10">
          <w:pgSz w:w="16838" w:h="11906" w:orient="landscape" w:code="9"/>
          <w:pgMar w:top="1134" w:right="1134" w:bottom="1134" w:left="1134" w:header="709" w:footer="709" w:gutter="0"/>
          <w:cols w:space="708"/>
          <w:docGrid w:linePitch="360"/>
        </w:sectPr>
      </w:pPr>
    </w:p>
    <w:p w14:paraId="3440C521" w14:textId="77777777" w:rsidR="00D50671" w:rsidRDefault="00D50671" w:rsidP="00D50671">
      <w:pPr>
        <w:rPr>
          <w:b/>
          <w:bCs/>
          <w:sz w:val="24"/>
          <w:szCs w:val="24"/>
        </w:rPr>
      </w:pPr>
      <w:r>
        <w:rPr>
          <w:b/>
          <w:bCs/>
          <w:sz w:val="24"/>
          <w:szCs w:val="24"/>
        </w:rPr>
        <w:lastRenderedPageBreak/>
        <w:t>7.3</w:t>
      </w:r>
      <w:r>
        <w:rPr>
          <w:b/>
          <w:bCs/>
          <w:sz w:val="24"/>
          <w:szCs w:val="24"/>
        </w:rPr>
        <w:tab/>
        <w:t>Questions for Peer Mentors and Primary Carers</w:t>
      </w:r>
    </w:p>
    <w:p w14:paraId="64DDC78B" w14:textId="77777777" w:rsidR="00D50671" w:rsidRDefault="00D50671" w:rsidP="00D50671">
      <w:pPr>
        <w:rPr>
          <w:b/>
          <w:bCs/>
          <w:sz w:val="24"/>
          <w:szCs w:val="24"/>
        </w:rPr>
      </w:pPr>
    </w:p>
    <w:p w14:paraId="76B8FD7D" w14:textId="2B9452BF" w:rsidR="00D50671" w:rsidRDefault="00D50671" w:rsidP="00D50671">
      <w:pPr>
        <w:rPr>
          <w:b/>
          <w:bCs/>
          <w:sz w:val="24"/>
          <w:szCs w:val="24"/>
        </w:rPr>
      </w:pPr>
      <w:r>
        <w:rPr>
          <w:b/>
          <w:bCs/>
          <w:sz w:val="24"/>
          <w:szCs w:val="24"/>
        </w:rPr>
        <w:t xml:space="preserve">Semi Structured </w:t>
      </w:r>
      <w:r w:rsidRPr="00735DC8">
        <w:rPr>
          <w:b/>
          <w:bCs/>
          <w:sz w:val="24"/>
          <w:szCs w:val="24"/>
        </w:rPr>
        <w:t>Final Interview Questions for Primary Carers and Peer Mentors/Amaze Staff</w:t>
      </w:r>
      <w:r>
        <w:rPr>
          <w:b/>
          <w:bCs/>
          <w:sz w:val="24"/>
          <w:szCs w:val="24"/>
        </w:rPr>
        <w:t xml:space="preserve"> (draft)</w:t>
      </w:r>
    </w:p>
    <w:p w14:paraId="31E1A969" w14:textId="77777777" w:rsidR="00D50671" w:rsidRDefault="00D50671" w:rsidP="00D50671">
      <w:pPr>
        <w:rPr>
          <w:b/>
          <w:bCs/>
          <w:sz w:val="24"/>
          <w:szCs w:val="24"/>
        </w:rPr>
      </w:pPr>
      <w:r>
        <w:rPr>
          <w:b/>
          <w:bCs/>
          <w:sz w:val="24"/>
          <w:szCs w:val="24"/>
        </w:rPr>
        <w:t>Primary Carers</w:t>
      </w:r>
    </w:p>
    <w:p w14:paraId="392CE481" w14:textId="77777777" w:rsidR="00D50671" w:rsidRDefault="00D50671" w:rsidP="00D50671">
      <w:r>
        <w:t>1.</w:t>
      </w:r>
      <w:r>
        <w:tab/>
        <w:t>Could you tell me about why you joined the Autism Peer Assist Project?</w:t>
      </w:r>
    </w:p>
    <w:p w14:paraId="0A470E05" w14:textId="77777777" w:rsidR="00D50671" w:rsidRDefault="00D50671" w:rsidP="00D50671">
      <w:r>
        <w:t>2.</w:t>
      </w:r>
      <w:r>
        <w:tab/>
        <w:t>Tell me about your experiences in those ten sessions? (</w:t>
      </w:r>
      <w:proofErr w:type="spellStart"/>
      <w:r w:rsidRPr="00E4785A">
        <w:rPr>
          <w:i/>
          <w:iCs/>
        </w:rPr>
        <w:t>ie</w:t>
      </w:r>
      <w:proofErr w:type="spellEnd"/>
      <w:r w:rsidRPr="00E4785A">
        <w:rPr>
          <w:i/>
          <w:iCs/>
        </w:rPr>
        <w:t>. What went well, did you feel supported, was there anything else that could have been done?)</w:t>
      </w:r>
    </w:p>
    <w:p w14:paraId="62F19188" w14:textId="77777777" w:rsidR="00D50671" w:rsidRDefault="00D50671" w:rsidP="00D50671">
      <w:r>
        <w:t>3.</w:t>
      </w:r>
      <w:r>
        <w:tab/>
        <w:t>Did you have any issues/challenges being part of the sessions?</w:t>
      </w:r>
    </w:p>
    <w:p w14:paraId="686905B1" w14:textId="77777777" w:rsidR="00D50671" w:rsidRPr="00971BE1" w:rsidRDefault="00D50671" w:rsidP="00D50671">
      <w:pPr>
        <w:rPr>
          <w:i/>
          <w:iCs/>
        </w:rPr>
      </w:pPr>
      <w:r>
        <w:t>4.</w:t>
      </w:r>
      <w:r>
        <w:tab/>
        <w:t>What skills did you develop during your sessions? (</w:t>
      </w:r>
      <w:r w:rsidRPr="00971BE1">
        <w:rPr>
          <w:i/>
          <w:iCs/>
        </w:rPr>
        <w:t>probe for greater confidence, better advocate for child etc. able to access information as needed)</w:t>
      </w:r>
    </w:p>
    <w:p w14:paraId="200C37BC" w14:textId="77777777" w:rsidR="00D50671" w:rsidRDefault="00D50671" w:rsidP="00D50671">
      <w:r>
        <w:t>5.</w:t>
      </w:r>
      <w:r>
        <w:tab/>
        <w:t>Was there anything you would have liked to discuss that was not covered?</w:t>
      </w:r>
    </w:p>
    <w:p w14:paraId="0FC2F85F" w14:textId="77777777" w:rsidR="00D50671" w:rsidRDefault="00D50671" w:rsidP="00D50671">
      <w:r>
        <w:t>6.</w:t>
      </w:r>
      <w:r>
        <w:tab/>
        <w:t>Are there any other areas which you would like to comment on?</w:t>
      </w:r>
    </w:p>
    <w:p w14:paraId="45BF1C85" w14:textId="77777777" w:rsidR="00D50671" w:rsidRDefault="00D50671" w:rsidP="00D50671">
      <w:pPr>
        <w:rPr>
          <w:b/>
          <w:bCs/>
        </w:rPr>
      </w:pPr>
    </w:p>
    <w:p w14:paraId="4FB5E325" w14:textId="77777777" w:rsidR="00D50671" w:rsidRDefault="00D50671" w:rsidP="00D50671">
      <w:pPr>
        <w:rPr>
          <w:b/>
          <w:bCs/>
        </w:rPr>
      </w:pPr>
      <w:r w:rsidRPr="007A47F3">
        <w:rPr>
          <w:b/>
          <w:bCs/>
        </w:rPr>
        <w:t>Thank you for your time</w:t>
      </w:r>
    </w:p>
    <w:p w14:paraId="0FD7F190" w14:textId="77777777" w:rsidR="00D50671" w:rsidRDefault="00D50671" w:rsidP="00D50671">
      <w:pPr>
        <w:rPr>
          <w:b/>
          <w:bCs/>
        </w:rPr>
      </w:pPr>
    </w:p>
    <w:p w14:paraId="6A5AE319" w14:textId="77777777" w:rsidR="00D50671" w:rsidRPr="007A47F3" w:rsidRDefault="00D50671" w:rsidP="00D50671">
      <w:pPr>
        <w:rPr>
          <w:b/>
          <w:bCs/>
        </w:rPr>
      </w:pPr>
    </w:p>
    <w:p w14:paraId="3BC7225B" w14:textId="77777777" w:rsidR="00D50671" w:rsidRDefault="00D50671" w:rsidP="00D50671">
      <w:pPr>
        <w:rPr>
          <w:b/>
          <w:bCs/>
          <w:sz w:val="24"/>
          <w:szCs w:val="24"/>
        </w:rPr>
      </w:pPr>
      <w:r w:rsidRPr="007A47F3">
        <w:rPr>
          <w:b/>
          <w:bCs/>
          <w:sz w:val="24"/>
          <w:szCs w:val="24"/>
        </w:rPr>
        <w:t>Interviews with Peer Mentors/Amaze staff</w:t>
      </w:r>
    </w:p>
    <w:p w14:paraId="617DC297" w14:textId="77777777" w:rsidR="00D50671" w:rsidRDefault="00D50671" w:rsidP="00D50671">
      <w:r>
        <w:t>1.</w:t>
      </w:r>
      <w:r>
        <w:tab/>
        <w:t>Were there any challenges or issues for you in running these sessions?</w:t>
      </w:r>
    </w:p>
    <w:p w14:paraId="309F0A46" w14:textId="77777777" w:rsidR="00D50671" w:rsidRDefault="00D50671" w:rsidP="00D50671">
      <w:r>
        <w:t>2.</w:t>
      </w:r>
      <w:r>
        <w:tab/>
        <w:t>What do you think has worked well in those sessions?</w:t>
      </w:r>
    </w:p>
    <w:p w14:paraId="6059FD17" w14:textId="77777777" w:rsidR="00D50671" w:rsidRDefault="00D50671" w:rsidP="00D50671">
      <w:r>
        <w:t>3.</w:t>
      </w:r>
      <w:r>
        <w:tab/>
        <w:t>Are there areas you have identified for improvement?</w:t>
      </w:r>
    </w:p>
    <w:p w14:paraId="774F3724" w14:textId="77777777" w:rsidR="00D50671" w:rsidRDefault="00D50671" w:rsidP="00D50671">
      <w:r>
        <w:t>4.</w:t>
      </w:r>
      <w:r>
        <w:tab/>
        <w:t>What are your thoughts on any recommendations for the next iteration of the project?</w:t>
      </w:r>
    </w:p>
    <w:p w14:paraId="35034D79" w14:textId="77777777" w:rsidR="00D50671" w:rsidRDefault="00D50671" w:rsidP="00D50671">
      <w:r>
        <w:t>5.</w:t>
      </w:r>
      <w:r>
        <w:tab/>
        <w:t>Do you feel you were supported in your role?</w:t>
      </w:r>
    </w:p>
    <w:p w14:paraId="5ABFFC4A" w14:textId="77777777" w:rsidR="00D50671" w:rsidRDefault="00D50671" w:rsidP="00D50671">
      <w:r>
        <w:t>6.</w:t>
      </w:r>
      <w:r>
        <w:tab/>
        <w:t>Have you any final comments</w:t>
      </w:r>
    </w:p>
    <w:p w14:paraId="123E7ADA" w14:textId="1CF09F9D" w:rsidR="00D50671" w:rsidRDefault="00D50671" w:rsidP="00D50671">
      <w:pPr>
        <w:rPr>
          <w:b/>
          <w:bCs/>
        </w:rPr>
      </w:pPr>
      <w:r w:rsidRPr="00E4785A">
        <w:rPr>
          <w:b/>
          <w:bCs/>
        </w:rPr>
        <w:t>Thanks for your time</w:t>
      </w:r>
    </w:p>
    <w:p w14:paraId="562818EF" w14:textId="77777777" w:rsidR="00D50671" w:rsidRDefault="00D50671">
      <w:pPr>
        <w:spacing w:after="160" w:line="259" w:lineRule="auto"/>
        <w:rPr>
          <w:b/>
          <w:bCs/>
        </w:rPr>
      </w:pPr>
      <w:r>
        <w:rPr>
          <w:b/>
          <w:bCs/>
        </w:rPr>
        <w:br w:type="page"/>
      </w:r>
    </w:p>
    <w:p w14:paraId="60AE61F3" w14:textId="6CDDB4FA" w:rsidR="00D50671" w:rsidRDefault="00D50671" w:rsidP="00D50671">
      <w:pPr>
        <w:pStyle w:val="NumberedHeading2"/>
        <w:numPr>
          <w:ilvl w:val="1"/>
          <w:numId w:val="20"/>
        </w:numPr>
        <w:rPr>
          <w:bCs/>
        </w:rPr>
      </w:pPr>
      <w:bookmarkStart w:id="53" w:name="_Toc112336586"/>
      <w:r>
        <w:rPr>
          <w:bCs/>
        </w:rPr>
        <w:lastRenderedPageBreak/>
        <w:t>Survey Question for Primary Carers</w:t>
      </w:r>
      <w:bookmarkEnd w:id="53"/>
    </w:p>
    <w:p w14:paraId="323460EE" w14:textId="1E7752FE" w:rsidR="00D50671" w:rsidRDefault="00D50671" w:rsidP="00D50671">
      <w:pPr>
        <w:rPr>
          <w:lang w:eastAsia="en-US"/>
        </w:rPr>
      </w:pPr>
    </w:p>
    <w:p w14:paraId="7625D652" w14:textId="77777777" w:rsidR="00D50671" w:rsidRDefault="00D50671" w:rsidP="00D50671">
      <w:pPr>
        <w:spacing w:after="0"/>
        <w:rPr>
          <w:bCs/>
          <w:iCs/>
        </w:rPr>
      </w:pPr>
      <w:r>
        <w:rPr>
          <w:bCs/>
          <w:iCs/>
        </w:rPr>
        <w:t>Now you have completed the ten sessions of the Autism Peer Assist Project, we would like to ask you to complete this short questionnaire. Your answers will assist Amaze to make any changes to the program. Thank you in advance for your input!</w:t>
      </w:r>
    </w:p>
    <w:p w14:paraId="249BFCE8" w14:textId="77777777" w:rsidR="00D50671" w:rsidRDefault="00D50671" w:rsidP="00D50671">
      <w:pPr>
        <w:spacing w:after="160" w:line="259" w:lineRule="auto"/>
        <w:rPr>
          <w:rFonts w:ascii="Georgia" w:eastAsia="SimHei" w:hAnsi="Georgia" w:cs="Times New Roman"/>
          <w:bCs/>
          <w:color w:val="094183"/>
          <w:lang w:val="en-US" w:eastAsia="en-US"/>
        </w:rPr>
      </w:pPr>
      <w:r>
        <w:rPr>
          <w:rFonts w:ascii="Georgia" w:eastAsia="SimHei" w:hAnsi="Georgia" w:cs="Times New Roman"/>
          <w:bCs/>
          <w:color w:val="094183"/>
          <w:lang w:val="en-US" w:eastAsia="en-US"/>
        </w:rPr>
        <w:tab/>
      </w:r>
      <w:r>
        <w:rPr>
          <w:rFonts w:ascii="Georgia" w:eastAsia="SimHei" w:hAnsi="Georgia" w:cs="Times New Roman"/>
          <w:bCs/>
          <w:color w:val="094183"/>
          <w:lang w:val="en-US" w:eastAsia="en-US"/>
        </w:rPr>
        <w:tab/>
      </w:r>
      <w:r>
        <w:rPr>
          <w:rFonts w:ascii="Georgia" w:eastAsia="SimHei" w:hAnsi="Georgia" w:cs="Times New Roman"/>
          <w:bCs/>
          <w:color w:val="094183"/>
          <w:lang w:val="en-US" w:eastAsia="en-US"/>
        </w:rPr>
        <w:tab/>
      </w:r>
      <w:r>
        <w:rPr>
          <w:rFonts w:ascii="Georgia" w:eastAsia="SimHei" w:hAnsi="Georgia" w:cs="Times New Roman"/>
          <w:bCs/>
          <w:color w:val="094183"/>
          <w:lang w:val="en-US" w:eastAsia="en-US"/>
        </w:rPr>
        <w:tab/>
        <w:t>……………………………………………….</w:t>
      </w:r>
    </w:p>
    <w:p w14:paraId="0F421717" w14:textId="77777777" w:rsidR="00D50671" w:rsidRPr="00144B24" w:rsidRDefault="00D50671" w:rsidP="00D50671">
      <w:pPr>
        <w:spacing w:after="160" w:line="259" w:lineRule="auto"/>
        <w:rPr>
          <w:rFonts w:ascii="Georgia" w:eastAsia="SimHei" w:hAnsi="Georgia" w:cs="Times New Roman"/>
          <w:b/>
          <w:color w:val="094183"/>
          <w:u w:val="single"/>
          <w:lang w:val="en-US" w:eastAsia="en-US"/>
        </w:rPr>
      </w:pPr>
      <w:r w:rsidRPr="00144B24">
        <w:rPr>
          <w:rFonts w:ascii="Georgia" w:eastAsia="SimHei" w:hAnsi="Georgia" w:cs="Times New Roman"/>
          <w:b/>
          <w:color w:val="094183"/>
          <w:u w:val="single"/>
          <w:lang w:val="en-US" w:eastAsia="en-US"/>
        </w:rPr>
        <w:t>The Peer Mentor</w:t>
      </w:r>
      <w:r>
        <w:rPr>
          <w:rFonts w:ascii="Georgia" w:eastAsia="SimHei" w:hAnsi="Georgia" w:cs="Times New Roman"/>
          <w:b/>
          <w:color w:val="094183"/>
          <w:u w:val="single"/>
          <w:lang w:val="en-US" w:eastAsia="en-US"/>
        </w:rPr>
        <w:t>/s</w:t>
      </w:r>
    </w:p>
    <w:p w14:paraId="757C99C8" w14:textId="77777777" w:rsidR="00D50671" w:rsidRDefault="00D50671" w:rsidP="00D50671">
      <w:pPr>
        <w:spacing w:after="160" w:line="259" w:lineRule="auto"/>
        <w:rPr>
          <w:rFonts w:ascii="Georgia" w:eastAsia="SimHei" w:hAnsi="Georgia" w:cs="Times New Roman"/>
          <w:bCs/>
          <w:color w:val="094183"/>
          <w:lang w:val="en-US" w:eastAsia="en-US"/>
        </w:rPr>
      </w:pPr>
      <w:r>
        <w:rPr>
          <w:rFonts w:ascii="Georgia" w:eastAsia="SimHei" w:hAnsi="Georgia" w:cs="Times New Roman"/>
          <w:bCs/>
          <w:color w:val="094183"/>
          <w:lang w:val="en-US" w:eastAsia="en-US"/>
        </w:rPr>
        <w:t>1.</w:t>
      </w:r>
      <w:r>
        <w:rPr>
          <w:rFonts w:ascii="Georgia" w:eastAsia="SimHei" w:hAnsi="Georgia" w:cs="Times New Roman"/>
          <w:bCs/>
          <w:color w:val="094183"/>
          <w:lang w:val="en-US" w:eastAsia="en-US"/>
        </w:rPr>
        <w:tab/>
        <w:t>I was well matched to my peer mentor? (SD to SA)</w:t>
      </w:r>
    </w:p>
    <w:p w14:paraId="482471FC" w14:textId="77777777" w:rsidR="00D50671" w:rsidRDefault="00D50671" w:rsidP="00D50671">
      <w:pPr>
        <w:spacing w:after="160" w:line="259" w:lineRule="auto"/>
        <w:rPr>
          <w:rFonts w:ascii="Georgia" w:eastAsia="SimHei" w:hAnsi="Georgia" w:cs="Times New Roman"/>
          <w:bCs/>
          <w:color w:val="094183"/>
          <w:lang w:val="en-US" w:eastAsia="en-US"/>
        </w:rPr>
      </w:pPr>
      <w:r>
        <w:rPr>
          <w:rFonts w:ascii="Georgia" w:eastAsia="SimHei" w:hAnsi="Georgia" w:cs="Times New Roman"/>
          <w:bCs/>
          <w:color w:val="094183"/>
          <w:lang w:val="en-US" w:eastAsia="en-US"/>
        </w:rPr>
        <w:t>2.</w:t>
      </w:r>
      <w:r>
        <w:rPr>
          <w:rFonts w:ascii="Georgia" w:eastAsia="SimHei" w:hAnsi="Georgia" w:cs="Times New Roman"/>
          <w:bCs/>
          <w:color w:val="094183"/>
          <w:lang w:val="en-US" w:eastAsia="en-US"/>
        </w:rPr>
        <w:tab/>
        <w:t>The peer mentor listened to me when I talked about my situation (SD to SA)</w:t>
      </w:r>
    </w:p>
    <w:p w14:paraId="3935B2C7" w14:textId="77777777" w:rsidR="00D50671" w:rsidRDefault="00D50671" w:rsidP="00D50671">
      <w:pPr>
        <w:spacing w:after="160" w:line="259" w:lineRule="auto"/>
        <w:rPr>
          <w:rFonts w:ascii="Georgia" w:eastAsia="SimHei" w:hAnsi="Georgia" w:cs="Times New Roman"/>
          <w:bCs/>
          <w:color w:val="094183"/>
          <w:lang w:val="en-US" w:eastAsia="en-US"/>
        </w:rPr>
      </w:pPr>
      <w:r>
        <w:rPr>
          <w:rFonts w:ascii="Georgia" w:eastAsia="SimHei" w:hAnsi="Georgia" w:cs="Times New Roman"/>
          <w:bCs/>
          <w:color w:val="094183"/>
          <w:lang w:val="en-US" w:eastAsia="en-US"/>
        </w:rPr>
        <w:t>3.</w:t>
      </w:r>
      <w:r>
        <w:rPr>
          <w:rFonts w:ascii="Georgia" w:eastAsia="SimHei" w:hAnsi="Georgia" w:cs="Times New Roman"/>
          <w:bCs/>
          <w:color w:val="094183"/>
          <w:lang w:val="en-US" w:eastAsia="en-US"/>
        </w:rPr>
        <w:tab/>
        <w:t>The peer mentor gave me relevant information (SD to SA)</w:t>
      </w:r>
    </w:p>
    <w:p w14:paraId="5C185B27" w14:textId="77777777" w:rsidR="00D50671" w:rsidRDefault="00D50671" w:rsidP="00D50671">
      <w:pPr>
        <w:spacing w:after="160" w:line="259" w:lineRule="auto"/>
        <w:rPr>
          <w:rFonts w:ascii="Georgia" w:eastAsia="SimHei" w:hAnsi="Georgia" w:cs="Times New Roman"/>
          <w:b/>
          <w:color w:val="094183"/>
          <w:u w:val="single"/>
          <w:lang w:val="en-US" w:eastAsia="en-US"/>
        </w:rPr>
      </w:pPr>
      <w:r w:rsidRPr="00144B24">
        <w:rPr>
          <w:rFonts w:ascii="Georgia" w:eastAsia="SimHei" w:hAnsi="Georgia" w:cs="Times New Roman"/>
          <w:b/>
          <w:color w:val="094183"/>
          <w:u w:val="single"/>
          <w:lang w:val="en-US" w:eastAsia="en-US"/>
        </w:rPr>
        <w:t>The Autism Peer Assist Pilot Program</w:t>
      </w:r>
    </w:p>
    <w:p w14:paraId="2D6DBF5C" w14:textId="77777777" w:rsidR="00D50671" w:rsidRDefault="00D50671" w:rsidP="00D50671">
      <w:pPr>
        <w:spacing w:after="160" w:line="259" w:lineRule="auto"/>
        <w:rPr>
          <w:rFonts w:ascii="Georgia" w:eastAsia="SimHei" w:hAnsi="Georgia" w:cs="Times New Roman"/>
          <w:bCs/>
          <w:color w:val="094183"/>
          <w:lang w:val="en-US" w:eastAsia="en-US"/>
        </w:rPr>
      </w:pPr>
      <w:r>
        <w:rPr>
          <w:rFonts w:ascii="Georgia" w:eastAsia="SimHei" w:hAnsi="Georgia" w:cs="Times New Roman"/>
          <w:bCs/>
          <w:color w:val="094183"/>
          <w:lang w:val="en-US" w:eastAsia="en-US"/>
        </w:rPr>
        <w:t>4.</w:t>
      </w:r>
      <w:r>
        <w:rPr>
          <w:rFonts w:ascii="Georgia" w:eastAsia="SimHei" w:hAnsi="Georgia" w:cs="Times New Roman"/>
          <w:bCs/>
          <w:color w:val="094183"/>
          <w:lang w:val="en-US" w:eastAsia="en-US"/>
        </w:rPr>
        <w:tab/>
        <w:t xml:space="preserve">In terms of the number of sessions, was 10 (too much) </w:t>
      </w:r>
      <w:r w:rsidRPr="00A46F68">
        <w:sym w:font="Wingdings" w:char="F06F"/>
      </w:r>
      <w:r>
        <w:rPr>
          <w:rFonts w:ascii="Georgia" w:eastAsia="SimHei" w:hAnsi="Georgia" w:cs="Times New Roman"/>
          <w:bCs/>
          <w:color w:val="094183"/>
          <w:lang w:val="en-US" w:eastAsia="en-US"/>
        </w:rPr>
        <w:t xml:space="preserve"> (too little)</w:t>
      </w:r>
      <w:r w:rsidRPr="004F0733">
        <w:t xml:space="preserve"> </w:t>
      </w:r>
      <w:r w:rsidRPr="00A46F68">
        <w:sym w:font="Wingdings" w:char="F06F"/>
      </w:r>
      <w:r>
        <w:rPr>
          <w:rFonts w:ascii="Georgia" w:eastAsia="SimHei" w:hAnsi="Georgia" w:cs="Times New Roman"/>
          <w:bCs/>
          <w:color w:val="094183"/>
          <w:lang w:val="en-US" w:eastAsia="en-US"/>
        </w:rPr>
        <w:t xml:space="preserve"> </w:t>
      </w:r>
    </w:p>
    <w:p w14:paraId="6652FE3E" w14:textId="77777777" w:rsidR="00D50671" w:rsidRPr="00144B24" w:rsidRDefault="00D50671" w:rsidP="00D50671">
      <w:pPr>
        <w:spacing w:after="160" w:line="259" w:lineRule="auto"/>
        <w:rPr>
          <w:rFonts w:ascii="Georgia" w:eastAsia="SimHei" w:hAnsi="Georgia" w:cs="Times New Roman"/>
          <w:bCs/>
          <w:color w:val="094183"/>
          <w:lang w:val="en-US" w:eastAsia="en-US"/>
        </w:rPr>
      </w:pPr>
      <w:r>
        <w:rPr>
          <w:rFonts w:ascii="Georgia" w:eastAsia="SimHei" w:hAnsi="Georgia" w:cs="Times New Roman"/>
          <w:bCs/>
          <w:color w:val="094183"/>
          <w:lang w:val="en-US" w:eastAsia="en-US"/>
        </w:rPr>
        <w:t>(just enough)</w:t>
      </w:r>
      <w:r w:rsidRPr="004F0733">
        <w:t xml:space="preserve"> </w:t>
      </w:r>
      <w:r w:rsidRPr="00A46F68">
        <w:sym w:font="Wingdings" w:char="F06F"/>
      </w:r>
    </w:p>
    <w:p w14:paraId="18F077DA" w14:textId="77777777" w:rsidR="00D50671" w:rsidRPr="0068781D" w:rsidRDefault="00D50671" w:rsidP="00D50671">
      <w:pPr>
        <w:spacing w:after="160" w:line="259" w:lineRule="auto"/>
        <w:rPr>
          <w:rFonts w:ascii="Georgia" w:eastAsia="SimHei" w:hAnsi="Georgia" w:cs="Times New Roman"/>
          <w:bCs/>
          <w:color w:val="094183"/>
          <w:lang w:val="en-US" w:eastAsia="en-US"/>
        </w:rPr>
      </w:pPr>
      <w:r>
        <w:rPr>
          <w:rFonts w:ascii="Georgia" w:eastAsia="SimHei" w:hAnsi="Georgia" w:cs="Times New Roman"/>
          <w:bCs/>
          <w:color w:val="094183"/>
          <w:lang w:val="en-US" w:eastAsia="en-US"/>
        </w:rPr>
        <w:t>Comments: …………………………………………………………………………………………………</w:t>
      </w:r>
    </w:p>
    <w:p w14:paraId="5C32AC2D" w14:textId="77777777" w:rsidR="00D50671" w:rsidRDefault="00D50671" w:rsidP="00D50671">
      <w:pPr>
        <w:spacing w:after="160" w:line="259" w:lineRule="auto"/>
        <w:rPr>
          <w:rFonts w:ascii="Georgia" w:eastAsia="SimHei" w:hAnsi="Georgia" w:cs="Times New Roman"/>
          <w:bCs/>
          <w:color w:val="094183"/>
          <w:lang w:val="en-US" w:eastAsia="en-US"/>
        </w:rPr>
      </w:pPr>
      <w:r>
        <w:rPr>
          <w:rFonts w:ascii="Georgia" w:eastAsia="SimHei" w:hAnsi="Georgia" w:cs="Times New Roman"/>
          <w:bCs/>
          <w:color w:val="094183"/>
          <w:lang w:val="en-US" w:eastAsia="en-US"/>
        </w:rPr>
        <w:t>5.</w:t>
      </w:r>
      <w:r>
        <w:rPr>
          <w:rFonts w:ascii="Georgia" w:eastAsia="SimHei" w:hAnsi="Georgia" w:cs="Times New Roman"/>
          <w:bCs/>
          <w:color w:val="094183"/>
          <w:lang w:val="en-US" w:eastAsia="en-US"/>
        </w:rPr>
        <w:tab/>
        <w:t>I was able to achieve my goals? (SD to SA)</w:t>
      </w:r>
    </w:p>
    <w:p w14:paraId="1F042D37" w14:textId="77777777" w:rsidR="00D50671" w:rsidRPr="0068781D" w:rsidRDefault="00D50671" w:rsidP="00D50671">
      <w:pPr>
        <w:spacing w:after="160" w:line="259" w:lineRule="auto"/>
        <w:rPr>
          <w:rFonts w:ascii="Georgia" w:eastAsia="SimHei" w:hAnsi="Georgia" w:cs="Times New Roman"/>
          <w:bCs/>
          <w:color w:val="094183"/>
          <w:lang w:val="en-US" w:eastAsia="en-US"/>
        </w:rPr>
      </w:pPr>
      <w:r>
        <w:rPr>
          <w:rFonts w:ascii="Georgia" w:eastAsia="SimHei" w:hAnsi="Georgia" w:cs="Times New Roman"/>
          <w:bCs/>
          <w:color w:val="094183"/>
          <w:lang w:val="en-US" w:eastAsia="en-US"/>
        </w:rPr>
        <w:t>6.</w:t>
      </w:r>
      <w:r>
        <w:rPr>
          <w:rFonts w:ascii="Georgia" w:eastAsia="SimHei" w:hAnsi="Georgia" w:cs="Times New Roman"/>
          <w:bCs/>
          <w:color w:val="094183"/>
          <w:lang w:val="en-US" w:eastAsia="en-US"/>
        </w:rPr>
        <w:tab/>
        <w:t>The pilot project met my expectations? (SD to SA)</w:t>
      </w:r>
    </w:p>
    <w:p w14:paraId="7E475BE9" w14:textId="77777777" w:rsidR="00D50671" w:rsidRPr="0068781D" w:rsidRDefault="00D50671" w:rsidP="00D50671">
      <w:pPr>
        <w:spacing w:after="160" w:line="259" w:lineRule="auto"/>
        <w:rPr>
          <w:rFonts w:ascii="Georgia" w:eastAsia="SimHei" w:hAnsi="Georgia" w:cs="Times New Roman"/>
          <w:bCs/>
          <w:color w:val="094183"/>
          <w:lang w:val="en-US" w:eastAsia="en-US"/>
        </w:rPr>
      </w:pPr>
      <w:r>
        <w:rPr>
          <w:rFonts w:ascii="Georgia" w:eastAsia="SimHei" w:hAnsi="Georgia" w:cs="Times New Roman"/>
          <w:bCs/>
          <w:color w:val="094183"/>
          <w:lang w:val="en-US" w:eastAsia="en-US"/>
        </w:rPr>
        <w:t>7.</w:t>
      </w:r>
      <w:r>
        <w:rPr>
          <w:rFonts w:ascii="Georgia" w:eastAsia="SimHei" w:hAnsi="Georgia" w:cs="Times New Roman"/>
          <w:bCs/>
          <w:color w:val="094183"/>
          <w:lang w:val="en-US" w:eastAsia="en-US"/>
        </w:rPr>
        <w:tab/>
        <w:t>I feel I can advocate for my child better now? (SD to SA)</w:t>
      </w:r>
    </w:p>
    <w:p w14:paraId="129DFE0C" w14:textId="77777777" w:rsidR="00D50671" w:rsidRPr="0068781D" w:rsidRDefault="00D50671" w:rsidP="00D50671">
      <w:pPr>
        <w:spacing w:after="160" w:line="259" w:lineRule="auto"/>
        <w:rPr>
          <w:rFonts w:ascii="Georgia" w:eastAsia="SimHei" w:hAnsi="Georgia" w:cs="Times New Roman"/>
          <w:bCs/>
          <w:color w:val="094183"/>
          <w:lang w:val="en-US" w:eastAsia="en-US"/>
        </w:rPr>
      </w:pPr>
      <w:r>
        <w:rPr>
          <w:rFonts w:ascii="Georgia" w:eastAsia="SimHei" w:hAnsi="Georgia" w:cs="Times New Roman"/>
          <w:bCs/>
          <w:color w:val="094183"/>
          <w:lang w:val="en-US" w:eastAsia="en-US"/>
        </w:rPr>
        <w:t>8.</w:t>
      </w:r>
      <w:r>
        <w:rPr>
          <w:rFonts w:ascii="Georgia" w:eastAsia="SimHei" w:hAnsi="Georgia" w:cs="Times New Roman"/>
          <w:bCs/>
          <w:color w:val="094183"/>
          <w:lang w:val="en-US" w:eastAsia="en-US"/>
        </w:rPr>
        <w:tab/>
        <w:t>I feel confident to connect with the services I need: (SD to SA)</w:t>
      </w:r>
    </w:p>
    <w:p w14:paraId="5227C456" w14:textId="77777777" w:rsidR="00D50671" w:rsidRDefault="00D50671" w:rsidP="00D50671">
      <w:pPr>
        <w:spacing w:after="160" w:line="259" w:lineRule="auto"/>
        <w:rPr>
          <w:rFonts w:ascii="Georgia" w:eastAsia="SimHei" w:hAnsi="Georgia" w:cs="Times New Roman"/>
          <w:bCs/>
          <w:color w:val="094183"/>
          <w:lang w:val="en-US" w:eastAsia="en-US"/>
        </w:rPr>
      </w:pPr>
      <w:r>
        <w:rPr>
          <w:rFonts w:ascii="Georgia" w:eastAsia="SimHei" w:hAnsi="Georgia" w:cs="Times New Roman"/>
          <w:bCs/>
          <w:color w:val="094183"/>
          <w:lang w:val="en-US" w:eastAsia="en-US"/>
        </w:rPr>
        <w:t>9.</w:t>
      </w:r>
      <w:r>
        <w:rPr>
          <w:rFonts w:ascii="Georgia" w:eastAsia="SimHei" w:hAnsi="Georgia" w:cs="Times New Roman"/>
          <w:bCs/>
          <w:color w:val="094183"/>
          <w:lang w:val="en-US" w:eastAsia="en-US"/>
        </w:rPr>
        <w:tab/>
        <w:t>Are there other areas you would have liked more information on?</w:t>
      </w:r>
    </w:p>
    <w:p w14:paraId="5AA3F700" w14:textId="77777777" w:rsidR="00D50671" w:rsidRPr="0068781D" w:rsidRDefault="00D50671" w:rsidP="00D50671">
      <w:pPr>
        <w:spacing w:after="160" w:line="259" w:lineRule="auto"/>
        <w:rPr>
          <w:rFonts w:ascii="Georgia" w:eastAsia="SimHei" w:hAnsi="Georgia" w:cs="Times New Roman"/>
          <w:bCs/>
          <w:color w:val="094183"/>
          <w:lang w:val="en-US" w:eastAsia="en-US"/>
        </w:rPr>
      </w:pPr>
      <w:r>
        <w:rPr>
          <w:rFonts w:ascii="Georgia" w:eastAsia="SimHei" w:hAnsi="Georgia" w:cs="Times New Roman"/>
          <w:bCs/>
          <w:color w:val="094183"/>
          <w:lang w:val="en-US" w:eastAsia="en-US"/>
        </w:rPr>
        <w:t>Comments: …………………………………………………………………………………………………</w:t>
      </w:r>
    </w:p>
    <w:p w14:paraId="5F479A15" w14:textId="77777777" w:rsidR="00D50671" w:rsidRDefault="00D50671" w:rsidP="00D50671">
      <w:pPr>
        <w:spacing w:after="160" w:line="259" w:lineRule="auto"/>
        <w:rPr>
          <w:rFonts w:ascii="Georgia" w:eastAsia="SimHei" w:hAnsi="Georgia" w:cs="Times New Roman"/>
          <w:bCs/>
          <w:color w:val="094183"/>
          <w:lang w:val="en-US" w:eastAsia="en-US"/>
        </w:rPr>
      </w:pPr>
      <w:r>
        <w:rPr>
          <w:rFonts w:ascii="Georgia" w:eastAsia="SimHei" w:hAnsi="Georgia" w:cs="Times New Roman"/>
          <w:bCs/>
          <w:color w:val="094183"/>
          <w:lang w:val="en-US" w:eastAsia="en-US"/>
        </w:rPr>
        <w:t>10.</w:t>
      </w:r>
      <w:r>
        <w:rPr>
          <w:rFonts w:ascii="Georgia" w:eastAsia="SimHei" w:hAnsi="Georgia" w:cs="Times New Roman"/>
          <w:bCs/>
          <w:color w:val="094183"/>
          <w:lang w:val="en-US" w:eastAsia="en-US"/>
        </w:rPr>
        <w:tab/>
        <w:t>Would you recommend this project to others and why?</w:t>
      </w:r>
    </w:p>
    <w:p w14:paraId="58EF04B9" w14:textId="77777777" w:rsidR="00D50671" w:rsidRPr="0068781D" w:rsidRDefault="00D50671" w:rsidP="00D50671">
      <w:pPr>
        <w:spacing w:after="160" w:line="259" w:lineRule="auto"/>
        <w:rPr>
          <w:rFonts w:ascii="Georgia" w:eastAsia="SimHei" w:hAnsi="Georgia" w:cs="Times New Roman"/>
          <w:bCs/>
          <w:color w:val="094183"/>
          <w:lang w:val="en-US" w:eastAsia="en-US"/>
        </w:rPr>
      </w:pPr>
      <w:r>
        <w:rPr>
          <w:rFonts w:ascii="Georgia" w:eastAsia="SimHei" w:hAnsi="Georgia" w:cs="Times New Roman"/>
          <w:bCs/>
          <w:color w:val="094183"/>
          <w:lang w:val="en-US" w:eastAsia="en-US"/>
        </w:rPr>
        <w:t>Comments: ………………………………………………………………………………………………………..</w:t>
      </w:r>
    </w:p>
    <w:p w14:paraId="64951907" w14:textId="77777777" w:rsidR="00D50671" w:rsidRDefault="00D50671" w:rsidP="00D50671">
      <w:pPr>
        <w:spacing w:after="160" w:line="259" w:lineRule="auto"/>
        <w:rPr>
          <w:rFonts w:ascii="Georgia" w:eastAsia="SimHei" w:hAnsi="Georgia" w:cs="Times New Roman"/>
          <w:bCs/>
          <w:color w:val="094183"/>
          <w:lang w:val="en-US" w:eastAsia="en-US"/>
        </w:rPr>
      </w:pPr>
      <w:r>
        <w:rPr>
          <w:rFonts w:ascii="Georgia" w:eastAsia="SimHei" w:hAnsi="Georgia" w:cs="Times New Roman"/>
          <w:bCs/>
          <w:color w:val="094183"/>
          <w:lang w:val="en-US" w:eastAsia="en-US"/>
        </w:rPr>
        <w:t>11.</w:t>
      </w:r>
      <w:r>
        <w:rPr>
          <w:rFonts w:ascii="Georgia" w:eastAsia="SimHei" w:hAnsi="Georgia" w:cs="Times New Roman"/>
          <w:bCs/>
          <w:color w:val="094183"/>
          <w:lang w:val="en-US" w:eastAsia="en-US"/>
        </w:rPr>
        <w:tab/>
        <w:t>What was the best part about being in the project?</w:t>
      </w:r>
    </w:p>
    <w:p w14:paraId="46EE09FE" w14:textId="77777777" w:rsidR="00D50671" w:rsidRDefault="00D50671" w:rsidP="00D50671">
      <w:pPr>
        <w:spacing w:after="160" w:line="259" w:lineRule="auto"/>
        <w:rPr>
          <w:rFonts w:ascii="Georgia" w:eastAsia="SimHei" w:hAnsi="Georgia" w:cs="Times New Roman"/>
          <w:bCs/>
          <w:color w:val="094183"/>
          <w:lang w:val="en-US" w:eastAsia="en-US"/>
        </w:rPr>
      </w:pPr>
      <w:r>
        <w:rPr>
          <w:rFonts w:ascii="Georgia" w:eastAsia="SimHei" w:hAnsi="Georgia" w:cs="Times New Roman"/>
          <w:bCs/>
          <w:color w:val="094183"/>
          <w:lang w:val="en-US" w:eastAsia="en-US"/>
        </w:rPr>
        <w:t>Comments: ……………………………………………………………………………………………………….</w:t>
      </w:r>
    </w:p>
    <w:p w14:paraId="3502370E" w14:textId="77777777" w:rsidR="00D50671" w:rsidRDefault="00D50671" w:rsidP="00D50671">
      <w:pPr>
        <w:spacing w:after="160" w:line="259" w:lineRule="auto"/>
        <w:rPr>
          <w:rFonts w:ascii="Georgia" w:eastAsia="SimHei" w:hAnsi="Georgia" w:cs="Times New Roman"/>
          <w:bCs/>
          <w:color w:val="094183"/>
          <w:lang w:val="en-US" w:eastAsia="en-US"/>
        </w:rPr>
      </w:pPr>
      <w:r>
        <w:rPr>
          <w:rFonts w:ascii="Georgia" w:eastAsia="SimHei" w:hAnsi="Georgia" w:cs="Times New Roman"/>
          <w:bCs/>
          <w:color w:val="094183"/>
          <w:lang w:val="en-US" w:eastAsia="en-US"/>
        </w:rPr>
        <w:t>12.</w:t>
      </w:r>
      <w:r>
        <w:rPr>
          <w:rFonts w:ascii="Georgia" w:eastAsia="SimHei" w:hAnsi="Georgia" w:cs="Times New Roman"/>
          <w:bCs/>
          <w:color w:val="094183"/>
          <w:lang w:val="en-US" w:eastAsia="en-US"/>
        </w:rPr>
        <w:tab/>
        <w:t>Is there anything else you would like to comment on?</w:t>
      </w:r>
    </w:p>
    <w:p w14:paraId="3106EF80" w14:textId="77777777" w:rsidR="00D50671" w:rsidRPr="0068781D" w:rsidRDefault="00D50671" w:rsidP="00D50671">
      <w:pPr>
        <w:spacing w:after="160" w:line="259" w:lineRule="auto"/>
        <w:rPr>
          <w:rFonts w:ascii="Georgia" w:eastAsia="SimHei" w:hAnsi="Georgia" w:cs="Times New Roman"/>
          <w:bCs/>
          <w:color w:val="094183"/>
          <w:lang w:val="en-US" w:eastAsia="en-US"/>
        </w:rPr>
      </w:pPr>
      <w:r>
        <w:rPr>
          <w:rFonts w:ascii="Georgia" w:eastAsia="SimHei" w:hAnsi="Georgia" w:cs="Times New Roman"/>
          <w:bCs/>
          <w:color w:val="094183"/>
          <w:lang w:val="en-US" w:eastAsia="en-US"/>
        </w:rPr>
        <w:t>Comments …………………………………………………………………………………………………………..</w:t>
      </w:r>
    </w:p>
    <w:p w14:paraId="721ECC0D" w14:textId="022FFF2A" w:rsidR="00D50671" w:rsidRDefault="00D50671">
      <w:pPr>
        <w:spacing w:after="160" w:line="259" w:lineRule="auto"/>
        <w:rPr>
          <w:rFonts w:ascii="Georgia" w:eastAsia="SimHei" w:hAnsi="Georgia" w:cs="Times New Roman"/>
          <w:bCs/>
          <w:color w:val="094183"/>
          <w:lang w:val="en-US" w:eastAsia="en-US"/>
        </w:rPr>
      </w:pPr>
      <w:r>
        <w:rPr>
          <w:rFonts w:ascii="Georgia" w:eastAsia="SimHei" w:hAnsi="Georgia" w:cs="Times New Roman"/>
          <w:bCs/>
          <w:color w:val="094183"/>
          <w:lang w:val="en-US" w:eastAsia="en-US"/>
        </w:rPr>
        <w:br w:type="page"/>
      </w:r>
    </w:p>
    <w:p w14:paraId="065C92FA" w14:textId="77777777" w:rsidR="00D50671" w:rsidRDefault="00D50671" w:rsidP="00D50671">
      <w:pPr>
        <w:spacing w:after="160" w:line="259" w:lineRule="auto"/>
        <w:rPr>
          <w:rFonts w:ascii="Georgia" w:eastAsia="SimHei" w:hAnsi="Georgia" w:cs="Times New Roman"/>
          <w:bCs/>
          <w:color w:val="094183"/>
          <w:lang w:val="en-US" w:eastAsia="en-US"/>
        </w:rPr>
      </w:pPr>
    </w:p>
    <w:p w14:paraId="228704A9" w14:textId="77777777" w:rsidR="00D50671" w:rsidRPr="004F0733" w:rsidRDefault="00D50671" w:rsidP="00D50671">
      <w:pPr>
        <w:pBdr>
          <w:bottom w:val="single" w:sz="12" w:space="1" w:color="auto"/>
        </w:pBdr>
        <w:spacing w:line="240" w:lineRule="auto"/>
        <w:rPr>
          <w:rFonts w:ascii="Georgia" w:hAnsi="Georgia"/>
        </w:rPr>
      </w:pPr>
      <w:r w:rsidRPr="004F0733">
        <w:rPr>
          <w:rFonts w:ascii="Georgia" w:hAnsi="Georgia"/>
        </w:rPr>
        <w:t xml:space="preserve">We may like to use your comments in our promotional materials. </w:t>
      </w:r>
    </w:p>
    <w:p w14:paraId="30CA9DA3" w14:textId="77777777" w:rsidR="00D50671" w:rsidRPr="004F0733" w:rsidRDefault="00D50671" w:rsidP="00D50671">
      <w:pPr>
        <w:pBdr>
          <w:bottom w:val="single" w:sz="12" w:space="1" w:color="auto"/>
        </w:pBdr>
        <w:spacing w:line="240" w:lineRule="auto"/>
        <w:rPr>
          <w:rFonts w:ascii="Georgia" w:hAnsi="Georgia"/>
        </w:rPr>
      </w:pPr>
      <w:r w:rsidRPr="004F0733">
        <w:rPr>
          <w:rFonts w:ascii="Georgia" w:hAnsi="Georgia"/>
        </w:rPr>
        <w:t xml:space="preserve">Please indicate here if you give us permission to use them:  YES </w:t>
      </w:r>
      <w:r w:rsidRPr="004F0733">
        <w:rPr>
          <w:rFonts w:ascii="Georgia" w:hAnsi="Georgia"/>
        </w:rPr>
        <w:sym w:font="Wingdings" w:char="F06F"/>
      </w:r>
      <w:r w:rsidRPr="004F0733">
        <w:rPr>
          <w:rFonts w:ascii="Georgia" w:hAnsi="Georgia"/>
        </w:rPr>
        <w:t xml:space="preserve">   NO </w:t>
      </w:r>
      <w:r w:rsidRPr="004F0733">
        <w:rPr>
          <w:rFonts w:ascii="Georgia" w:hAnsi="Georgia"/>
        </w:rPr>
        <w:sym w:font="Wingdings" w:char="F06F"/>
      </w:r>
      <w:r w:rsidRPr="004F0733">
        <w:rPr>
          <w:rFonts w:ascii="Georgia" w:hAnsi="Georgia"/>
        </w:rPr>
        <w:t xml:space="preserve"> </w:t>
      </w:r>
    </w:p>
    <w:p w14:paraId="680E52AD" w14:textId="77777777" w:rsidR="00D50671" w:rsidRPr="004F0733" w:rsidRDefault="00D50671" w:rsidP="00D50671">
      <w:pPr>
        <w:pBdr>
          <w:bottom w:val="single" w:sz="12" w:space="1" w:color="auto"/>
        </w:pBdr>
        <w:spacing w:after="0" w:line="240" w:lineRule="auto"/>
        <w:rPr>
          <w:rFonts w:ascii="Georgia" w:hAnsi="Georgia"/>
          <w:sz w:val="16"/>
          <w:szCs w:val="16"/>
        </w:rPr>
      </w:pPr>
    </w:p>
    <w:p w14:paraId="0886963C" w14:textId="77777777" w:rsidR="00D50671" w:rsidRPr="004F0733" w:rsidRDefault="00D50671" w:rsidP="00D50671">
      <w:pPr>
        <w:pBdr>
          <w:bottom w:val="single" w:sz="12" w:space="1" w:color="auto"/>
        </w:pBdr>
        <w:spacing w:after="0" w:line="360" w:lineRule="auto"/>
        <w:rPr>
          <w:rFonts w:ascii="Georgia" w:hAnsi="Georgia"/>
        </w:rPr>
      </w:pPr>
      <w:r w:rsidRPr="004F0733">
        <w:rPr>
          <w:rFonts w:ascii="Georgia" w:hAnsi="Georgia"/>
        </w:rPr>
        <w:t xml:space="preserve">If YES, would you like your comments to be (please tick one): </w:t>
      </w:r>
    </w:p>
    <w:p w14:paraId="2E3E380A" w14:textId="77777777" w:rsidR="00D50671" w:rsidRPr="004F0733" w:rsidRDefault="00D50671" w:rsidP="00D50671">
      <w:pPr>
        <w:pBdr>
          <w:bottom w:val="single" w:sz="12" w:space="1" w:color="auto"/>
        </w:pBdr>
        <w:spacing w:after="0" w:line="240" w:lineRule="auto"/>
        <w:ind w:firstLine="720"/>
        <w:rPr>
          <w:rFonts w:ascii="Georgia" w:hAnsi="Georgia"/>
        </w:rPr>
      </w:pPr>
      <w:r w:rsidRPr="004F0733">
        <w:rPr>
          <w:rFonts w:ascii="Georgia" w:hAnsi="Georgia"/>
        </w:rPr>
        <w:t>1) Unattributed (your comments would be anonymous)   </w:t>
      </w:r>
      <w:r w:rsidRPr="004F0733">
        <w:rPr>
          <w:rFonts w:ascii="Georgia" w:hAnsi="Georgia"/>
        </w:rPr>
        <w:sym w:font="Wingdings" w:char="F06F"/>
      </w:r>
      <w:r w:rsidRPr="004F0733">
        <w:rPr>
          <w:rFonts w:ascii="Georgia" w:hAnsi="Georgia"/>
        </w:rPr>
        <w:t> </w:t>
      </w:r>
    </w:p>
    <w:p w14:paraId="23F8B2F9" w14:textId="77777777" w:rsidR="00D50671" w:rsidRPr="004F0733" w:rsidRDefault="00D50671" w:rsidP="00D50671">
      <w:pPr>
        <w:pBdr>
          <w:bottom w:val="single" w:sz="12" w:space="1" w:color="auto"/>
        </w:pBdr>
        <w:spacing w:after="0" w:line="240" w:lineRule="auto"/>
        <w:ind w:firstLine="720"/>
        <w:rPr>
          <w:rFonts w:ascii="Georgia" w:hAnsi="Georgia"/>
        </w:rPr>
      </w:pPr>
      <w:r w:rsidRPr="004F0733">
        <w:rPr>
          <w:rFonts w:ascii="Georgia" w:hAnsi="Georgia"/>
        </w:rPr>
        <w:t>2) Attributed (just your name would be provided)   </w:t>
      </w:r>
      <w:r w:rsidRPr="004F0733">
        <w:rPr>
          <w:rFonts w:ascii="Georgia" w:hAnsi="Georgia"/>
        </w:rPr>
        <w:sym w:font="Wingdings" w:char="F06F"/>
      </w:r>
    </w:p>
    <w:p w14:paraId="16F6BE0C" w14:textId="77777777" w:rsidR="00D50671" w:rsidRDefault="00D50671" w:rsidP="00D50671">
      <w:pPr>
        <w:pBdr>
          <w:bottom w:val="single" w:sz="12" w:space="1" w:color="auto"/>
        </w:pBdr>
        <w:spacing w:after="0" w:line="360" w:lineRule="auto"/>
      </w:pPr>
    </w:p>
    <w:p w14:paraId="12E57FB2" w14:textId="77777777" w:rsidR="00D50671" w:rsidRPr="001B27C7" w:rsidRDefault="00D50671" w:rsidP="00D50671">
      <w:pPr>
        <w:pBdr>
          <w:bottom w:val="single" w:sz="12" w:space="1" w:color="auto"/>
        </w:pBdr>
        <w:spacing w:after="0" w:line="360" w:lineRule="auto"/>
        <w:rPr>
          <w:u w:val="single"/>
        </w:rPr>
      </w:pPr>
      <w:r w:rsidRPr="001B27C7">
        <w:t>Name:</w:t>
      </w:r>
      <w:r w:rsidRPr="001B27C7">
        <w:rPr>
          <w:u w:val="single"/>
        </w:rPr>
        <w:tab/>
      </w:r>
      <w:r w:rsidRPr="001B27C7">
        <w:rPr>
          <w:u w:val="single"/>
        </w:rPr>
        <w:tab/>
      </w:r>
      <w:r w:rsidRPr="001B27C7">
        <w:rPr>
          <w:u w:val="single"/>
        </w:rPr>
        <w:tab/>
      </w:r>
      <w:r w:rsidRPr="001B27C7">
        <w:rPr>
          <w:u w:val="single"/>
        </w:rPr>
        <w:tab/>
      </w:r>
      <w:r>
        <w:rPr>
          <w:u w:val="single"/>
        </w:rPr>
        <w:tab/>
      </w:r>
      <w:r>
        <w:rPr>
          <w:u w:val="single"/>
        </w:rPr>
        <w:tab/>
      </w:r>
      <w:r w:rsidRPr="005A605E">
        <w:t>Email/Phone No</w:t>
      </w:r>
      <w:r>
        <w:rPr>
          <w:u w:val="single"/>
        </w:rPr>
        <w:t>.</w:t>
      </w:r>
      <w:r w:rsidRPr="001B27C7">
        <w:rPr>
          <w:u w:val="single"/>
        </w:rPr>
        <w:tab/>
      </w:r>
      <w:r w:rsidRPr="001B27C7">
        <w:rPr>
          <w:u w:val="single"/>
        </w:rPr>
        <w:tab/>
      </w:r>
    </w:p>
    <w:p w14:paraId="09607F06" w14:textId="77777777" w:rsidR="00D50671" w:rsidRDefault="00D50671" w:rsidP="00D50671">
      <w:pPr>
        <w:pBdr>
          <w:bottom w:val="single" w:sz="12" w:space="1" w:color="auto"/>
        </w:pBdr>
        <w:spacing w:after="0" w:line="360" w:lineRule="auto"/>
      </w:pPr>
      <w:r>
        <w:t>If you have provided your details, would you indicate if you would like to be part of a short online interview to provide further information about your experience in the peer assist pilot project.</w:t>
      </w:r>
    </w:p>
    <w:p w14:paraId="55F5B4DD" w14:textId="77777777" w:rsidR="00D50671" w:rsidRDefault="00D50671" w:rsidP="00D50671">
      <w:pPr>
        <w:pBdr>
          <w:bottom w:val="single" w:sz="12" w:space="1" w:color="auto"/>
        </w:pBdr>
        <w:spacing w:after="0" w:line="360" w:lineRule="auto"/>
        <w:rPr>
          <w:rFonts w:ascii="Georgia" w:eastAsia="SimHei" w:hAnsi="Georgia" w:cs="Times New Roman"/>
          <w:bCs/>
          <w:color w:val="094183"/>
          <w:lang w:val="en-US" w:eastAsia="en-US"/>
        </w:rPr>
      </w:pPr>
      <w:r>
        <w:t xml:space="preserve">YES </w:t>
      </w:r>
      <w:r w:rsidRPr="00A46F68">
        <w:sym w:font="Wingdings" w:char="F06F"/>
      </w:r>
      <w:r>
        <w:t xml:space="preserve">   NO </w:t>
      </w:r>
      <w:r w:rsidRPr="00A46F68">
        <w:sym w:font="Wingdings" w:char="F06F"/>
      </w:r>
    </w:p>
    <w:p w14:paraId="4E285827" w14:textId="77777777" w:rsidR="00D50671" w:rsidRDefault="00D50671" w:rsidP="00D50671">
      <w:pPr>
        <w:spacing w:after="160" w:line="259" w:lineRule="auto"/>
        <w:rPr>
          <w:rFonts w:ascii="Georgia" w:eastAsia="SimHei" w:hAnsi="Georgia" w:cs="Times New Roman"/>
          <w:b/>
          <w:color w:val="094183"/>
          <w:sz w:val="32"/>
          <w:szCs w:val="32"/>
          <w:lang w:val="en-US" w:eastAsia="en-US"/>
        </w:rPr>
      </w:pPr>
    </w:p>
    <w:p w14:paraId="7CCAB026" w14:textId="77777777" w:rsidR="00D50671" w:rsidRDefault="00D50671" w:rsidP="00D50671">
      <w:r>
        <w:t>Thank you for your time</w:t>
      </w:r>
    </w:p>
    <w:p w14:paraId="62B7AD84" w14:textId="77777777" w:rsidR="00D50671" w:rsidRPr="00D50671" w:rsidRDefault="00D50671" w:rsidP="00D50671">
      <w:pPr>
        <w:rPr>
          <w:lang w:eastAsia="en-US"/>
        </w:rPr>
      </w:pPr>
    </w:p>
    <w:p w14:paraId="01FBBA1E" w14:textId="77777777" w:rsidR="00D50671" w:rsidRPr="007A47F3" w:rsidRDefault="00D50671" w:rsidP="00D50671"/>
    <w:p w14:paraId="311FB7DD" w14:textId="77777777" w:rsidR="00D50671" w:rsidRPr="00F87FC0" w:rsidRDefault="00D50671" w:rsidP="00D50671">
      <w:pPr>
        <w:spacing w:line="240" w:lineRule="auto"/>
        <w:ind w:left="720" w:hanging="360"/>
        <w:rPr>
          <w:rFonts w:ascii="Calibri" w:eastAsia="Calibri" w:hAnsi="Calibri" w:cs="Times New Roman"/>
        </w:rPr>
      </w:pPr>
      <w:r w:rsidRPr="00F87FC0">
        <w:rPr>
          <w:rFonts w:ascii="Calibri" w:eastAsia="Calibri" w:hAnsi="Calibri" w:cs="Times New Roman"/>
          <w:sz w:val="20"/>
          <w:szCs w:val="20"/>
        </w:rPr>
        <w:t>-</w:t>
      </w:r>
      <w:r w:rsidRPr="00F87FC0">
        <w:rPr>
          <w:rFonts w:ascii="Calibri" w:eastAsia="Calibri" w:hAnsi="Calibri" w:cs="Times New Roman"/>
          <w:sz w:val="20"/>
          <w:szCs w:val="20"/>
        </w:rPr>
        <w:tab/>
      </w:r>
    </w:p>
    <w:p w14:paraId="28DD5E26" w14:textId="77777777" w:rsidR="00D50671" w:rsidRDefault="00D50671" w:rsidP="00D50671"/>
    <w:p w14:paraId="00604C9A" w14:textId="77777777" w:rsidR="00DE0C09" w:rsidRDefault="00DE0C09" w:rsidP="00DE0C09">
      <w:pPr>
        <w:tabs>
          <w:tab w:val="left" w:pos="5610"/>
        </w:tabs>
        <w:rPr>
          <w:lang w:eastAsia="en-US"/>
        </w:rPr>
      </w:pPr>
    </w:p>
    <w:p w14:paraId="0D8A50E7" w14:textId="4DF97373" w:rsidR="00DE0C09" w:rsidRPr="00DE0C09" w:rsidRDefault="00DE0C09" w:rsidP="00DE0C09">
      <w:pPr>
        <w:tabs>
          <w:tab w:val="left" w:pos="5610"/>
        </w:tabs>
        <w:rPr>
          <w:lang w:eastAsia="en-US"/>
        </w:rPr>
        <w:sectPr w:rsidR="00DE0C09" w:rsidRPr="00DE0C09" w:rsidSect="00DE0C09">
          <w:pgSz w:w="11906" w:h="16838" w:code="9"/>
          <w:pgMar w:top="1134" w:right="1134" w:bottom="1134" w:left="1134" w:header="709" w:footer="709" w:gutter="0"/>
          <w:cols w:space="708"/>
          <w:docGrid w:linePitch="360"/>
        </w:sectPr>
      </w:pPr>
      <w:r>
        <w:rPr>
          <w:lang w:eastAsia="en-US"/>
        </w:rPr>
        <w:tab/>
      </w:r>
    </w:p>
    <w:p w14:paraId="27E8E54D" w14:textId="77777777" w:rsidR="00514A49" w:rsidRDefault="00514A49" w:rsidP="00074A6B">
      <w:pPr>
        <w:pStyle w:val="Topleft-backpage"/>
        <w:framePr w:wrap="around"/>
      </w:pPr>
      <w:r>
        <w:lastRenderedPageBreak/>
        <mc:AlternateContent>
          <mc:Choice Requires="wps">
            <w:drawing>
              <wp:inline distT="0" distB="0" distL="0" distR="0" wp14:anchorId="4A4B1CF3" wp14:editId="3EA26627">
                <wp:extent cx="5504180" cy="6551930"/>
                <wp:effectExtent l="0" t="0" r="1270" b="1270"/>
                <wp:docPr id="52" name="Shape-back page"/>
                <wp:cNvGraphicFramePr/>
                <a:graphic xmlns:a="http://schemas.openxmlformats.org/drawingml/2006/main">
                  <a:graphicData uri="http://schemas.microsoft.com/office/word/2010/wordprocessingShape">
                    <wps:wsp>
                      <wps:cNvSpPr/>
                      <wps:spPr>
                        <a:xfrm>
                          <a:off x="0" y="0"/>
                          <a:ext cx="5504180" cy="6551930"/>
                        </a:xfrm>
                        <a:custGeom>
                          <a:avLst/>
                          <a:gdLst>
                            <a:gd name="connsiteX0" fmla="*/ 0 w 4141470"/>
                            <a:gd name="connsiteY0" fmla="*/ 0 h 6553200"/>
                            <a:gd name="connsiteX1" fmla="*/ 4141470 w 4141470"/>
                            <a:gd name="connsiteY1" fmla="*/ 0 h 6553200"/>
                            <a:gd name="connsiteX2" fmla="*/ 4141470 w 4141470"/>
                            <a:gd name="connsiteY2" fmla="*/ 6553200 h 6553200"/>
                            <a:gd name="connsiteX3" fmla="*/ 0 w 4141470"/>
                            <a:gd name="connsiteY3" fmla="*/ 6553200 h 6553200"/>
                            <a:gd name="connsiteX4" fmla="*/ 0 w 4141470"/>
                            <a:gd name="connsiteY4" fmla="*/ 0 h 6553200"/>
                            <a:gd name="connsiteX0" fmla="*/ 0 w 5504105"/>
                            <a:gd name="connsiteY0" fmla="*/ 0 h 6553200"/>
                            <a:gd name="connsiteX1" fmla="*/ 4141470 w 5504105"/>
                            <a:gd name="connsiteY1" fmla="*/ 0 h 6553200"/>
                            <a:gd name="connsiteX2" fmla="*/ 5504105 w 5504105"/>
                            <a:gd name="connsiteY2" fmla="*/ 5060576 h 6553200"/>
                            <a:gd name="connsiteX3" fmla="*/ 0 w 5504105"/>
                            <a:gd name="connsiteY3" fmla="*/ 6553200 h 6553200"/>
                            <a:gd name="connsiteX4" fmla="*/ 0 w 5504105"/>
                            <a:gd name="connsiteY4" fmla="*/ 0 h 6553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04105" h="6553200">
                              <a:moveTo>
                                <a:pt x="0" y="0"/>
                              </a:moveTo>
                              <a:lnTo>
                                <a:pt x="4141470" y="0"/>
                              </a:lnTo>
                              <a:lnTo>
                                <a:pt x="5504105" y="5060576"/>
                              </a:lnTo>
                              <a:lnTo>
                                <a:pt x="0" y="6553200"/>
                              </a:lnTo>
                              <a:lnTo>
                                <a:pt x="0" y="0"/>
                              </a:lnTo>
                              <a:close/>
                            </a:path>
                          </a:pathLst>
                        </a:custGeom>
                        <a:blipFill dpi="0" rotWithShape="1">
                          <a:blip r:embed="rId12"/>
                          <a:srcRect/>
                          <a:tile tx="0" ty="0" sx="45000" sy="45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9D4CC63" id="Shape-back page" o:spid="_x0000_s1026" style="width:433.4pt;height:515.9pt;visibility:visible;mso-wrap-style:square;mso-left-percent:-10001;mso-top-percent:-10001;mso-position-horizontal:absolute;mso-position-horizontal-relative:char;mso-position-vertical:absolute;mso-position-vertical-relative:line;mso-left-percent:-10001;mso-top-percent:-10001;v-text-anchor:middle" coordsize="5504105,655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" path="m,l4141470,,5504105,5060576,,6553200,,xe" stroked="f" strokeweight="1pt">
                <v:fill r:id="rId37" o:title="" recolor="t" rotate="t" type="tile"/>
                <v:stroke joinstyle="miter"/>
                <v:path arrowok="t" o:connecttype="custom" o:connectlocs="0,0;4141526,0;5504180,5059595;0,6551930;0,0" o:connectangles="0,0,0,0,0"/>
                <w10:anchorlock/>
              </v:shape>
            </w:pict>
          </mc:Fallback>
        </mc:AlternateContent>
      </w:r>
    </w:p>
    <w:p w14:paraId="2CB1798A" w14:textId="77777777" w:rsidR="00514A49" w:rsidRDefault="00514A49" w:rsidP="00282430">
      <w:r>
        <w:rPr>
          <w:noProof/>
        </w:rPr>
        <mc:AlternateContent>
          <mc:Choice Requires="wps">
            <w:drawing>
              <wp:anchor distT="0" distB="0" distL="114300" distR="114300" simplePos="0" relativeHeight="251658242" behindDoc="1" locked="0" layoutInCell="1" allowOverlap="1" wp14:anchorId="7735B1C4" wp14:editId="61F1B6F8">
                <wp:simplePos x="0" y="0"/>
                <wp:positionH relativeFrom="page">
                  <wp:posOffset>-147711</wp:posOffset>
                </wp:positionH>
                <wp:positionV relativeFrom="page">
                  <wp:posOffset>-168812</wp:posOffset>
                </wp:positionV>
                <wp:extent cx="7800536" cy="10979834"/>
                <wp:effectExtent l="0" t="0" r="10160" b="12065"/>
                <wp:wrapNone/>
                <wp:docPr id="55" name="Back page BG"/>
                <wp:cNvGraphicFramePr/>
                <a:graphic xmlns:a="http://schemas.openxmlformats.org/drawingml/2006/main">
                  <a:graphicData uri="http://schemas.microsoft.com/office/word/2010/wordprocessingShape">
                    <wps:wsp>
                      <wps:cNvSpPr/>
                      <wps:spPr>
                        <a:xfrm>
                          <a:off x="0" y="0"/>
                          <a:ext cx="7800536" cy="1097983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A1136" id="Back page BG" o:spid="_x0000_s1026" style="position:absolute;margin-left:-11.65pt;margin-top:-13.3pt;width:614.2pt;height:864.5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" fillcolor="white [3212]" strokecolor="#042041 [1604]" strokeweight="1pt">
                <w10:wrap anchorx="page" anchory="page"/>
              </v:rect>
            </w:pict>
          </mc:Fallback>
        </mc:AlternateContent>
      </w:r>
    </w:p>
    <w:p w14:paraId="2F90704F" w14:textId="77777777" w:rsidR="00514A49" w:rsidRDefault="00514A49" w:rsidP="007D029B">
      <w:pPr>
        <w:pStyle w:val="Logo"/>
      </w:pPr>
      <w:r w:rsidRPr="001A1790">
        <w:rPr>
          <w:noProof/>
        </w:rPr>
        <w:drawing>
          <wp:inline distT="0" distB="0" distL="0" distR="0" wp14:anchorId="11053139" wp14:editId="0F3E051E">
            <wp:extent cx="1257300" cy="1257300"/>
            <wp:effectExtent l="0" t="0" r="0" b="0"/>
            <wp:docPr id="54" name="Logo-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8D599DB" w14:textId="77777777" w:rsidR="00C47C0B" w:rsidRPr="009B7C04" w:rsidRDefault="00C47C0B" w:rsidP="00C47C0B">
      <w:pPr>
        <w:rPr>
          <w:color w:val="094183" w:themeColor="text2"/>
          <w:sz w:val="28"/>
          <w:szCs w:val="28"/>
        </w:rPr>
      </w:pPr>
      <w:r w:rsidRPr="009B7C04">
        <w:rPr>
          <w:b/>
          <w:color w:val="094183" w:themeColor="text2"/>
          <w:sz w:val="28"/>
          <w:szCs w:val="28"/>
        </w:rPr>
        <w:t>Centre for Program Evaluation</w:t>
      </w:r>
      <w:r w:rsidR="00A21786" w:rsidRPr="009B7C04">
        <w:rPr>
          <w:color w:val="094183" w:themeColor="text2"/>
          <w:sz w:val="28"/>
          <w:szCs w:val="28"/>
        </w:rPr>
        <w:br/>
      </w:r>
      <w:r w:rsidRPr="009B7C04">
        <w:rPr>
          <w:color w:val="094183" w:themeColor="text2"/>
          <w:sz w:val="28"/>
          <w:szCs w:val="28"/>
        </w:rPr>
        <w:t xml:space="preserve">Melbourne Graduate School of Education </w:t>
      </w:r>
      <w:r w:rsidRPr="009B7C04">
        <w:rPr>
          <w:color w:val="094183" w:themeColor="text2"/>
          <w:sz w:val="28"/>
          <w:szCs w:val="28"/>
        </w:rPr>
        <w:br/>
        <w:t xml:space="preserve">100 Leicester Street, The University of Melbourne, 3010 VIC </w:t>
      </w:r>
    </w:p>
    <w:p w14:paraId="257C4233" w14:textId="77777777" w:rsidR="00514A49" w:rsidRPr="009B7C04" w:rsidRDefault="00C47C0B" w:rsidP="00C47C0B">
      <w:pPr>
        <w:pStyle w:val="Logo"/>
        <w:rPr>
          <w:rFonts w:ascii="Calibri" w:eastAsia="Calibri" w:hAnsi="Calibri" w:cs="Times New Roman"/>
          <w:color w:val="094183" w:themeColor="text2"/>
          <w:sz w:val="28"/>
          <w:szCs w:val="28"/>
          <w:lang w:eastAsia="en-US"/>
        </w:rPr>
      </w:pPr>
      <w:r w:rsidRPr="009B7C04">
        <w:rPr>
          <w:color w:val="094183" w:themeColor="text2"/>
          <w:sz w:val="28"/>
          <w:szCs w:val="28"/>
        </w:rPr>
        <w:t xml:space="preserve">Phone: +61 3 </w:t>
      </w:r>
      <w:r w:rsidR="00A21786" w:rsidRPr="009B7C04">
        <w:rPr>
          <w:color w:val="094183" w:themeColor="text2"/>
          <w:sz w:val="28"/>
          <w:szCs w:val="28"/>
        </w:rPr>
        <w:t>8344 8394</w:t>
      </w:r>
      <w:r w:rsidRPr="009B7C04">
        <w:rPr>
          <w:color w:val="094183" w:themeColor="text2"/>
          <w:sz w:val="28"/>
          <w:szCs w:val="28"/>
        </w:rPr>
        <w:br/>
        <w:t xml:space="preserve">Email: </w:t>
      </w:r>
      <w:r w:rsidR="00A21786" w:rsidRPr="009B7C04">
        <w:rPr>
          <w:color w:val="094183" w:themeColor="text2"/>
          <w:sz w:val="28"/>
          <w:szCs w:val="28"/>
        </w:rPr>
        <w:t>CPE-enquiries@unimelb.edu.au</w:t>
      </w:r>
    </w:p>
    <w:sectPr w:rsidR="00514A49" w:rsidRPr="009B7C04" w:rsidSect="00AC4F4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90891" w14:textId="77777777" w:rsidR="002F7CF6" w:rsidRDefault="002F7CF6" w:rsidP="00BC71CA">
      <w:pPr>
        <w:spacing w:after="0" w:line="240" w:lineRule="auto"/>
      </w:pPr>
      <w:r>
        <w:separator/>
      </w:r>
    </w:p>
    <w:p w14:paraId="387A9252" w14:textId="77777777" w:rsidR="002F7CF6" w:rsidRDefault="002F7CF6"/>
  </w:endnote>
  <w:endnote w:type="continuationSeparator" w:id="0">
    <w:p w14:paraId="707422B2" w14:textId="77777777" w:rsidR="002F7CF6" w:rsidRDefault="002F7CF6" w:rsidP="00BC71CA">
      <w:pPr>
        <w:spacing w:after="0" w:line="240" w:lineRule="auto"/>
      </w:pPr>
      <w:r>
        <w:continuationSeparator/>
      </w:r>
    </w:p>
    <w:p w14:paraId="3263F52F" w14:textId="77777777" w:rsidR="002F7CF6" w:rsidRDefault="002F7CF6"/>
  </w:endnote>
  <w:endnote w:type="continuationNotice" w:id="1">
    <w:p w14:paraId="0C2B18DB" w14:textId="77777777" w:rsidR="002F7CF6" w:rsidRDefault="002F7C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B38E" w14:textId="23A283FE" w:rsidR="00031635" w:rsidRDefault="00031635" w:rsidP="00444E54">
    <w:pPr>
      <w:pStyle w:val="Footerright"/>
      <w:framePr w:w="0" w:hRule="auto" w:wrap="auto" w:vAnchor="margin" w:hAnchor="text" w:xAlign="left" w:yAlign="inline"/>
      <w:tabs>
        <w:tab w:val="clear" w:pos="4513"/>
        <w:tab w:val="clear" w:pos="9026"/>
        <w:tab w:val="right" w:pos="9638"/>
      </w:tabs>
      <w:jc w:val="left"/>
    </w:pPr>
    <w:r>
      <w:rPr>
        <w:noProof/>
      </w:rPr>
      <mc:AlternateContent>
        <mc:Choice Requires="wps">
          <w:drawing>
            <wp:anchor distT="0" distB="0" distL="114300" distR="114300" simplePos="0" relativeHeight="251658240" behindDoc="0" locked="1" layoutInCell="1" allowOverlap="1" wp14:anchorId="175A0BE7" wp14:editId="74874D18">
              <wp:simplePos x="0" y="0"/>
              <wp:positionH relativeFrom="page">
                <wp:posOffset>717630</wp:posOffset>
              </wp:positionH>
              <wp:positionV relativeFrom="paragraph">
                <wp:posOffset>-58999</wp:posOffset>
              </wp:positionV>
              <wp:extent cx="6119495" cy="0"/>
              <wp:effectExtent l="0" t="0" r="0" b="0"/>
              <wp:wrapNone/>
              <wp:docPr id="35" name="Keyline"/>
              <wp:cNvGraphicFramePr/>
              <a:graphic xmlns:a="http://schemas.openxmlformats.org/drawingml/2006/main">
                <a:graphicData uri="http://schemas.microsoft.com/office/word/2010/wordprocessingShape">
                  <wps:wsp>
                    <wps:cNvCnPr/>
                    <wps:spPr>
                      <a:xfrm>
                        <a:off x="0" y="0"/>
                        <a:ext cx="611949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1FDBD" id="Keyline"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6.5pt,-4.65pt" to="538.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" strokecolor="#094183 [3215]" strokeweight=".5pt">
              <v:stroke joinstyle="miter"/>
              <w10:wrap anchorx="page"/>
              <w10:anchorlock/>
            </v:line>
          </w:pict>
        </mc:Fallback>
      </mc:AlternateContent>
    </w:r>
    <w:sdt>
      <w:sdtPr>
        <w:alias w:val="Identifier-first line"/>
        <w:tag w:val=""/>
        <w:id w:val="1799647661"/>
        <w:placeholder>
          <w:docPart w:val="9911091AC9A663498E0192619F4CEB5C"/>
        </w:placeholder>
        <w:dataBinding w:prefixMappings="xmlns:ns0='http://purl.org/dc/elements/1.1/' xmlns:ns1='http://schemas.openxmlformats.org/package/2006/metadata/core-properties' " w:xpath="/ns1:coreProperties[1]/ns1:category[1]" w:storeItemID="{6C3C8BC8-F283-45AE-878A-BAB7291924A1}"/>
        <w:text/>
      </w:sdtPr>
      <w:sdtContent>
        <w:r>
          <w:t>Centre for Program Evaluation &amp; Melbourne Disability Institute</w:t>
        </w:r>
      </w:sdtContent>
    </w:sdt>
    <w:r>
      <w:t xml:space="preserve"> | </w:t>
    </w:r>
    <w:sdt>
      <w:sdtPr>
        <w:alias w:val="Title"/>
        <w:tag w:val=""/>
        <w:id w:val="1300802802"/>
        <w:placeholder>
          <w:docPart w:val="5EA90792F41E524DB42DAEEB8373AE18"/>
        </w:placeholder>
        <w:dataBinding w:prefixMappings="xmlns:ns0='http://purl.org/dc/elements/1.1/' xmlns:ns1='http://schemas.openxmlformats.org/package/2006/metadata/core-properties' " w:xpath="/ns1:coreProperties[1]/ns0:title[1]" w:storeItemID="{6C3C8BC8-F283-45AE-878A-BAB7291924A1}"/>
        <w:text/>
      </w:sdtPr>
      <w:sdtContent>
        <w:r w:rsidR="00E5397B">
          <w:t>Evaluation of the Autism Peer Assist Pilot Project</w:t>
        </w:r>
      </w:sdtContent>
    </w:sdt>
    <w:r>
      <w:tab/>
    </w:r>
    <w:r w:rsidRPr="009E7861">
      <w:t xml:space="preserve">Page </w:t>
    </w:r>
    <w:r w:rsidRPr="009E7861">
      <w:fldChar w:fldCharType="begin"/>
    </w:r>
    <w:r w:rsidRPr="009E7861">
      <w:instrText xml:space="preserve"> PAGE  \* Arabic  \* MERGEFORMAT </w:instrText>
    </w:r>
    <w:r w:rsidRPr="009E7861">
      <w:fldChar w:fldCharType="separate"/>
    </w:r>
    <w:r>
      <w:t>2</w:t>
    </w:r>
    <w:r w:rsidRPr="009E7861">
      <w:fldChar w:fldCharType="end"/>
    </w:r>
    <w:r w:rsidRPr="009E7861">
      <w:t xml:space="preserve"> of </w:t>
    </w:r>
    <w:r>
      <w:rPr>
        <w:noProof/>
      </w:rPr>
      <w:fldChar w:fldCharType="begin"/>
    </w:r>
    <w:r>
      <w:rPr>
        <w:noProof/>
      </w:rPr>
      <w:instrText xml:space="preserve"> NUMPAGES  \* Arabic  \* MERGEFORMAT </w:instrText>
    </w:r>
    <w:r>
      <w:rPr>
        <w:noProof/>
      </w:rPr>
      <w:fldChar w:fldCharType="separate"/>
    </w:r>
    <w:r>
      <w:rPr>
        <w:noProof/>
      </w:rPr>
      <w:t>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5508" w14:textId="3912BB75" w:rsidR="00031635" w:rsidRDefault="00000000" w:rsidP="007F1B2F">
    <w:pPr>
      <w:pStyle w:val="Footer"/>
    </w:pPr>
    <w:sdt>
      <w:sdtPr>
        <w:rPr>
          <w:bCs/>
        </w:rPr>
        <w:alias w:val="Identifier-first line"/>
        <w:tag w:val=""/>
        <w:id w:val="304676958"/>
        <w:placeholder>
          <w:docPart w:val="C68740A2A9D7FF44AF86F5EA3DED7ACF"/>
        </w:placeholder>
        <w:dataBinding w:prefixMappings="xmlns:ns0='http://purl.org/dc/elements/1.1/' xmlns:ns1='http://schemas.openxmlformats.org/package/2006/metadata/core-properties' " w:xpath="/ns1:coreProperties[1]/ns1:category[1]" w:storeItemID="{6C3C8BC8-F283-45AE-878A-BAB7291924A1}"/>
        <w:text/>
      </w:sdtPr>
      <w:sdtContent>
        <w:r w:rsidR="00031635">
          <w:rPr>
            <w:bCs/>
          </w:rPr>
          <w:t>Centre for Program Evaluation &amp; Melbourne Disability Institute</w:t>
        </w:r>
      </w:sdtContent>
    </w:sdt>
    <w:r w:rsidR="00031635">
      <w:t xml:space="preserve"> | </w:t>
    </w:r>
    <w:sdt>
      <w:sdtPr>
        <w:alias w:val="Title"/>
        <w:tag w:val=""/>
        <w:id w:val="1567605779"/>
        <w:placeholder>
          <w:docPart w:val="844C5AAFD06E8B4A80653B17EA8A3A6B"/>
        </w:placeholder>
        <w:dataBinding w:prefixMappings="xmlns:ns0='http://purl.org/dc/elements/1.1/' xmlns:ns1='http://schemas.openxmlformats.org/package/2006/metadata/core-properties' " w:xpath="/ns1:coreProperties[1]/ns0:title[1]" w:storeItemID="{6C3C8BC8-F283-45AE-878A-BAB7291924A1}"/>
        <w:text/>
      </w:sdtPr>
      <w:sdtContent>
        <w:r w:rsidR="00E5397B">
          <w:t>Evaluation of the Autism Peer Assist Pilot Project</w:t>
        </w:r>
      </w:sdtContent>
    </w:sdt>
  </w:p>
  <w:p w14:paraId="05A9FB63" w14:textId="77777777" w:rsidR="00031635" w:rsidRPr="009E7861" w:rsidRDefault="00031635" w:rsidP="007F1B2F">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Pr>
        <w:noProof/>
      </w:rPr>
      <w:t>1</w:t>
    </w:r>
    <w:r w:rsidRPr="009E7861">
      <w:fldChar w:fldCharType="end"/>
    </w:r>
    <w:r w:rsidRPr="009E7861">
      <w:t xml:space="preserve"> of </w:t>
    </w:r>
    <w:r>
      <w:rPr>
        <w:noProof/>
      </w:rPr>
      <w:fldChar w:fldCharType="begin"/>
    </w:r>
    <w:r>
      <w:rPr>
        <w:noProof/>
      </w:rPr>
      <w:instrText xml:space="preserve"> NUMPAGES  \* Arabic  \* MERGEFORMAT </w:instrText>
    </w:r>
    <w:r>
      <w:rPr>
        <w:noProof/>
      </w:rPr>
      <w:fldChar w:fldCharType="separate"/>
    </w:r>
    <w:r>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7C36" w14:textId="1CECD740" w:rsidR="00031635" w:rsidRDefault="00031635" w:rsidP="00214B7A">
    <w:pPr>
      <w:pStyle w:val="Footerright"/>
      <w:framePr w:w="0" w:hRule="auto" w:wrap="auto" w:vAnchor="margin" w:hAnchor="text" w:xAlign="left" w:yAlign="inline"/>
      <w:tabs>
        <w:tab w:val="clear" w:pos="4513"/>
        <w:tab w:val="clear" w:pos="9026"/>
        <w:tab w:val="right" w:pos="9638"/>
      </w:tabs>
      <w:jc w:val="left"/>
    </w:pPr>
    <w:r>
      <w:rPr>
        <w:noProof/>
      </w:rPr>
      <mc:AlternateContent>
        <mc:Choice Requires="wps">
          <w:drawing>
            <wp:anchor distT="0" distB="0" distL="114300" distR="114300" simplePos="0" relativeHeight="251658244" behindDoc="0" locked="1" layoutInCell="1" allowOverlap="1" wp14:anchorId="360957D9" wp14:editId="1F7BE43E">
              <wp:simplePos x="0" y="0"/>
              <wp:positionH relativeFrom="page">
                <wp:posOffset>720247</wp:posOffset>
              </wp:positionH>
              <wp:positionV relativeFrom="paragraph">
                <wp:posOffset>-62804</wp:posOffset>
              </wp:positionV>
              <wp:extent cx="6119495" cy="0"/>
              <wp:effectExtent l="0" t="0" r="0" b="0"/>
              <wp:wrapNone/>
              <wp:docPr id="7" name="Keyline"/>
              <wp:cNvGraphicFramePr/>
              <a:graphic xmlns:a="http://schemas.openxmlformats.org/drawingml/2006/main">
                <a:graphicData uri="http://schemas.microsoft.com/office/word/2010/wordprocessingShape">
                  <wps:wsp>
                    <wps:cNvCnPr/>
                    <wps:spPr>
                      <a:xfrm>
                        <a:off x="0" y="0"/>
                        <a:ext cx="611949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074A3" id="Keyline"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6.7pt,-4.95pt" to="538.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" strokecolor="#094183 [3215]" strokeweight=".5pt">
              <v:stroke joinstyle="miter"/>
              <w10:wrap anchorx="page"/>
              <w10:anchorlock/>
            </v:line>
          </w:pict>
        </mc:Fallback>
      </mc:AlternateContent>
    </w:r>
    <w:sdt>
      <w:sdtPr>
        <w:alias w:val="Identifier-first line"/>
        <w:tag w:val=""/>
        <w:id w:val="-862356269"/>
        <w:placeholder>
          <w:docPart w:val="B5E78A5EB1D70B45BBFCF56893F3AFF8"/>
        </w:placeholder>
        <w:dataBinding w:prefixMappings="xmlns:ns0='http://purl.org/dc/elements/1.1/' xmlns:ns1='http://schemas.openxmlformats.org/package/2006/metadata/core-properties' " w:xpath="/ns1:coreProperties[1]/ns1:category[1]" w:storeItemID="{6C3C8BC8-F283-45AE-878A-BAB7291924A1}"/>
        <w:text/>
      </w:sdtPr>
      <w:sdtContent>
        <w:r>
          <w:t>Centre for Program Evaluation &amp; Melbourne Disability Institute</w:t>
        </w:r>
      </w:sdtContent>
    </w:sdt>
    <w:r>
      <w:t xml:space="preserve"> | </w:t>
    </w:r>
    <w:sdt>
      <w:sdtPr>
        <w:alias w:val="Title"/>
        <w:tag w:val=""/>
        <w:id w:val="-30579319"/>
        <w:placeholder>
          <w:docPart w:val="827345E77026E343B778D37E13F1D3F1"/>
        </w:placeholder>
        <w:dataBinding w:prefixMappings="xmlns:ns0='http://purl.org/dc/elements/1.1/' xmlns:ns1='http://schemas.openxmlformats.org/package/2006/metadata/core-properties' " w:xpath="/ns1:coreProperties[1]/ns0:title[1]" w:storeItemID="{6C3C8BC8-F283-45AE-878A-BAB7291924A1}"/>
        <w:text/>
      </w:sdtPr>
      <w:sdtContent>
        <w:r w:rsidR="00E5397B">
          <w:t>Evaluation of the Autism Peer Assist Pilot Project</w:t>
        </w:r>
      </w:sdtContent>
    </w:sdt>
    <w:r>
      <w:tab/>
    </w:r>
    <w:r w:rsidRPr="009E7861">
      <w:t xml:space="preserve">Page </w:t>
    </w:r>
    <w:r w:rsidRPr="009E7861">
      <w:fldChar w:fldCharType="begin"/>
    </w:r>
    <w:r w:rsidRPr="009E7861">
      <w:instrText xml:space="preserve"> PAGE  \* Arabic  \* MERGEFORMAT </w:instrText>
    </w:r>
    <w:r w:rsidRPr="009E7861">
      <w:fldChar w:fldCharType="separate"/>
    </w:r>
    <w:r>
      <w:t>5</w:t>
    </w:r>
    <w:r w:rsidRPr="009E7861">
      <w:fldChar w:fldCharType="end"/>
    </w:r>
    <w:r w:rsidRPr="009E7861">
      <w:t xml:space="preserve"> of </w:t>
    </w:r>
    <w:r>
      <w:rPr>
        <w:noProof/>
      </w:rPr>
      <w:fldChar w:fldCharType="begin"/>
    </w:r>
    <w:r>
      <w:rPr>
        <w:noProof/>
      </w:rPr>
      <w:instrText xml:space="preserve"> NUMPAGES  \* Arabic  \* MERGEFORMAT </w:instrText>
    </w:r>
    <w:r>
      <w:rPr>
        <w:noProof/>
      </w:rPr>
      <w:fldChar w:fldCharType="separate"/>
    </w:r>
    <w:r>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75FC" w14:textId="77777777" w:rsidR="002F7CF6" w:rsidRDefault="002F7CF6" w:rsidP="00BC71CA">
      <w:pPr>
        <w:spacing w:after="0" w:line="240" w:lineRule="auto"/>
      </w:pPr>
      <w:r>
        <w:separator/>
      </w:r>
    </w:p>
    <w:p w14:paraId="56D91671" w14:textId="77777777" w:rsidR="002F7CF6" w:rsidRDefault="002F7CF6"/>
  </w:footnote>
  <w:footnote w:type="continuationSeparator" w:id="0">
    <w:p w14:paraId="4371A732" w14:textId="77777777" w:rsidR="002F7CF6" w:rsidRDefault="002F7CF6" w:rsidP="00BC71CA">
      <w:pPr>
        <w:spacing w:after="0" w:line="240" w:lineRule="auto"/>
      </w:pPr>
      <w:r>
        <w:continuationSeparator/>
      </w:r>
    </w:p>
    <w:p w14:paraId="7A27F60A" w14:textId="77777777" w:rsidR="002F7CF6" w:rsidRDefault="002F7CF6"/>
  </w:footnote>
  <w:footnote w:type="continuationNotice" w:id="1">
    <w:p w14:paraId="06A016A7" w14:textId="77777777" w:rsidR="002F7CF6" w:rsidRDefault="002F7C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6A3"/>
    <w:multiLevelType w:val="hybridMultilevel"/>
    <w:tmpl w:val="491C376A"/>
    <w:lvl w:ilvl="0" w:tplc="9370AA2C">
      <w:start w:val="1"/>
      <w:numFmt w:val="decimal"/>
      <w:pStyle w:val="Numbered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038C8"/>
    <w:multiLevelType w:val="multilevel"/>
    <w:tmpl w:val="B0A2C476"/>
    <w:styleLink w:val="NumberedList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BC4AC1"/>
    <w:multiLevelType w:val="multilevel"/>
    <w:tmpl w:val="F29613D6"/>
    <w:styleLink w:val="Appendix"/>
    <w:lvl w:ilvl="0">
      <w:start w:val="1"/>
      <w:numFmt w:val="decimal"/>
      <w:pStyle w:val="AppendixTitle"/>
      <w:lvlText w:val="Appendix %1:"/>
      <w:lvlJc w:val="left"/>
      <w:pPr>
        <w:tabs>
          <w:tab w:val="num" w:pos="1985"/>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113872"/>
    <w:multiLevelType w:val="hybridMultilevel"/>
    <w:tmpl w:val="5E38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E16F8"/>
    <w:multiLevelType w:val="hybridMultilevel"/>
    <w:tmpl w:val="AB905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7E01F0"/>
    <w:multiLevelType w:val="hybridMultilevel"/>
    <w:tmpl w:val="FF04C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744B93"/>
    <w:multiLevelType w:val="hybridMultilevel"/>
    <w:tmpl w:val="F4E4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268E0"/>
    <w:multiLevelType w:val="multilevel"/>
    <w:tmpl w:val="C62C2DAC"/>
    <w:numStyleLink w:val="NumberedHeadings"/>
  </w:abstractNum>
  <w:abstractNum w:abstractNumId="9" w15:restartNumberingAfterBreak="0">
    <w:nsid w:val="34991E09"/>
    <w:multiLevelType w:val="multilevel"/>
    <w:tmpl w:val="C62C2DAC"/>
    <w:styleLink w:val="NumberedHeadings"/>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4282"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1B77EC"/>
    <w:multiLevelType w:val="multilevel"/>
    <w:tmpl w:val="B0A2C476"/>
    <w:numStyleLink w:val="NumberedLists"/>
  </w:abstractNum>
  <w:abstractNum w:abstractNumId="11" w15:restartNumberingAfterBreak="0">
    <w:nsid w:val="3A0056B5"/>
    <w:multiLevelType w:val="multilevel"/>
    <w:tmpl w:val="F29613D6"/>
    <w:numStyleLink w:val="Appendix"/>
  </w:abstractNum>
  <w:abstractNum w:abstractNumId="12" w15:restartNumberingAfterBreak="0">
    <w:nsid w:val="499D423A"/>
    <w:multiLevelType w:val="multilevel"/>
    <w:tmpl w:val="7C3460B6"/>
    <w:styleLink w:val="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Calibri" w:hAnsi="Calibri" w:hint="default"/>
      </w:rPr>
    </w:lvl>
    <w:lvl w:ilvl="2">
      <w:start w:val="1"/>
      <w:numFmt w:val="bullet"/>
      <w:pStyle w:val="ListBullet3"/>
      <w:lvlText w:val=""/>
      <w:lvlJc w:val="left"/>
      <w:pPr>
        <w:ind w:left="1021" w:hanging="341"/>
      </w:pPr>
      <w:rPr>
        <w:rFonts w:ascii="Symbol" w:hAnsi="Symbol" w:hint="default"/>
      </w:rPr>
    </w:lvl>
    <w:lvl w:ilvl="3">
      <w:start w:val="1"/>
      <w:numFmt w:val="bullet"/>
      <w:pStyle w:val="ListBullet4"/>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725741"/>
    <w:multiLevelType w:val="multilevel"/>
    <w:tmpl w:val="1A06A688"/>
    <w:styleLink w:val="ListLetters"/>
    <w:lvl w:ilvl="0">
      <w:start w:val="1"/>
      <w:numFmt w:val="lowerLetter"/>
      <w:lvlText w:val="%1."/>
      <w:lvlJc w:val="left"/>
      <w:pPr>
        <w:ind w:left="340" w:hanging="340"/>
      </w:pPr>
      <w:rPr>
        <w:rFonts w:hint="default"/>
      </w:rPr>
    </w:lvl>
    <w:lvl w:ilvl="1">
      <w:start w:val="1"/>
      <w:numFmt w:val="lowerRoman"/>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C143293"/>
    <w:multiLevelType w:val="multilevel"/>
    <w:tmpl w:val="7C3460B6"/>
    <w:numStyleLink w:val="Bullets"/>
  </w:abstractNum>
  <w:abstractNum w:abstractNumId="15" w15:restartNumberingAfterBreak="0">
    <w:nsid w:val="5F0A4D36"/>
    <w:multiLevelType w:val="hybridMultilevel"/>
    <w:tmpl w:val="8C4A6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E1502C"/>
    <w:multiLevelType w:val="multilevel"/>
    <w:tmpl w:val="813A2DA6"/>
    <w:styleLink w:val="Bullets1"/>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17" w15:restartNumberingAfterBreak="0">
    <w:nsid w:val="6A312587"/>
    <w:multiLevelType w:val="multilevel"/>
    <w:tmpl w:val="D13468F0"/>
    <w:lvl w:ilvl="0">
      <w:start w:val="7"/>
      <w:numFmt w:val="decimal"/>
      <w:lvlText w:val="%1"/>
      <w:lvlJc w:val="left"/>
      <w:pPr>
        <w:ind w:left="372" w:hanging="37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A533457"/>
    <w:multiLevelType w:val="hybridMultilevel"/>
    <w:tmpl w:val="7D04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27ECB"/>
    <w:multiLevelType w:val="hybridMultilevel"/>
    <w:tmpl w:val="93523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AB594D"/>
    <w:multiLevelType w:val="hybridMultilevel"/>
    <w:tmpl w:val="71C06DDC"/>
    <w:lvl w:ilvl="0" w:tplc="C840E95E">
      <w:start w:val="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2A2BBF"/>
    <w:multiLevelType w:val="hybridMultilevel"/>
    <w:tmpl w:val="F8184602"/>
    <w:lvl w:ilvl="0" w:tplc="1F381A40">
      <w:start w:val="1"/>
      <w:numFmt w:val="bullet"/>
      <w:pStyle w:val="Bullet"/>
      <w:lvlText w:val=""/>
      <w:lvlJc w:val="left"/>
      <w:pPr>
        <w:ind w:left="1080" w:hanging="360"/>
      </w:pPr>
      <w:rPr>
        <w:rFonts w:ascii="Symbol" w:hAnsi="Symbol" w:hint="default"/>
        <w:sz w:val="16"/>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16cid:durableId="74330666">
    <w:abstractNumId w:val="12"/>
  </w:num>
  <w:num w:numId="2" w16cid:durableId="1085150649">
    <w:abstractNumId w:val="2"/>
  </w:num>
  <w:num w:numId="3" w16cid:durableId="490800638">
    <w:abstractNumId w:val="9"/>
  </w:num>
  <w:num w:numId="4" w16cid:durableId="1942566294">
    <w:abstractNumId w:val="3"/>
  </w:num>
  <w:num w:numId="5" w16cid:durableId="1434007959">
    <w:abstractNumId w:val="13"/>
  </w:num>
  <w:num w:numId="6" w16cid:durableId="2041127064">
    <w:abstractNumId w:val="1"/>
  </w:num>
  <w:num w:numId="7" w16cid:durableId="2061053458">
    <w:abstractNumId w:val="11"/>
    <w:lvlOverride w:ilvl="0">
      <w:lvl w:ilvl="0">
        <w:start w:val="1"/>
        <w:numFmt w:val="upperLetter"/>
        <w:pStyle w:val="AppendixTitle"/>
        <w:lvlText w:val="Appendi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497963016">
    <w:abstractNumId w:val="16"/>
  </w:num>
  <w:num w:numId="9" w16cid:durableId="440489587">
    <w:abstractNumId w:val="8"/>
    <w:lvlOverride w:ilvl="0">
      <w:lvl w:ilvl="0">
        <w:start w:val="1"/>
        <w:numFmt w:val="decimal"/>
        <w:pStyle w:val="NumberedHeading1"/>
        <w:lvlText w:val="%1."/>
        <w:lvlJc w:val="left"/>
        <w:pPr>
          <w:ind w:left="340" w:hanging="340"/>
        </w:pPr>
        <w:rPr>
          <w:rFonts w:hint="default"/>
        </w:rPr>
      </w:lvl>
    </w:lvlOverride>
    <w:lvlOverride w:ilvl="1">
      <w:lvl w:ilvl="1">
        <w:start w:val="1"/>
        <w:numFmt w:val="decimal"/>
        <w:pStyle w:val="NumberedHeading2"/>
        <w:lvlText w:val="%1.%2."/>
        <w:lvlJc w:val="left"/>
        <w:pPr>
          <w:ind w:left="680" w:hanging="680"/>
        </w:pPr>
        <w:rPr>
          <w:rFonts w:hint="default"/>
        </w:rPr>
      </w:lvl>
    </w:lvlOverride>
    <w:lvlOverride w:ilvl="2">
      <w:lvl w:ilvl="2">
        <w:start w:val="1"/>
        <w:numFmt w:val="decimal"/>
        <w:pStyle w:val="NumberedHeading3"/>
        <w:lvlText w:val="%1.%2.%3."/>
        <w:lvlJc w:val="left"/>
        <w:pPr>
          <w:ind w:left="4282" w:hanging="1021"/>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16cid:durableId="619069549">
    <w:abstractNumId w:val="14"/>
  </w:num>
  <w:num w:numId="11" w16cid:durableId="1295065840">
    <w:abstractNumId w:val="10"/>
  </w:num>
  <w:num w:numId="12" w16cid:durableId="1722052481">
    <w:abstractNumId w:val="0"/>
  </w:num>
  <w:num w:numId="13" w16cid:durableId="1799182130">
    <w:abstractNumId w:val="21"/>
  </w:num>
  <w:num w:numId="14" w16cid:durableId="186063492">
    <w:abstractNumId w:val="20"/>
  </w:num>
  <w:num w:numId="15" w16cid:durableId="1137650152">
    <w:abstractNumId w:val="19"/>
  </w:num>
  <w:num w:numId="16" w16cid:durableId="383255694">
    <w:abstractNumId w:val="18"/>
  </w:num>
  <w:num w:numId="17" w16cid:durableId="165562270">
    <w:abstractNumId w:val="5"/>
  </w:num>
  <w:num w:numId="18" w16cid:durableId="2045516907">
    <w:abstractNumId w:val="6"/>
  </w:num>
  <w:num w:numId="19" w16cid:durableId="1458184092">
    <w:abstractNumId w:val="15"/>
  </w:num>
  <w:num w:numId="20" w16cid:durableId="237907345">
    <w:abstractNumId w:val="17"/>
  </w:num>
  <w:num w:numId="21" w16cid:durableId="877549033">
    <w:abstractNumId w:val="4"/>
  </w:num>
  <w:num w:numId="22" w16cid:durableId="70073895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977E0"/>
    <w:rsid w:val="00001A52"/>
    <w:rsid w:val="00002896"/>
    <w:rsid w:val="00003111"/>
    <w:rsid w:val="00003FEB"/>
    <w:rsid w:val="00004616"/>
    <w:rsid w:val="00006B90"/>
    <w:rsid w:val="000079BF"/>
    <w:rsid w:val="00010811"/>
    <w:rsid w:val="00012FA7"/>
    <w:rsid w:val="00014158"/>
    <w:rsid w:val="00014E51"/>
    <w:rsid w:val="00017C90"/>
    <w:rsid w:val="00020818"/>
    <w:rsid w:val="0002090F"/>
    <w:rsid w:val="00020940"/>
    <w:rsid w:val="00021BBF"/>
    <w:rsid w:val="00022892"/>
    <w:rsid w:val="000270DC"/>
    <w:rsid w:val="00031635"/>
    <w:rsid w:val="00032A0D"/>
    <w:rsid w:val="00033474"/>
    <w:rsid w:val="00034BB3"/>
    <w:rsid w:val="00034D4A"/>
    <w:rsid w:val="000352A9"/>
    <w:rsid w:val="000353B5"/>
    <w:rsid w:val="0003550E"/>
    <w:rsid w:val="00035829"/>
    <w:rsid w:val="00035C26"/>
    <w:rsid w:val="00037912"/>
    <w:rsid w:val="000403E3"/>
    <w:rsid w:val="00040434"/>
    <w:rsid w:val="000420C2"/>
    <w:rsid w:val="00046842"/>
    <w:rsid w:val="00046C8D"/>
    <w:rsid w:val="00050948"/>
    <w:rsid w:val="000518EA"/>
    <w:rsid w:val="00053DEC"/>
    <w:rsid w:val="000544E2"/>
    <w:rsid w:val="0005492C"/>
    <w:rsid w:val="00055A38"/>
    <w:rsid w:val="00056BD6"/>
    <w:rsid w:val="00060DC6"/>
    <w:rsid w:val="00060E6B"/>
    <w:rsid w:val="000621A2"/>
    <w:rsid w:val="00066F04"/>
    <w:rsid w:val="00067033"/>
    <w:rsid w:val="00067035"/>
    <w:rsid w:val="000675FA"/>
    <w:rsid w:val="000704D5"/>
    <w:rsid w:val="0007157F"/>
    <w:rsid w:val="00071590"/>
    <w:rsid w:val="00071F7C"/>
    <w:rsid w:val="000721BF"/>
    <w:rsid w:val="000727DD"/>
    <w:rsid w:val="00072EB0"/>
    <w:rsid w:val="00074019"/>
    <w:rsid w:val="00074657"/>
    <w:rsid w:val="00074A6B"/>
    <w:rsid w:val="00075BA4"/>
    <w:rsid w:val="00076EA8"/>
    <w:rsid w:val="000770A2"/>
    <w:rsid w:val="000820DB"/>
    <w:rsid w:val="00085674"/>
    <w:rsid w:val="00085DD8"/>
    <w:rsid w:val="00087137"/>
    <w:rsid w:val="000874F1"/>
    <w:rsid w:val="00087587"/>
    <w:rsid w:val="00090B1B"/>
    <w:rsid w:val="00090CF9"/>
    <w:rsid w:val="000913AC"/>
    <w:rsid w:val="00092A3B"/>
    <w:rsid w:val="00093213"/>
    <w:rsid w:val="00093F5C"/>
    <w:rsid w:val="000942CC"/>
    <w:rsid w:val="00094BA0"/>
    <w:rsid w:val="000958EE"/>
    <w:rsid w:val="000A027B"/>
    <w:rsid w:val="000A0D4C"/>
    <w:rsid w:val="000A19AA"/>
    <w:rsid w:val="000A35A1"/>
    <w:rsid w:val="000A5487"/>
    <w:rsid w:val="000A6239"/>
    <w:rsid w:val="000A6730"/>
    <w:rsid w:val="000B11B3"/>
    <w:rsid w:val="000B1872"/>
    <w:rsid w:val="000B1BC5"/>
    <w:rsid w:val="000B1F20"/>
    <w:rsid w:val="000B2321"/>
    <w:rsid w:val="000B3085"/>
    <w:rsid w:val="000B3BB5"/>
    <w:rsid w:val="000B4D23"/>
    <w:rsid w:val="000B6322"/>
    <w:rsid w:val="000C2911"/>
    <w:rsid w:val="000C3624"/>
    <w:rsid w:val="000C42F0"/>
    <w:rsid w:val="000C4BFC"/>
    <w:rsid w:val="000C5176"/>
    <w:rsid w:val="000C5863"/>
    <w:rsid w:val="000C5CB7"/>
    <w:rsid w:val="000C763C"/>
    <w:rsid w:val="000D1734"/>
    <w:rsid w:val="000D1EA6"/>
    <w:rsid w:val="000D3251"/>
    <w:rsid w:val="000D3472"/>
    <w:rsid w:val="000D3D13"/>
    <w:rsid w:val="000D4DC2"/>
    <w:rsid w:val="000D6931"/>
    <w:rsid w:val="000E01E1"/>
    <w:rsid w:val="000E05FE"/>
    <w:rsid w:val="000E0683"/>
    <w:rsid w:val="000E0CA5"/>
    <w:rsid w:val="000E1291"/>
    <w:rsid w:val="000E1D46"/>
    <w:rsid w:val="000E225E"/>
    <w:rsid w:val="000E27AA"/>
    <w:rsid w:val="000E30EF"/>
    <w:rsid w:val="000E379A"/>
    <w:rsid w:val="000E3B39"/>
    <w:rsid w:val="000E3C66"/>
    <w:rsid w:val="000E44A3"/>
    <w:rsid w:val="000E5133"/>
    <w:rsid w:val="000E56A9"/>
    <w:rsid w:val="000E61C4"/>
    <w:rsid w:val="000E7649"/>
    <w:rsid w:val="000E78EF"/>
    <w:rsid w:val="000E7B2E"/>
    <w:rsid w:val="000E7B5D"/>
    <w:rsid w:val="000F1124"/>
    <w:rsid w:val="000F28FE"/>
    <w:rsid w:val="000F2922"/>
    <w:rsid w:val="000F4755"/>
    <w:rsid w:val="000F6D5A"/>
    <w:rsid w:val="000F760E"/>
    <w:rsid w:val="000F7719"/>
    <w:rsid w:val="00100EC8"/>
    <w:rsid w:val="00101CC4"/>
    <w:rsid w:val="00101DAB"/>
    <w:rsid w:val="001024C4"/>
    <w:rsid w:val="0010272D"/>
    <w:rsid w:val="0010472D"/>
    <w:rsid w:val="0010483D"/>
    <w:rsid w:val="00104C3E"/>
    <w:rsid w:val="001054E9"/>
    <w:rsid w:val="00105776"/>
    <w:rsid w:val="00106838"/>
    <w:rsid w:val="00107EE0"/>
    <w:rsid w:val="00107F56"/>
    <w:rsid w:val="001108AF"/>
    <w:rsid w:val="00111948"/>
    <w:rsid w:val="001131EE"/>
    <w:rsid w:val="001138A7"/>
    <w:rsid w:val="00113FDE"/>
    <w:rsid w:val="00114425"/>
    <w:rsid w:val="001155F3"/>
    <w:rsid w:val="001157DC"/>
    <w:rsid w:val="00116711"/>
    <w:rsid w:val="00116EBC"/>
    <w:rsid w:val="00117FA9"/>
    <w:rsid w:val="00120786"/>
    <w:rsid w:val="00120C25"/>
    <w:rsid w:val="0012212E"/>
    <w:rsid w:val="001226BA"/>
    <w:rsid w:val="00122B2D"/>
    <w:rsid w:val="00122BF1"/>
    <w:rsid w:val="00123A8A"/>
    <w:rsid w:val="0012451C"/>
    <w:rsid w:val="0012466F"/>
    <w:rsid w:val="00124830"/>
    <w:rsid w:val="001250D2"/>
    <w:rsid w:val="0012577A"/>
    <w:rsid w:val="001258CD"/>
    <w:rsid w:val="00125FD3"/>
    <w:rsid w:val="001275B8"/>
    <w:rsid w:val="0013080F"/>
    <w:rsid w:val="0013130C"/>
    <w:rsid w:val="0013265C"/>
    <w:rsid w:val="0013308D"/>
    <w:rsid w:val="001376E4"/>
    <w:rsid w:val="00140CC3"/>
    <w:rsid w:val="00141025"/>
    <w:rsid w:val="0014149A"/>
    <w:rsid w:val="001424F1"/>
    <w:rsid w:val="00142DE3"/>
    <w:rsid w:val="00144C4F"/>
    <w:rsid w:val="00144CF8"/>
    <w:rsid w:val="001454DD"/>
    <w:rsid w:val="001455D0"/>
    <w:rsid w:val="0014598A"/>
    <w:rsid w:val="00145C95"/>
    <w:rsid w:val="001461C0"/>
    <w:rsid w:val="001468BF"/>
    <w:rsid w:val="001508AA"/>
    <w:rsid w:val="0015133B"/>
    <w:rsid w:val="00152591"/>
    <w:rsid w:val="001530D1"/>
    <w:rsid w:val="001531B3"/>
    <w:rsid w:val="001545D8"/>
    <w:rsid w:val="00154C38"/>
    <w:rsid w:val="001555D6"/>
    <w:rsid w:val="0015573A"/>
    <w:rsid w:val="00155FD5"/>
    <w:rsid w:val="00156B38"/>
    <w:rsid w:val="001608DD"/>
    <w:rsid w:val="00160AED"/>
    <w:rsid w:val="0016188D"/>
    <w:rsid w:val="0016215A"/>
    <w:rsid w:val="001635A9"/>
    <w:rsid w:val="00163C49"/>
    <w:rsid w:val="00165CBB"/>
    <w:rsid w:val="001661BD"/>
    <w:rsid w:val="00166493"/>
    <w:rsid w:val="001664AF"/>
    <w:rsid w:val="00166915"/>
    <w:rsid w:val="00167522"/>
    <w:rsid w:val="00167BB8"/>
    <w:rsid w:val="00167BC6"/>
    <w:rsid w:val="00170386"/>
    <w:rsid w:val="00170402"/>
    <w:rsid w:val="00171060"/>
    <w:rsid w:val="00171B1A"/>
    <w:rsid w:val="00171F06"/>
    <w:rsid w:val="0017244E"/>
    <w:rsid w:val="00174E65"/>
    <w:rsid w:val="00175B42"/>
    <w:rsid w:val="00175C7B"/>
    <w:rsid w:val="001766A6"/>
    <w:rsid w:val="001776DE"/>
    <w:rsid w:val="00177D85"/>
    <w:rsid w:val="001801C0"/>
    <w:rsid w:val="0018056F"/>
    <w:rsid w:val="00180E21"/>
    <w:rsid w:val="00181E2F"/>
    <w:rsid w:val="00181EC3"/>
    <w:rsid w:val="00184191"/>
    <w:rsid w:val="0018540E"/>
    <w:rsid w:val="00186FD1"/>
    <w:rsid w:val="00187983"/>
    <w:rsid w:val="00190D44"/>
    <w:rsid w:val="001928BF"/>
    <w:rsid w:val="00192A5A"/>
    <w:rsid w:val="0019418B"/>
    <w:rsid w:val="001942B1"/>
    <w:rsid w:val="00195154"/>
    <w:rsid w:val="0019517E"/>
    <w:rsid w:val="00196B63"/>
    <w:rsid w:val="001A0379"/>
    <w:rsid w:val="001A0D77"/>
    <w:rsid w:val="001A1790"/>
    <w:rsid w:val="001A1E09"/>
    <w:rsid w:val="001A284F"/>
    <w:rsid w:val="001A4058"/>
    <w:rsid w:val="001A4559"/>
    <w:rsid w:val="001A4CA1"/>
    <w:rsid w:val="001A67FD"/>
    <w:rsid w:val="001B0111"/>
    <w:rsid w:val="001B027E"/>
    <w:rsid w:val="001B10C3"/>
    <w:rsid w:val="001B221D"/>
    <w:rsid w:val="001B27F5"/>
    <w:rsid w:val="001B37D8"/>
    <w:rsid w:val="001B4442"/>
    <w:rsid w:val="001B4786"/>
    <w:rsid w:val="001B4F96"/>
    <w:rsid w:val="001B571F"/>
    <w:rsid w:val="001B6662"/>
    <w:rsid w:val="001B66EB"/>
    <w:rsid w:val="001C157D"/>
    <w:rsid w:val="001C222F"/>
    <w:rsid w:val="001C2E85"/>
    <w:rsid w:val="001C39AF"/>
    <w:rsid w:val="001C3FD9"/>
    <w:rsid w:val="001C4A87"/>
    <w:rsid w:val="001C5085"/>
    <w:rsid w:val="001C6FE7"/>
    <w:rsid w:val="001C7430"/>
    <w:rsid w:val="001D072C"/>
    <w:rsid w:val="001D0793"/>
    <w:rsid w:val="001D0892"/>
    <w:rsid w:val="001D0D30"/>
    <w:rsid w:val="001D1F10"/>
    <w:rsid w:val="001D2622"/>
    <w:rsid w:val="001D3062"/>
    <w:rsid w:val="001D3140"/>
    <w:rsid w:val="001D3421"/>
    <w:rsid w:val="001D3670"/>
    <w:rsid w:val="001D3EC9"/>
    <w:rsid w:val="001D4583"/>
    <w:rsid w:val="001D4827"/>
    <w:rsid w:val="001D5389"/>
    <w:rsid w:val="001E136E"/>
    <w:rsid w:val="001E1493"/>
    <w:rsid w:val="001E20CD"/>
    <w:rsid w:val="001E2EC7"/>
    <w:rsid w:val="001E35A4"/>
    <w:rsid w:val="001E3675"/>
    <w:rsid w:val="001E37D1"/>
    <w:rsid w:val="001E400E"/>
    <w:rsid w:val="001E438E"/>
    <w:rsid w:val="001E46EB"/>
    <w:rsid w:val="001E57B9"/>
    <w:rsid w:val="001E5821"/>
    <w:rsid w:val="001E611B"/>
    <w:rsid w:val="001E65C2"/>
    <w:rsid w:val="001E69F0"/>
    <w:rsid w:val="001E6F27"/>
    <w:rsid w:val="001E7FBD"/>
    <w:rsid w:val="001F194E"/>
    <w:rsid w:val="001F1EDD"/>
    <w:rsid w:val="001F446D"/>
    <w:rsid w:val="001F4573"/>
    <w:rsid w:val="001F5641"/>
    <w:rsid w:val="001F5C10"/>
    <w:rsid w:val="001F6568"/>
    <w:rsid w:val="001F69A8"/>
    <w:rsid w:val="001F6DEC"/>
    <w:rsid w:val="00200169"/>
    <w:rsid w:val="002001AE"/>
    <w:rsid w:val="00200621"/>
    <w:rsid w:val="0020153B"/>
    <w:rsid w:val="00201E13"/>
    <w:rsid w:val="002046C8"/>
    <w:rsid w:val="0020579D"/>
    <w:rsid w:val="00205B8F"/>
    <w:rsid w:val="00206830"/>
    <w:rsid w:val="0021315A"/>
    <w:rsid w:val="002139F2"/>
    <w:rsid w:val="00214B7A"/>
    <w:rsid w:val="00215620"/>
    <w:rsid w:val="002156D0"/>
    <w:rsid w:val="0021574C"/>
    <w:rsid w:val="00215ED6"/>
    <w:rsid w:val="0021656C"/>
    <w:rsid w:val="00216C19"/>
    <w:rsid w:val="0021729A"/>
    <w:rsid w:val="00217F75"/>
    <w:rsid w:val="00220B38"/>
    <w:rsid w:val="00220E51"/>
    <w:rsid w:val="00221156"/>
    <w:rsid w:val="002225E9"/>
    <w:rsid w:val="00222A33"/>
    <w:rsid w:val="00223FF3"/>
    <w:rsid w:val="00224C5C"/>
    <w:rsid w:val="00224E12"/>
    <w:rsid w:val="002250E1"/>
    <w:rsid w:val="00225B4A"/>
    <w:rsid w:val="00225F96"/>
    <w:rsid w:val="0022607F"/>
    <w:rsid w:val="00226999"/>
    <w:rsid w:val="0023052A"/>
    <w:rsid w:val="00231474"/>
    <w:rsid w:val="002332B6"/>
    <w:rsid w:val="0023390D"/>
    <w:rsid w:val="002340FD"/>
    <w:rsid w:val="002346FF"/>
    <w:rsid w:val="002361CF"/>
    <w:rsid w:val="00237C10"/>
    <w:rsid w:val="0024163D"/>
    <w:rsid w:val="0024239C"/>
    <w:rsid w:val="002423A3"/>
    <w:rsid w:val="00242825"/>
    <w:rsid w:val="00242BE5"/>
    <w:rsid w:val="00242C07"/>
    <w:rsid w:val="002433B5"/>
    <w:rsid w:val="00243A8B"/>
    <w:rsid w:val="00243C47"/>
    <w:rsid w:val="00245A96"/>
    <w:rsid w:val="00246067"/>
    <w:rsid w:val="00246469"/>
    <w:rsid w:val="00246E73"/>
    <w:rsid w:val="002473BF"/>
    <w:rsid w:val="00247568"/>
    <w:rsid w:val="002477BE"/>
    <w:rsid w:val="00252098"/>
    <w:rsid w:val="0025285E"/>
    <w:rsid w:val="002535C0"/>
    <w:rsid w:val="0025546B"/>
    <w:rsid w:val="00255FAD"/>
    <w:rsid w:val="0025709E"/>
    <w:rsid w:val="0025717B"/>
    <w:rsid w:val="00257852"/>
    <w:rsid w:val="00260CD9"/>
    <w:rsid w:val="002634E2"/>
    <w:rsid w:val="002639F9"/>
    <w:rsid w:val="00263F4F"/>
    <w:rsid w:val="002653D2"/>
    <w:rsid w:val="002655F9"/>
    <w:rsid w:val="0026614C"/>
    <w:rsid w:val="0026676F"/>
    <w:rsid w:val="002672BC"/>
    <w:rsid w:val="002676A9"/>
    <w:rsid w:val="00270AE1"/>
    <w:rsid w:val="002712A7"/>
    <w:rsid w:val="0027148A"/>
    <w:rsid w:val="00271684"/>
    <w:rsid w:val="00271979"/>
    <w:rsid w:val="00271B72"/>
    <w:rsid w:val="00272764"/>
    <w:rsid w:val="00273F27"/>
    <w:rsid w:val="0027630E"/>
    <w:rsid w:val="00277DC2"/>
    <w:rsid w:val="00280052"/>
    <w:rsid w:val="0028040A"/>
    <w:rsid w:val="00281BE8"/>
    <w:rsid w:val="00282393"/>
    <w:rsid w:val="00282430"/>
    <w:rsid w:val="0028576A"/>
    <w:rsid w:val="00286018"/>
    <w:rsid w:val="00286475"/>
    <w:rsid w:val="00290D48"/>
    <w:rsid w:val="00290E7E"/>
    <w:rsid w:val="00292013"/>
    <w:rsid w:val="00292973"/>
    <w:rsid w:val="00293376"/>
    <w:rsid w:val="002935C8"/>
    <w:rsid w:val="00293BF2"/>
    <w:rsid w:val="00294A15"/>
    <w:rsid w:val="00295FF9"/>
    <w:rsid w:val="00297323"/>
    <w:rsid w:val="002975A6"/>
    <w:rsid w:val="002977DA"/>
    <w:rsid w:val="002978C2"/>
    <w:rsid w:val="00297CA8"/>
    <w:rsid w:val="002A2C1E"/>
    <w:rsid w:val="002A2D02"/>
    <w:rsid w:val="002A30AB"/>
    <w:rsid w:val="002A4464"/>
    <w:rsid w:val="002A4BC6"/>
    <w:rsid w:val="002A4D7A"/>
    <w:rsid w:val="002A56D0"/>
    <w:rsid w:val="002A65C9"/>
    <w:rsid w:val="002A796E"/>
    <w:rsid w:val="002B0A4D"/>
    <w:rsid w:val="002B0AF8"/>
    <w:rsid w:val="002B14AB"/>
    <w:rsid w:val="002B1D60"/>
    <w:rsid w:val="002B34D0"/>
    <w:rsid w:val="002B3854"/>
    <w:rsid w:val="002B4970"/>
    <w:rsid w:val="002B572C"/>
    <w:rsid w:val="002B5B44"/>
    <w:rsid w:val="002B5C12"/>
    <w:rsid w:val="002B615B"/>
    <w:rsid w:val="002B6A01"/>
    <w:rsid w:val="002B75AC"/>
    <w:rsid w:val="002B7F2F"/>
    <w:rsid w:val="002C2ED6"/>
    <w:rsid w:val="002C3213"/>
    <w:rsid w:val="002C3A8D"/>
    <w:rsid w:val="002C548C"/>
    <w:rsid w:val="002C5E10"/>
    <w:rsid w:val="002C79FD"/>
    <w:rsid w:val="002C7A3D"/>
    <w:rsid w:val="002C7F6D"/>
    <w:rsid w:val="002D1CE0"/>
    <w:rsid w:val="002D50BD"/>
    <w:rsid w:val="002D516B"/>
    <w:rsid w:val="002D593A"/>
    <w:rsid w:val="002D6437"/>
    <w:rsid w:val="002D76AF"/>
    <w:rsid w:val="002E0F6D"/>
    <w:rsid w:val="002E3CEE"/>
    <w:rsid w:val="002E471A"/>
    <w:rsid w:val="002E5147"/>
    <w:rsid w:val="002E51BE"/>
    <w:rsid w:val="002E5431"/>
    <w:rsid w:val="002E5D6B"/>
    <w:rsid w:val="002E7141"/>
    <w:rsid w:val="002E7204"/>
    <w:rsid w:val="002E74A4"/>
    <w:rsid w:val="002E7E66"/>
    <w:rsid w:val="002F04E9"/>
    <w:rsid w:val="002F073C"/>
    <w:rsid w:val="002F07AE"/>
    <w:rsid w:val="002F1762"/>
    <w:rsid w:val="002F3435"/>
    <w:rsid w:val="002F40B6"/>
    <w:rsid w:val="002F4BA0"/>
    <w:rsid w:val="002F5241"/>
    <w:rsid w:val="002F6221"/>
    <w:rsid w:val="002F6405"/>
    <w:rsid w:val="002F685C"/>
    <w:rsid w:val="002F7CF6"/>
    <w:rsid w:val="00301CDB"/>
    <w:rsid w:val="00301E51"/>
    <w:rsid w:val="00302212"/>
    <w:rsid w:val="0030278C"/>
    <w:rsid w:val="00303D16"/>
    <w:rsid w:val="00304881"/>
    <w:rsid w:val="00304DB1"/>
    <w:rsid w:val="00304E63"/>
    <w:rsid w:val="00305378"/>
    <w:rsid w:val="00305F93"/>
    <w:rsid w:val="0030608D"/>
    <w:rsid w:val="00306E4F"/>
    <w:rsid w:val="00307B1A"/>
    <w:rsid w:val="00310C2B"/>
    <w:rsid w:val="00310E8C"/>
    <w:rsid w:val="003126FA"/>
    <w:rsid w:val="0031305A"/>
    <w:rsid w:val="003134B1"/>
    <w:rsid w:val="00313EFA"/>
    <w:rsid w:val="00315BF2"/>
    <w:rsid w:val="00316923"/>
    <w:rsid w:val="003174A3"/>
    <w:rsid w:val="00317BCA"/>
    <w:rsid w:val="00320F06"/>
    <w:rsid w:val="00321118"/>
    <w:rsid w:val="003211A9"/>
    <w:rsid w:val="003239D9"/>
    <w:rsid w:val="0032409C"/>
    <w:rsid w:val="00325B61"/>
    <w:rsid w:val="003267F7"/>
    <w:rsid w:val="003269C0"/>
    <w:rsid w:val="00326B80"/>
    <w:rsid w:val="00327643"/>
    <w:rsid w:val="003306BC"/>
    <w:rsid w:val="003310EA"/>
    <w:rsid w:val="003312D5"/>
    <w:rsid w:val="003324B2"/>
    <w:rsid w:val="0033340E"/>
    <w:rsid w:val="00336197"/>
    <w:rsid w:val="00336776"/>
    <w:rsid w:val="00336BC1"/>
    <w:rsid w:val="00336D87"/>
    <w:rsid w:val="00337358"/>
    <w:rsid w:val="00340AA0"/>
    <w:rsid w:val="0034157E"/>
    <w:rsid w:val="00342318"/>
    <w:rsid w:val="003423B8"/>
    <w:rsid w:val="00342620"/>
    <w:rsid w:val="0034295C"/>
    <w:rsid w:val="00343441"/>
    <w:rsid w:val="003439A5"/>
    <w:rsid w:val="003439B1"/>
    <w:rsid w:val="003441BE"/>
    <w:rsid w:val="0034617B"/>
    <w:rsid w:val="0034680A"/>
    <w:rsid w:val="003470A1"/>
    <w:rsid w:val="00347520"/>
    <w:rsid w:val="00347924"/>
    <w:rsid w:val="00350BFF"/>
    <w:rsid w:val="00350CAA"/>
    <w:rsid w:val="003510BA"/>
    <w:rsid w:val="0035257B"/>
    <w:rsid w:val="00353F67"/>
    <w:rsid w:val="003548EE"/>
    <w:rsid w:val="0035536C"/>
    <w:rsid w:val="003562FA"/>
    <w:rsid w:val="0036126D"/>
    <w:rsid w:val="00361652"/>
    <w:rsid w:val="003621F5"/>
    <w:rsid w:val="00362A1E"/>
    <w:rsid w:val="003644F8"/>
    <w:rsid w:val="00364531"/>
    <w:rsid w:val="003645B4"/>
    <w:rsid w:val="00364ACD"/>
    <w:rsid w:val="003654D8"/>
    <w:rsid w:val="003657C1"/>
    <w:rsid w:val="00365D17"/>
    <w:rsid w:val="003716D7"/>
    <w:rsid w:val="00371D93"/>
    <w:rsid w:val="003723A5"/>
    <w:rsid w:val="00372498"/>
    <w:rsid w:val="003735C2"/>
    <w:rsid w:val="00373610"/>
    <w:rsid w:val="0037382C"/>
    <w:rsid w:val="00373F46"/>
    <w:rsid w:val="0037463B"/>
    <w:rsid w:val="003749D1"/>
    <w:rsid w:val="00375639"/>
    <w:rsid w:val="003761EE"/>
    <w:rsid w:val="00376EB7"/>
    <w:rsid w:val="003771E7"/>
    <w:rsid w:val="0037721D"/>
    <w:rsid w:val="0037747E"/>
    <w:rsid w:val="003801F0"/>
    <w:rsid w:val="00381F39"/>
    <w:rsid w:val="003821D9"/>
    <w:rsid w:val="00382B39"/>
    <w:rsid w:val="003832A1"/>
    <w:rsid w:val="00383A42"/>
    <w:rsid w:val="00383E9A"/>
    <w:rsid w:val="00384DD9"/>
    <w:rsid w:val="003858F2"/>
    <w:rsid w:val="0038677F"/>
    <w:rsid w:val="003869D9"/>
    <w:rsid w:val="00387162"/>
    <w:rsid w:val="00387306"/>
    <w:rsid w:val="00387989"/>
    <w:rsid w:val="0039001B"/>
    <w:rsid w:val="00390157"/>
    <w:rsid w:val="00390A81"/>
    <w:rsid w:val="00391989"/>
    <w:rsid w:val="0039335E"/>
    <w:rsid w:val="00393EBF"/>
    <w:rsid w:val="00394C88"/>
    <w:rsid w:val="0039589C"/>
    <w:rsid w:val="00397013"/>
    <w:rsid w:val="00397AA4"/>
    <w:rsid w:val="00397F07"/>
    <w:rsid w:val="003A0D29"/>
    <w:rsid w:val="003A1E1B"/>
    <w:rsid w:val="003A2439"/>
    <w:rsid w:val="003A2550"/>
    <w:rsid w:val="003A260D"/>
    <w:rsid w:val="003A4414"/>
    <w:rsid w:val="003A46A5"/>
    <w:rsid w:val="003A4AD0"/>
    <w:rsid w:val="003A57E4"/>
    <w:rsid w:val="003A590C"/>
    <w:rsid w:val="003A5B76"/>
    <w:rsid w:val="003A6550"/>
    <w:rsid w:val="003B0096"/>
    <w:rsid w:val="003B1641"/>
    <w:rsid w:val="003B23FE"/>
    <w:rsid w:val="003B361C"/>
    <w:rsid w:val="003B4024"/>
    <w:rsid w:val="003B410B"/>
    <w:rsid w:val="003B745C"/>
    <w:rsid w:val="003B795D"/>
    <w:rsid w:val="003C1EA4"/>
    <w:rsid w:val="003C2062"/>
    <w:rsid w:val="003C3051"/>
    <w:rsid w:val="003C311F"/>
    <w:rsid w:val="003C4A4F"/>
    <w:rsid w:val="003C4F5C"/>
    <w:rsid w:val="003C52CF"/>
    <w:rsid w:val="003C6344"/>
    <w:rsid w:val="003C65BE"/>
    <w:rsid w:val="003D0A8D"/>
    <w:rsid w:val="003D0B31"/>
    <w:rsid w:val="003D1062"/>
    <w:rsid w:val="003D23A3"/>
    <w:rsid w:val="003D4112"/>
    <w:rsid w:val="003D44B7"/>
    <w:rsid w:val="003D5856"/>
    <w:rsid w:val="003D6954"/>
    <w:rsid w:val="003D6C02"/>
    <w:rsid w:val="003D7272"/>
    <w:rsid w:val="003D7B10"/>
    <w:rsid w:val="003E04D9"/>
    <w:rsid w:val="003E0B60"/>
    <w:rsid w:val="003E0FDD"/>
    <w:rsid w:val="003E41BD"/>
    <w:rsid w:val="003E5515"/>
    <w:rsid w:val="003E7398"/>
    <w:rsid w:val="003E7BE0"/>
    <w:rsid w:val="003E7CF4"/>
    <w:rsid w:val="003E7F8D"/>
    <w:rsid w:val="003F07B0"/>
    <w:rsid w:val="003F18EB"/>
    <w:rsid w:val="003F4215"/>
    <w:rsid w:val="003F4A7F"/>
    <w:rsid w:val="003F4CEF"/>
    <w:rsid w:val="003F5D85"/>
    <w:rsid w:val="003F6499"/>
    <w:rsid w:val="003F6A10"/>
    <w:rsid w:val="00400888"/>
    <w:rsid w:val="004018E0"/>
    <w:rsid w:val="00401C00"/>
    <w:rsid w:val="00401F48"/>
    <w:rsid w:val="00402E37"/>
    <w:rsid w:val="00402EC1"/>
    <w:rsid w:val="0040346F"/>
    <w:rsid w:val="00403D29"/>
    <w:rsid w:val="00403F78"/>
    <w:rsid w:val="0040413D"/>
    <w:rsid w:val="00404462"/>
    <w:rsid w:val="00404C59"/>
    <w:rsid w:val="0040500E"/>
    <w:rsid w:val="00407A28"/>
    <w:rsid w:val="00407F43"/>
    <w:rsid w:val="00411EE1"/>
    <w:rsid w:val="00411FB7"/>
    <w:rsid w:val="0041256C"/>
    <w:rsid w:val="00413666"/>
    <w:rsid w:val="004142C5"/>
    <w:rsid w:val="004143C7"/>
    <w:rsid w:val="004151CC"/>
    <w:rsid w:val="004158DD"/>
    <w:rsid w:val="004158F7"/>
    <w:rsid w:val="00416D1F"/>
    <w:rsid w:val="00416E62"/>
    <w:rsid w:val="00420669"/>
    <w:rsid w:val="00420CA4"/>
    <w:rsid w:val="00420D83"/>
    <w:rsid w:val="00421870"/>
    <w:rsid w:val="004223B7"/>
    <w:rsid w:val="004247DF"/>
    <w:rsid w:val="00425E1B"/>
    <w:rsid w:val="00426A77"/>
    <w:rsid w:val="004270F5"/>
    <w:rsid w:val="00427D58"/>
    <w:rsid w:val="0043089A"/>
    <w:rsid w:val="00430FB1"/>
    <w:rsid w:val="00431F6B"/>
    <w:rsid w:val="00433102"/>
    <w:rsid w:val="004337BE"/>
    <w:rsid w:val="0043430F"/>
    <w:rsid w:val="00435B49"/>
    <w:rsid w:val="004413D2"/>
    <w:rsid w:val="00444225"/>
    <w:rsid w:val="00444E54"/>
    <w:rsid w:val="00445097"/>
    <w:rsid w:val="004454C3"/>
    <w:rsid w:val="004462AC"/>
    <w:rsid w:val="004473FF"/>
    <w:rsid w:val="004505D9"/>
    <w:rsid w:val="00450BB0"/>
    <w:rsid w:val="00451304"/>
    <w:rsid w:val="00453234"/>
    <w:rsid w:val="004547C4"/>
    <w:rsid w:val="0045530C"/>
    <w:rsid w:val="004558C4"/>
    <w:rsid w:val="00456526"/>
    <w:rsid w:val="0045674E"/>
    <w:rsid w:val="0045793B"/>
    <w:rsid w:val="004619C3"/>
    <w:rsid w:val="00461A24"/>
    <w:rsid w:val="00462972"/>
    <w:rsid w:val="004630CF"/>
    <w:rsid w:val="0046394A"/>
    <w:rsid w:val="00463B15"/>
    <w:rsid w:val="00465A9C"/>
    <w:rsid w:val="004667BB"/>
    <w:rsid w:val="00470D98"/>
    <w:rsid w:val="0047314E"/>
    <w:rsid w:val="00473425"/>
    <w:rsid w:val="00473F1B"/>
    <w:rsid w:val="00474401"/>
    <w:rsid w:val="00474B88"/>
    <w:rsid w:val="00474FFE"/>
    <w:rsid w:val="0047671E"/>
    <w:rsid w:val="00476A10"/>
    <w:rsid w:val="00476E8C"/>
    <w:rsid w:val="00481990"/>
    <w:rsid w:val="0048199C"/>
    <w:rsid w:val="00482FA6"/>
    <w:rsid w:val="0048318E"/>
    <w:rsid w:val="004832A2"/>
    <w:rsid w:val="00483418"/>
    <w:rsid w:val="00483614"/>
    <w:rsid w:val="00484A38"/>
    <w:rsid w:val="00485D4F"/>
    <w:rsid w:val="004860C3"/>
    <w:rsid w:val="004901AD"/>
    <w:rsid w:val="00490C58"/>
    <w:rsid w:val="00491AAB"/>
    <w:rsid w:val="004944C0"/>
    <w:rsid w:val="00494552"/>
    <w:rsid w:val="00494D96"/>
    <w:rsid w:val="0049514D"/>
    <w:rsid w:val="00495B70"/>
    <w:rsid w:val="00495FDD"/>
    <w:rsid w:val="0049752D"/>
    <w:rsid w:val="00497F68"/>
    <w:rsid w:val="004A010D"/>
    <w:rsid w:val="004A03E1"/>
    <w:rsid w:val="004A068A"/>
    <w:rsid w:val="004A06AE"/>
    <w:rsid w:val="004A0B28"/>
    <w:rsid w:val="004A1028"/>
    <w:rsid w:val="004A103B"/>
    <w:rsid w:val="004A1B7C"/>
    <w:rsid w:val="004A28DA"/>
    <w:rsid w:val="004A45E8"/>
    <w:rsid w:val="004A5D45"/>
    <w:rsid w:val="004A66C0"/>
    <w:rsid w:val="004A705A"/>
    <w:rsid w:val="004A721D"/>
    <w:rsid w:val="004A7449"/>
    <w:rsid w:val="004B0003"/>
    <w:rsid w:val="004B042C"/>
    <w:rsid w:val="004B056F"/>
    <w:rsid w:val="004B0A52"/>
    <w:rsid w:val="004B0D99"/>
    <w:rsid w:val="004B12DB"/>
    <w:rsid w:val="004B136E"/>
    <w:rsid w:val="004B22D4"/>
    <w:rsid w:val="004B2D41"/>
    <w:rsid w:val="004B3226"/>
    <w:rsid w:val="004B35EF"/>
    <w:rsid w:val="004B3BA7"/>
    <w:rsid w:val="004B58A8"/>
    <w:rsid w:val="004B615A"/>
    <w:rsid w:val="004B6B54"/>
    <w:rsid w:val="004B73F7"/>
    <w:rsid w:val="004B7827"/>
    <w:rsid w:val="004B79DF"/>
    <w:rsid w:val="004C06B9"/>
    <w:rsid w:val="004C1C50"/>
    <w:rsid w:val="004C33AF"/>
    <w:rsid w:val="004C4773"/>
    <w:rsid w:val="004C4D94"/>
    <w:rsid w:val="004C6DE8"/>
    <w:rsid w:val="004C7BF8"/>
    <w:rsid w:val="004D0958"/>
    <w:rsid w:val="004D0B64"/>
    <w:rsid w:val="004D1FFA"/>
    <w:rsid w:val="004D2F68"/>
    <w:rsid w:val="004D3420"/>
    <w:rsid w:val="004D467F"/>
    <w:rsid w:val="004D47EF"/>
    <w:rsid w:val="004D66B4"/>
    <w:rsid w:val="004D6830"/>
    <w:rsid w:val="004D7088"/>
    <w:rsid w:val="004D751B"/>
    <w:rsid w:val="004D752C"/>
    <w:rsid w:val="004E158C"/>
    <w:rsid w:val="004E17FC"/>
    <w:rsid w:val="004E28C6"/>
    <w:rsid w:val="004E2D56"/>
    <w:rsid w:val="004E60F2"/>
    <w:rsid w:val="004E7012"/>
    <w:rsid w:val="004E7791"/>
    <w:rsid w:val="004F138F"/>
    <w:rsid w:val="004F1ECF"/>
    <w:rsid w:val="004F29E1"/>
    <w:rsid w:val="004F2B0E"/>
    <w:rsid w:val="004F488A"/>
    <w:rsid w:val="004F68AC"/>
    <w:rsid w:val="004F7369"/>
    <w:rsid w:val="005001AE"/>
    <w:rsid w:val="0050084D"/>
    <w:rsid w:val="00500DE5"/>
    <w:rsid w:val="00500E95"/>
    <w:rsid w:val="005012BC"/>
    <w:rsid w:val="00502E0D"/>
    <w:rsid w:val="00504C8E"/>
    <w:rsid w:val="00504C94"/>
    <w:rsid w:val="005064FE"/>
    <w:rsid w:val="00506C77"/>
    <w:rsid w:val="00506DE1"/>
    <w:rsid w:val="0050742C"/>
    <w:rsid w:val="0051004E"/>
    <w:rsid w:val="005101F4"/>
    <w:rsid w:val="0051029A"/>
    <w:rsid w:val="005114A5"/>
    <w:rsid w:val="0051246B"/>
    <w:rsid w:val="00512D87"/>
    <w:rsid w:val="00514A49"/>
    <w:rsid w:val="00515A2C"/>
    <w:rsid w:val="00522160"/>
    <w:rsid w:val="0052231E"/>
    <w:rsid w:val="00523037"/>
    <w:rsid w:val="005237DA"/>
    <w:rsid w:val="00523A04"/>
    <w:rsid w:val="005245DF"/>
    <w:rsid w:val="00524F40"/>
    <w:rsid w:val="005261FE"/>
    <w:rsid w:val="00527AA9"/>
    <w:rsid w:val="00530403"/>
    <w:rsid w:val="00531B10"/>
    <w:rsid w:val="00531B8C"/>
    <w:rsid w:val="005328CA"/>
    <w:rsid w:val="00532A2E"/>
    <w:rsid w:val="0053538E"/>
    <w:rsid w:val="00536A5C"/>
    <w:rsid w:val="0053794D"/>
    <w:rsid w:val="00541DAD"/>
    <w:rsid w:val="005421CB"/>
    <w:rsid w:val="00542B0C"/>
    <w:rsid w:val="00542C3D"/>
    <w:rsid w:val="00542DE6"/>
    <w:rsid w:val="005430BF"/>
    <w:rsid w:val="0054317F"/>
    <w:rsid w:val="00543487"/>
    <w:rsid w:val="005439F9"/>
    <w:rsid w:val="005441F4"/>
    <w:rsid w:val="00546364"/>
    <w:rsid w:val="00546E7B"/>
    <w:rsid w:val="00547046"/>
    <w:rsid w:val="0054723B"/>
    <w:rsid w:val="00547A2D"/>
    <w:rsid w:val="00547FE5"/>
    <w:rsid w:val="005502C6"/>
    <w:rsid w:val="00550399"/>
    <w:rsid w:val="0055123E"/>
    <w:rsid w:val="005515F6"/>
    <w:rsid w:val="0055185C"/>
    <w:rsid w:val="00553201"/>
    <w:rsid w:val="0055398B"/>
    <w:rsid w:val="005555C4"/>
    <w:rsid w:val="00556142"/>
    <w:rsid w:val="00556CCA"/>
    <w:rsid w:val="005576C4"/>
    <w:rsid w:val="005601E2"/>
    <w:rsid w:val="0056083F"/>
    <w:rsid w:val="00560FBA"/>
    <w:rsid w:val="0056196C"/>
    <w:rsid w:val="005621B9"/>
    <w:rsid w:val="00562D3E"/>
    <w:rsid w:val="00563477"/>
    <w:rsid w:val="005642FC"/>
    <w:rsid w:val="00564A70"/>
    <w:rsid w:val="005661BE"/>
    <w:rsid w:val="00566F04"/>
    <w:rsid w:val="005673DB"/>
    <w:rsid w:val="00567CCA"/>
    <w:rsid w:val="0057056D"/>
    <w:rsid w:val="00570967"/>
    <w:rsid w:val="00570C0E"/>
    <w:rsid w:val="00571B0F"/>
    <w:rsid w:val="0057271F"/>
    <w:rsid w:val="005734E1"/>
    <w:rsid w:val="005737D6"/>
    <w:rsid w:val="00573903"/>
    <w:rsid w:val="00573C54"/>
    <w:rsid w:val="00573C95"/>
    <w:rsid w:val="005747EF"/>
    <w:rsid w:val="00575DCA"/>
    <w:rsid w:val="005760BD"/>
    <w:rsid w:val="005762F5"/>
    <w:rsid w:val="00576574"/>
    <w:rsid w:val="00577400"/>
    <w:rsid w:val="005779EB"/>
    <w:rsid w:val="00577AF3"/>
    <w:rsid w:val="00580092"/>
    <w:rsid w:val="00580C44"/>
    <w:rsid w:val="0058215D"/>
    <w:rsid w:val="0058369E"/>
    <w:rsid w:val="005838DC"/>
    <w:rsid w:val="0058448C"/>
    <w:rsid w:val="0058632D"/>
    <w:rsid w:val="00586A74"/>
    <w:rsid w:val="00586C04"/>
    <w:rsid w:val="00587082"/>
    <w:rsid w:val="005871A4"/>
    <w:rsid w:val="00587901"/>
    <w:rsid w:val="00591978"/>
    <w:rsid w:val="0059277C"/>
    <w:rsid w:val="00592C83"/>
    <w:rsid w:val="005933A7"/>
    <w:rsid w:val="0059373F"/>
    <w:rsid w:val="00594726"/>
    <w:rsid w:val="00594BAA"/>
    <w:rsid w:val="00594C00"/>
    <w:rsid w:val="0059518F"/>
    <w:rsid w:val="005956D4"/>
    <w:rsid w:val="00597567"/>
    <w:rsid w:val="00597CB6"/>
    <w:rsid w:val="005A1026"/>
    <w:rsid w:val="005A136A"/>
    <w:rsid w:val="005A28F6"/>
    <w:rsid w:val="005A3261"/>
    <w:rsid w:val="005A4760"/>
    <w:rsid w:val="005A4ABB"/>
    <w:rsid w:val="005A5B91"/>
    <w:rsid w:val="005A7D4B"/>
    <w:rsid w:val="005B00AD"/>
    <w:rsid w:val="005B0201"/>
    <w:rsid w:val="005B0818"/>
    <w:rsid w:val="005B15EB"/>
    <w:rsid w:val="005B17DC"/>
    <w:rsid w:val="005B1CF5"/>
    <w:rsid w:val="005B1FDE"/>
    <w:rsid w:val="005B2583"/>
    <w:rsid w:val="005B2E59"/>
    <w:rsid w:val="005B325B"/>
    <w:rsid w:val="005B36FD"/>
    <w:rsid w:val="005B3CAD"/>
    <w:rsid w:val="005B3EF5"/>
    <w:rsid w:val="005B4624"/>
    <w:rsid w:val="005B4E7B"/>
    <w:rsid w:val="005B59B2"/>
    <w:rsid w:val="005B7A8C"/>
    <w:rsid w:val="005B7BE1"/>
    <w:rsid w:val="005C0979"/>
    <w:rsid w:val="005C154E"/>
    <w:rsid w:val="005C68CB"/>
    <w:rsid w:val="005C78CF"/>
    <w:rsid w:val="005D1D2A"/>
    <w:rsid w:val="005D2148"/>
    <w:rsid w:val="005D3A4E"/>
    <w:rsid w:val="005D41B1"/>
    <w:rsid w:val="005D4C07"/>
    <w:rsid w:val="005D5174"/>
    <w:rsid w:val="005D5915"/>
    <w:rsid w:val="005D6E2A"/>
    <w:rsid w:val="005D6E8C"/>
    <w:rsid w:val="005E0554"/>
    <w:rsid w:val="005E0A8B"/>
    <w:rsid w:val="005E0F5E"/>
    <w:rsid w:val="005E1FB4"/>
    <w:rsid w:val="005E309C"/>
    <w:rsid w:val="005E3D27"/>
    <w:rsid w:val="005E4331"/>
    <w:rsid w:val="005E44BE"/>
    <w:rsid w:val="005E44F3"/>
    <w:rsid w:val="005E62E1"/>
    <w:rsid w:val="005E6339"/>
    <w:rsid w:val="005E656F"/>
    <w:rsid w:val="005E6862"/>
    <w:rsid w:val="005E6B67"/>
    <w:rsid w:val="005F2C0E"/>
    <w:rsid w:val="005F320B"/>
    <w:rsid w:val="005F3305"/>
    <w:rsid w:val="005F4F07"/>
    <w:rsid w:val="005F5004"/>
    <w:rsid w:val="005F6500"/>
    <w:rsid w:val="005F6945"/>
    <w:rsid w:val="005F6C75"/>
    <w:rsid w:val="00601E2F"/>
    <w:rsid w:val="006032B8"/>
    <w:rsid w:val="00604AD3"/>
    <w:rsid w:val="00605BF5"/>
    <w:rsid w:val="006071BB"/>
    <w:rsid w:val="00610040"/>
    <w:rsid w:val="006104E8"/>
    <w:rsid w:val="00610E5F"/>
    <w:rsid w:val="00611077"/>
    <w:rsid w:val="00611160"/>
    <w:rsid w:val="0061212A"/>
    <w:rsid w:val="00612776"/>
    <w:rsid w:val="00612CF9"/>
    <w:rsid w:val="00615605"/>
    <w:rsid w:val="006173CD"/>
    <w:rsid w:val="006178DE"/>
    <w:rsid w:val="00617E72"/>
    <w:rsid w:val="00621394"/>
    <w:rsid w:val="0062159E"/>
    <w:rsid w:val="00621CBA"/>
    <w:rsid w:val="00621CE9"/>
    <w:rsid w:val="006223FD"/>
    <w:rsid w:val="00622D42"/>
    <w:rsid w:val="00622F3D"/>
    <w:rsid w:val="00623408"/>
    <w:rsid w:val="00623D17"/>
    <w:rsid w:val="00623E40"/>
    <w:rsid w:val="006242DC"/>
    <w:rsid w:val="00624D58"/>
    <w:rsid w:val="00624F49"/>
    <w:rsid w:val="00625CC7"/>
    <w:rsid w:val="00625E9C"/>
    <w:rsid w:val="00626891"/>
    <w:rsid w:val="00626F70"/>
    <w:rsid w:val="006301B3"/>
    <w:rsid w:val="006305A6"/>
    <w:rsid w:val="00633073"/>
    <w:rsid w:val="00633B3E"/>
    <w:rsid w:val="006342D8"/>
    <w:rsid w:val="00634550"/>
    <w:rsid w:val="006346B5"/>
    <w:rsid w:val="00635780"/>
    <w:rsid w:val="00635BC6"/>
    <w:rsid w:val="00635D69"/>
    <w:rsid w:val="0063676F"/>
    <w:rsid w:val="0063711F"/>
    <w:rsid w:val="00637A1C"/>
    <w:rsid w:val="00640BDA"/>
    <w:rsid w:val="00640DDD"/>
    <w:rsid w:val="00640F13"/>
    <w:rsid w:val="0064110F"/>
    <w:rsid w:val="00641216"/>
    <w:rsid w:val="00641C83"/>
    <w:rsid w:val="006434A0"/>
    <w:rsid w:val="00644D5C"/>
    <w:rsid w:val="006454E8"/>
    <w:rsid w:val="006469F7"/>
    <w:rsid w:val="006470A8"/>
    <w:rsid w:val="006479BE"/>
    <w:rsid w:val="00651332"/>
    <w:rsid w:val="00651A57"/>
    <w:rsid w:val="00652D22"/>
    <w:rsid w:val="00653185"/>
    <w:rsid w:val="00657AF7"/>
    <w:rsid w:val="00662596"/>
    <w:rsid w:val="0066383C"/>
    <w:rsid w:val="00663F54"/>
    <w:rsid w:val="0066475B"/>
    <w:rsid w:val="00664D68"/>
    <w:rsid w:val="00667102"/>
    <w:rsid w:val="00671138"/>
    <w:rsid w:val="00671DFB"/>
    <w:rsid w:val="0067266C"/>
    <w:rsid w:val="00672AEA"/>
    <w:rsid w:val="00673CEE"/>
    <w:rsid w:val="00674C59"/>
    <w:rsid w:val="006763A7"/>
    <w:rsid w:val="00677EF1"/>
    <w:rsid w:val="00680F52"/>
    <w:rsid w:val="00684071"/>
    <w:rsid w:val="006856B8"/>
    <w:rsid w:val="00685D3B"/>
    <w:rsid w:val="00690FBF"/>
    <w:rsid w:val="00691B87"/>
    <w:rsid w:val="00692CFE"/>
    <w:rsid w:val="00694D09"/>
    <w:rsid w:val="00694EE0"/>
    <w:rsid w:val="00695166"/>
    <w:rsid w:val="0069760B"/>
    <w:rsid w:val="006A01D8"/>
    <w:rsid w:val="006A025C"/>
    <w:rsid w:val="006A0B80"/>
    <w:rsid w:val="006A0BD8"/>
    <w:rsid w:val="006A149E"/>
    <w:rsid w:val="006A14C0"/>
    <w:rsid w:val="006A1671"/>
    <w:rsid w:val="006A2699"/>
    <w:rsid w:val="006A2888"/>
    <w:rsid w:val="006A3445"/>
    <w:rsid w:val="006A5A80"/>
    <w:rsid w:val="006A6568"/>
    <w:rsid w:val="006A65D3"/>
    <w:rsid w:val="006B1435"/>
    <w:rsid w:val="006B4415"/>
    <w:rsid w:val="006B597D"/>
    <w:rsid w:val="006B5C5D"/>
    <w:rsid w:val="006B779E"/>
    <w:rsid w:val="006B7ECA"/>
    <w:rsid w:val="006C1AAA"/>
    <w:rsid w:val="006C3B49"/>
    <w:rsid w:val="006C41ED"/>
    <w:rsid w:val="006C4CC8"/>
    <w:rsid w:val="006C5FD8"/>
    <w:rsid w:val="006C61C6"/>
    <w:rsid w:val="006C688B"/>
    <w:rsid w:val="006C7694"/>
    <w:rsid w:val="006D02AC"/>
    <w:rsid w:val="006D0346"/>
    <w:rsid w:val="006D19FD"/>
    <w:rsid w:val="006D1BAE"/>
    <w:rsid w:val="006D2DC5"/>
    <w:rsid w:val="006D32AB"/>
    <w:rsid w:val="006D3F2F"/>
    <w:rsid w:val="006D3FF5"/>
    <w:rsid w:val="006D4253"/>
    <w:rsid w:val="006D5C7E"/>
    <w:rsid w:val="006D5E52"/>
    <w:rsid w:val="006D61CA"/>
    <w:rsid w:val="006D74AC"/>
    <w:rsid w:val="006D7611"/>
    <w:rsid w:val="006E0941"/>
    <w:rsid w:val="006E0C47"/>
    <w:rsid w:val="006E1667"/>
    <w:rsid w:val="006E1C01"/>
    <w:rsid w:val="006E202B"/>
    <w:rsid w:val="006E215E"/>
    <w:rsid w:val="006E2F99"/>
    <w:rsid w:val="006E3536"/>
    <w:rsid w:val="006E38B7"/>
    <w:rsid w:val="006E3E1F"/>
    <w:rsid w:val="006E4679"/>
    <w:rsid w:val="006E537A"/>
    <w:rsid w:val="006E63DB"/>
    <w:rsid w:val="006E6A89"/>
    <w:rsid w:val="006F0665"/>
    <w:rsid w:val="006F07BC"/>
    <w:rsid w:val="006F103A"/>
    <w:rsid w:val="006F12FC"/>
    <w:rsid w:val="006F1A86"/>
    <w:rsid w:val="006F1B2B"/>
    <w:rsid w:val="006F2CD1"/>
    <w:rsid w:val="006F3632"/>
    <w:rsid w:val="006F4437"/>
    <w:rsid w:val="006F4BC6"/>
    <w:rsid w:val="006F5BD1"/>
    <w:rsid w:val="006F741E"/>
    <w:rsid w:val="006F79D2"/>
    <w:rsid w:val="006F7A26"/>
    <w:rsid w:val="00700C21"/>
    <w:rsid w:val="00700E50"/>
    <w:rsid w:val="0070112C"/>
    <w:rsid w:val="007018ED"/>
    <w:rsid w:val="00702843"/>
    <w:rsid w:val="00703103"/>
    <w:rsid w:val="0070353E"/>
    <w:rsid w:val="00704CF6"/>
    <w:rsid w:val="00705EE2"/>
    <w:rsid w:val="00707D6D"/>
    <w:rsid w:val="0071045B"/>
    <w:rsid w:val="0071220D"/>
    <w:rsid w:val="00712559"/>
    <w:rsid w:val="00714488"/>
    <w:rsid w:val="00715E82"/>
    <w:rsid w:val="00715EA1"/>
    <w:rsid w:val="0071657E"/>
    <w:rsid w:val="00716C5E"/>
    <w:rsid w:val="00716CCC"/>
    <w:rsid w:val="00720D68"/>
    <w:rsid w:val="007218E8"/>
    <w:rsid w:val="00721A0B"/>
    <w:rsid w:val="00721B69"/>
    <w:rsid w:val="00721D1D"/>
    <w:rsid w:val="00721ED9"/>
    <w:rsid w:val="00722151"/>
    <w:rsid w:val="00722BE3"/>
    <w:rsid w:val="00722C0B"/>
    <w:rsid w:val="00723625"/>
    <w:rsid w:val="00723827"/>
    <w:rsid w:val="00723AAD"/>
    <w:rsid w:val="007240AB"/>
    <w:rsid w:val="00727429"/>
    <w:rsid w:val="00730264"/>
    <w:rsid w:val="00731C44"/>
    <w:rsid w:val="00732536"/>
    <w:rsid w:val="00732758"/>
    <w:rsid w:val="00735441"/>
    <w:rsid w:val="00735AC5"/>
    <w:rsid w:val="00735C73"/>
    <w:rsid w:val="00736D49"/>
    <w:rsid w:val="00737144"/>
    <w:rsid w:val="00737A06"/>
    <w:rsid w:val="007400D4"/>
    <w:rsid w:val="0074097D"/>
    <w:rsid w:val="0074244E"/>
    <w:rsid w:val="007431C8"/>
    <w:rsid w:val="007459D6"/>
    <w:rsid w:val="00746990"/>
    <w:rsid w:val="00747A8E"/>
    <w:rsid w:val="00750F09"/>
    <w:rsid w:val="00751713"/>
    <w:rsid w:val="007523D2"/>
    <w:rsid w:val="00752854"/>
    <w:rsid w:val="007528E9"/>
    <w:rsid w:val="00752D10"/>
    <w:rsid w:val="00752DD2"/>
    <w:rsid w:val="00754259"/>
    <w:rsid w:val="007545AF"/>
    <w:rsid w:val="007555EE"/>
    <w:rsid w:val="00755D07"/>
    <w:rsid w:val="007563F3"/>
    <w:rsid w:val="007564C8"/>
    <w:rsid w:val="0075660A"/>
    <w:rsid w:val="0075751C"/>
    <w:rsid w:val="007575BB"/>
    <w:rsid w:val="00757A70"/>
    <w:rsid w:val="00757CCF"/>
    <w:rsid w:val="007605B6"/>
    <w:rsid w:val="00761F95"/>
    <w:rsid w:val="00762B2D"/>
    <w:rsid w:val="0076417A"/>
    <w:rsid w:val="00765341"/>
    <w:rsid w:val="0076653D"/>
    <w:rsid w:val="007677C6"/>
    <w:rsid w:val="00767B41"/>
    <w:rsid w:val="00767D36"/>
    <w:rsid w:val="00770A83"/>
    <w:rsid w:val="00770C86"/>
    <w:rsid w:val="00770CB1"/>
    <w:rsid w:val="00771F48"/>
    <w:rsid w:val="007725AC"/>
    <w:rsid w:val="0077399B"/>
    <w:rsid w:val="00774092"/>
    <w:rsid w:val="0077423A"/>
    <w:rsid w:val="007748A5"/>
    <w:rsid w:val="00774C95"/>
    <w:rsid w:val="0077677E"/>
    <w:rsid w:val="007777F7"/>
    <w:rsid w:val="007804A0"/>
    <w:rsid w:val="0078175A"/>
    <w:rsid w:val="00782440"/>
    <w:rsid w:val="00782DDE"/>
    <w:rsid w:val="007831F1"/>
    <w:rsid w:val="00783352"/>
    <w:rsid w:val="00783729"/>
    <w:rsid w:val="00783AA4"/>
    <w:rsid w:val="00783C02"/>
    <w:rsid w:val="00786F26"/>
    <w:rsid w:val="0078769E"/>
    <w:rsid w:val="007912D9"/>
    <w:rsid w:val="00792709"/>
    <w:rsid w:val="00792A26"/>
    <w:rsid w:val="0079353B"/>
    <w:rsid w:val="007945D0"/>
    <w:rsid w:val="00794B1C"/>
    <w:rsid w:val="00797032"/>
    <w:rsid w:val="007970EE"/>
    <w:rsid w:val="007976A1"/>
    <w:rsid w:val="00797942"/>
    <w:rsid w:val="007A0943"/>
    <w:rsid w:val="007A0F08"/>
    <w:rsid w:val="007A3698"/>
    <w:rsid w:val="007A3844"/>
    <w:rsid w:val="007A43E3"/>
    <w:rsid w:val="007A4631"/>
    <w:rsid w:val="007A4AC7"/>
    <w:rsid w:val="007A52B0"/>
    <w:rsid w:val="007A544E"/>
    <w:rsid w:val="007A5836"/>
    <w:rsid w:val="007A587C"/>
    <w:rsid w:val="007A5BB7"/>
    <w:rsid w:val="007A64E8"/>
    <w:rsid w:val="007B0623"/>
    <w:rsid w:val="007B0678"/>
    <w:rsid w:val="007B17FE"/>
    <w:rsid w:val="007B23C9"/>
    <w:rsid w:val="007B3004"/>
    <w:rsid w:val="007B465D"/>
    <w:rsid w:val="007B467D"/>
    <w:rsid w:val="007B48B6"/>
    <w:rsid w:val="007B50B0"/>
    <w:rsid w:val="007B5698"/>
    <w:rsid w:val="007B5A7C"/>
    <w:rsid w:val="007B609C"/>
    <w:rsid w:val="007B7E96"/>
    <w:rsid w:val="007C05CC"/>
    <w:rsid w:val="007C07D3"/>
    <w:rsid w:val="007C084E"/>
    <w:rsid w:val="007C0F02"/>
    <w:rsid w:val="007C2668"/>
    <w:rsid w:val="007C29DF"/>
    <w:rsid w:val="007C329F"/>
    <w:rsid w:val="007C354E"/>
    <w:rsid w:val="007C4EA1"/>
    <w:rsid w:val="007C5276"/>
    <w:rsid w:val="007C55A8"/>
    <w:rsid w:val="007C63D7"/>
    <w:rsid w:val="007C68B3"/>
    <w:rsid w:val="007D029B"/>
    <w:rsid w:val="007D0AE3"/>
    <w:rsid w:val="007D11C3"/>
    <w:rsid w:val="007D137B"/>
    <w:rsid w:val="007D2355"/>
    <w:rsid w:val="007D27D3"/>
    <w:rsid w:val="007D280B"/>
    <w:rsid w:val="007D2EC2"/>
    <w:rsid w:val="007D30B8"/>
    <w:rsid w:val="007D3A3A"/>
    <w:rsid w:val="007D46BF"/>
    <w:rsid w:val="007D4A33"/>
    <w:rsid w:val="007D631B"/>
    <w:rsid w:val="007D66E9"/>
    <w:rsid w:val="007D6AF1"/>
    <w:rsid w:val="007E4BA7"/>
    <w:rsid w:val="007E682A"/>
    <w:rsid w:val="007E6846"/>
    <w:rsid w:val="007E691C"/>
    <w:rsid w:val="007E69FC"/>
    <w:rsid w:val="007E6CFD"/>
    <w:rsid w:val="007E6D5A"/>
    <w:rsid w:val="007F15C8"/>
    <w:rsid w:val="007F1B2F"/>
    <w:rsid w:val="007F2691"/>
    <w:rsid w:val="007F26F9"/>
    <w:rsid w:val="007F33A8"/>
    <w:rsid w:val="007F4347"/>
    <w:rsid w:val="007F4C4A"/>
    <w:rsid w:val="007F51EE"/>
    <w:rsid w:val="007F5932"/>
    <w:rsid w:val="007F6B01"/>
    <w:rsid w:val="007F77C7"/>
    <w:rsid w:val="00800945"/>
    <w:rsid w:val="00801519"/>
    <w:rsid w:val="0080199A"/>
    <w:rsid w:val="00801E26"/>
    <w:rsid w:val="008025ED"/>
    <w:rsid w:val="008029F0"/>
    <w:rsid w:val="008031FD"/>
    <w:rsid w:val="00805120"/>
    <w:rsid w:val="0080568F"/>
    <w:rsid w:val="008058EA"/>
    <w:rsid w:val="00807319"/>
    <w:rsid w:val="00807732"/>
    <w:rsid w:val="00807F54"/>
    <w:rsid w:val="008116C2"/>
    <w:rsid w:val="008118F5"/>
    <w:rsid w:val="008119B1"/>
    <w:rsid w:val="00811ED4"/>
    <w:rsid w:val="0081227C"/>
    <w:rsid w:val="00812A99"/>
    <w:rsid w:val="008159C4"/>
    <w:rsid w:val="0081641E"/>
    <w:rsid w:val="00816973"/>
    <w:rsid w:val="00816FDB"/>
    <w:rsid w:val="008173BF"/>
    <w:rsid w:val="0081761D"/>
    <w:rsid w:val="008200A8"/>
    <w:rsid w:val="008201C7"/>
    <w:rsid w:val="0082036F"/>
    <w:rsid w:val="00821816"/>
    <w:rsid w:val="00821D91"/>
    <w:rsid w:val="0082313D"/>
    <w:rsid w:val="0082619A"/>
    <w:rsid w:val="00827DCF"/>
    <w:rsid w:val="008311EE"/>
    <w:rsid w:val="0083314D"/>
    <w:rsid w:val="0083413C"/>
    <w:rsid w:val="008342B7"/>
    <w:rsid w:val="0083455B"/>
    <w:rsid w:val="0083659F"/>
    <w:rsid w:val="008368E9"/>
    <w:rsid w:val="00837C53"/>
    <w:rsid w:val="00837F62"/>
    <w:rsid w:val="0084063C"/>
    <w:rsid w:val="00840DA7"/>
    <w:rsid w:val="00842BFA"/>
    <w:rsid w:val="0084403B"/>
    <w:rsid w:val="00844E4A"/>
    <w:rsid w:val="0084508C"/>
    <w:rsid w:val="00845E23"/>
    <w:rsid w:val="00846BE9"/>
    <w:rsid w:val="008472B8"/>
    <w:rsid w:val="008500E0"/>
    <w:rsid w:val="00850348"/>
    <w:rsid w:val="008504B1"/>
    <w:rsid w:val="00851250"/>
    <w:rsid w:val="00851B77"/>
    <w:rsid w:val="00853EAB"/>
    <w:rsid w:val="00854A6D"/>
    <w:rsid w:val="00855653"/>
    <w:rsid w:val="00855C4F"/>
    <w:rsid w:val="00856467"/>
    <w:rsid w:val="00856FCB"/>
    <w:rsid w:val="00860260"/>
    <w:rsid w:val="00860F6D"/>
    <w:rsid w:val="0086288E"/>
    <w:rsid w:val="00863D1F"/>
    <w:rsid w:val="00864ED2"/>
    <w:rsid w:val="008663A7"/>
    <w:rsid w:val="008676A4"/>
    <w:rsid w:val="00871330"/>
    <w:rsid w:val="00872EED"/>
    <w:rsid w:val="008740FA"/>
    <w:rsid w:val="00874F3C"/>
    <w:rsid w:val="00875145"/>
    <w:rsid w:val="00875797"/>
    <w:rsid w:val="00876576"/>
    <w:rsid w:val="00876B12"/>
    <w:rsid w:val="00877493"/>
    <w:rsid w:val="00877F79"/>
    <w:rsid w:val="00880C16"/>
    <w:rsid w:val="00880D24"/>
    <w:rsid w:val="00880DCA"/>
    <w:rsid w:val="0088151B"/>
    <w:rsid w:val="00881701"/>
    <w:rsid w:val="00881DB8"/>
    <w:rsid w:val="00882606"/>
    <w:rsid w:val="0088284C"/>
    <w:rsid w:val="00883348"/>
    <w:rsid w:val="00883BAE"/>
    <w:rsid w:val="00884864"/>
    <w:rsid w:val="00884B20"/>
    <w:rsid w:val="008857F6"/>
    <w:rsid w:val="00885E1E"/>
    <w:rsid w:val="008861DB"/>
    <w:rsid w:val="00886DEC"/>
    <w:rsid w:val="008879C1"/>
    <w:rsid w:val="008944A3"/>
    <w:rsid w:val="0089493B"/>
    <w:rsid w:val="00895DB7"/>
    <w:rsid w:val="00896117"/>
    <w:rsid w:val="008972A4"/>
    <w:rsid w:val="008A4030"/>
    <w:rsid w:val="008A4072"/>
    <w:rsid w:val="008A53D9"/>
    <w:rsid w:val="008A5A53"/>
    <w:rsid w:val="008A63D6"/>
    <w:rsid w:val="008A6441"/>
    <w:rsid w:val="008A6575"/>
    <w:rsid w:val="008B0C8A"/>
    <w:rsid w:val="008B15A7"/>
    <w:rsid w:val="008B181E"/>
    <w:rsid w:val="008B2B4C"/>
    <w:rsid w:val="008B3787"/>
    <w:rsid w:val="008B3E0E"/>
    <w:rsid w:val="008B497B"/>
    <w:rsid w:val="008B4EB6"/>
    <w:rsid w:val="008B698C"/>
    <w:rsid w:val="008C2D5A"/>
    <w:rsid w:val="008C3447"/>
    <w:rsid w:val="008C3A36"/>
    <w:rsid w:val="008C5DF7"/>
    <w:rsid w:val="008C680B"/>
    <w:rsid w:val="008C6E1E"/>
    <w:rsid w:val="008C778A"/>
    <w:rsid w:val="008C7AE2"/>
    <w:rsid w:val="008C7B35"/>
    <w:rsid w:val="008D0128"/>
    <w:rsid w:val="008D0549"/>
    <w:rsid w:val="008D16ED"/>
    <w:rsid w:val="008D243C"/>
    <w:rsid w:val="008D2C7B"/>
    <w:rsid w:val="008D34FF"/>
    <w:rsid w:val="008D35B7"/>
    <w:rsid w:val="008D36C3"/>
    <w:rsid w:val="008D37A5"/>
    <w:rsid w:val="008D3A23"/>
    <w:rsid w:val="008D4AAA"/>
    <w:rsid w:val="008D5309"/>
    <w:rsid w:val="008D56DA"/>
    <w:rsid w:val="008D6861"/>
    <w:rsid w:val="008D6EB4"/>
    <w:rsid w:val="008D7093"/>
    <w:rsid w:val="008E1371"/>
    <w:rsid w:val="008E1D1F"/>
    <w:rsid w:val="008E272B"/>
    <w:rsid w:val="008E2FDD"/>
    <w:rsid w:val="008E3E6E"/>
    <w:rsid w:val="008E4028"/>
    <w:rsid w:val="008F046A"/>
    <w:rsid w:val="008F1349"/>
    <w:rsid w:val="008F17BF"/>
    <w:rsid w:val="008F241C"/>
    <w:rsid w:val="008F2B82"/>
    <w:rsid w:val="008F43D7"/>
    <w:rsid w:val="008F52A1"/>
    <w:rsid w:val="008F5DAF"/>
    <w:rsid w:val="008F6105"/>
    <w:rsid w:val="008F6EE7"/>
    <w:rsid w:val="008F7707"/>
    <w:rsid w:val="008F7736"/>
    <w:rsid w:val="008F783C"/>
    <w:rsid w:val="0090055A"/>
    <w:rsid w:val="009027A1"/>
    <w:rsid w:val="00902889"/>
    <w:rsid w:val="009030D1"/>
    <w:rsid w:val="00903B7D"/>
    <w:rsid w:val="00903EA3"/>
    <w:rsid w:val="00903EE5"/>
    <w:rsid w:val="00904F28"/>
    <w:rsid w:val="00905B4A"/>
    <w:rsid w:val="00906774"/>
    <w:rsid w:val="00907C6A"/>
    <w:rsid w:val="009101EA"/>
    <w:rsid w:val="00910424"/>
    <w:rsid w:val="009105F6"/>
    <w:rsid w:val="00911165"/>
    <w:rsid w:val="00912237"/>
    <w:rsid w:val="00912BFA"/>
    <w:rsid w:val="00913984"/>
    <w:rsid w:val="009145DF"/>
    <w:rsid w:val="00915032"/>
    <w:rsid w:val="00915913"/>
    <w:rsid w:val="00916D42"/>
    <w:rsid w:val="00916EE3"/>
    <w:rsid w:val="00917968"/>
    <w:rsid w:val="00917EC8"/>
    <w:rsid w:val="00922203"/>
    <w:rsid w:val="00922454"/>
    <w:rsid w:val="009226E2"/>
    <w:rsid w:val="009226E6"/>
    <w:rsid w:val="00922B2E"/>
    <w:rsid w:val="00924D6C"/>
    <w:rsid w:val="009256EF"/>
    <w:rsid w:val="00925F42"/>
    <w:rsid w:val="009262B0"/>
    <w:rsid w:val="0093037B"/>
    <w:rsid w:val="009307F9"/>
    <w:rsid w:val="00931C15"/>
    <w:rsid w:val="00931F9D"/>
    <w:rsid w:val="00934054"/>
    <w:rsid w:val="0093413D"/>
    <w:rsid w:val="00934A04"/>
    <w:rsid w:val="00934B30"/>
    <w:rsid w:val="0093536B"/>
    <w:rsid w:val="0093537E"/>
    <w:rsid w:val="00935E57"/>
    <w:rsid w:val="00936068"/>
    <w:rsid w:val="009379EC"/>
    <w:rsid w:val="00940A70"/>
    <w:rsid w:val="00940D2F"/>
    <w:rsid w:val="00940E14"/>
    <w:rsid w:val="009411C0"/>
    <w:rsid w:val="00941429"/>
    <w:rsid w:val="00942478"/>
    <w:rsid w:val="009438D9"/>
    <w:rsid w:val="00944C8D"/>
    <w:rsid w:val="00944FF0"/>
    <w:rsid w:val="009450C7"/>
    <w:rsid w:val="0094530D"/>
    <w:rsid w:val="009454EA"/>
    <w:rsid w:val="009456B0"/>
    <w:rsid w:val="00945C8B"/>
    <w:rsid w:val="00946C53"/>
    <w:rsid w:val="00946D97"/>
    <w:rsid w:val="00946FDD"/>
    <w:rsid w:val="00947283"/>
    <w:rsid w:val="0095004C"/>
    <w:rsid w:val="00950A79"/>
    <w:rsid w:val="009512EA"/>
    <w:rsid w:val="0095163B"/>
    <w:rsid w:val="009537BD"/>
    <w:rsid w:val="009552D3"/>
    <w:rsid w:val="0095532A"/>
    <w:rsid w:val="00955944"/>
    <w:rsid w:val="00955A52"/>
    <w:rsid w:val="00957E70"/>
    <w:rsid w:val="00960237"/>
    <w:rsid w:val="00960B2B"/>
    <w:rsid w:val="009615D4"/>
    <w:rsid w:val="00961F6C"/>
    <w:rsid w:val="009625F5"/>
    <w:rsid w:val="00962A97"/>
    <w:rsid w:val="00962C31"/>
    <w:rsid w:val="0096410B"/>
    <w:rsid w:val="00964525"/>
    <w:rsid w:val="00965265"/>
    <w:rsid w:val="00965D2F"/>
    <w:rsid w:val="00965FBE"/>
    <w:rsid w:val="009666B7"/>
    <w:rsid w:val="0096702D"/>
    <w:rsid w:val="00967048"/>
    <w:rsid w:val="00967260"/>
    <w:rsid w:val="00967760"/>
    <w:rsid w:val="00970788"/>
    <w:rsid w:val="009709F0"/>
    <w:rsid w:val="00970D7B"/>
    <w:rsid w:val="0097213D"/>
    <w:rsid w:val="00972206"/>
    <w:rsid w:val="00973E15"/>
    <w:rsid w:val="00973F7B"/>
    <w:rsid w:val="0097467A"/>
    <w:rsid w:val="00974E7B"/>
    <w:rsid w:val="009753EC"/>
    <w:rsid w:val="0097580E"/>
    <w:rsid w:val="00975C32"/>
    <w:rsid w:val="0097720A"/>
    <w:rsid w:val="00981D10"/>
    <w:rsid w:val="009822C7"/>
    <w:rsid w:val="0098251C"/>
    <w:rsid w:val="0098325C"/>
    <w:rsid w:val="00983D9E"/>
    <w:rsid w:val="00983DC4"/>
    <w:rsid w:val="0098505B"/>
    <w:rsid w:val="00986271"/>
    <w:rsid w:val="009871BC"/>
    <w:rsid w:val="00990410"/>
    <w:rsid w:val="009916A8"/>
    <w:rsid w:val="00992087"/>
    <w:rsid w:val="0099262A"/>
    <w:rsid w:val="00992B4D"/>
    <w:rsid w:val="00993C87"/>
    <w:rsid w:val="00995C63"/>
    <w:rsid w:val="009971EB"/>
    <w:rsid w:val="009973F9"/>
    <w:rsid w:val="00997788"/>
    <w:rsid w:val="00997900"/>
    <w:rsid w:val="009A03CD"/>
    <w:rsid w:val="009A0E06"/>
    <w:rsid w:val="009A1839"/>
    <w:rsid w:val="009A1DE7"/>
    <w:rsid w:val="009A295E"/>
    <w:rsid w:val="009A2F01"/>
    <w:rsid w:val="009A2F17"/>
    <w:rsid w:val="009A317F"/>
    <w:rsid w:val="009A31F0"/>
    <w:rsid w:val="009A3909"/>
    <w:rsid w:val="009A3F52"/>
    <w:rsid w:val="009A4B34"/>
    <w:rsid w:val="009A50A5"/>
    <w:rsid w:val="009A7096"/>
    <w:rsid w:val="009A7D6B"/>
    <w:rsid w:val="009B0498"/>
    <w:rsid w:val="009B0B7D"/>
    <w:rsid w:val="009B2606"/>
    <w:rsid w:val="009B3149"/>
    <w:rsid w:val="009B5ECC"/>
    <w:rsid w:val="009B76D0"/>
    <w:rsid w:val="009B7C04"/>
    <w:rsid w:val="009C039E"/>
    <w:rsid w:val="009C05A3"/>
    <w:rsid w:val="009C0E23"/>
    <w:rsid w:val="009C1067"/>
    <w:rsid w:val="009C1237"/>
    <w:rsid w:val="009C15FD"/>
    <w:rsid w:val="009C1D55"/>
    <w:rsid w:val="009C258A"/>
    <w:rsid w:val="009C27BB"/>
    <w:rsid w:val="009C54C1"/>
    <w:rsid w:val="009C5A6B"/>
    <w:rsid w:val="009C6605"/>
    <w:rsid w:val="009C697E"/>
    <w:rsid w:val="009C6E08"/>
    <w:rsid w:val="009D1C09"/>
    <w:rsid w:val="009D1F0D"/>
    <w:rsid w:val="009D200D"/>
    <w:rsid w:val="009D2245"/>
    <w:rsid w:val="009D3297"/>
    <w:rsid w:val="009D36D9"/>
    <w:rsid w:val="009D39F0"/>
    <w:rsid w:val="009D4BBF"/>
    <w:rsid w:val="009D6E20"/>
    <w:rsid w:val="009D6F3A"/>
    <w:rsid w:val="009E0F0E"/>
    <w:rsid w:val="009E23D2"/>
    <w:rsid w:val="009E29FC"/>
    <w:rsid w:val="009E2EDC"/>
    <w:rsid w:val="009E4193"/>
    <w:rsid w:val="009E42F4"/>
    <w:rsid w:val="009E44D2"/>
    <w:rsid w:val="009E4DBE"/>
    <w:rsid w:val="009E5D52"/>
    <w:rsid w:val="009E6C00"/>
    <w:rsid w:val="009E7861"/>
    <w:rsid w:val="009E7870"/>
    <w:rsid w:val="009E78E1"/>
    <w:rsid w:val="009E78F1"/>
    <w:rsid w:val="009F07C1"/>
    <w:rsid w:val="009F0E65"/>
    <w:rsid w:val="009F1191"/>
    <w:rsid w:val="009F130B"/>
    <w:rsid w:val="009F1414"/>
    <w:rsid w:val="009F2007"/>
    <w:rsid w:val="009F33C9"/>
    <w:rsid w:val="009F3694"/>
    <w:rsid w:val="009F460A"/>
    <w:rsid w:val="00A00466"/>
    <w:rsid w:val="00A00693"/>
    <w:rsid w:val="00A01834"/>
    <w:rsid w:val="00A02C49"/>
    <w:rsid w:val="00A02E4C"/>
    <w:rsid w:val="00A03BF2"/>
    <w:rsid w:val="00A03D15"/>
    <w:rsid w:val="00A045C6"/>
    <w:rsid w:val="00A0690F"/>
    <w:rsid w:val="00A076AF"/>
    <w:rsid w:val="00A0781E"/>
    <w:rsid w:val="00A07E7E"/>
    <w:rsid w:val="00A10D68"/>
    <w:rsid w:val="00A10DA1"/>
    <w:rsid w:val="00A11790"/>
    <w:rsid w:val="00A12AF3"/>
    <w:rsid w:val="00A13306"/>
    <w:rsid w:val="00A136E1"/>
    <w:rsid w:val="00A13707"/>
    <w:rsid w:val="00A13AF0"/>
    <w:rsid w:val="00A13B14"/>
    <w:rsid w:val="00A14796"/>
    <w:rsid w:val="00A15C18"/>
    <w:rsid w:val="00A20DAB"/>
    <w:rsid w:val="00A21108"/>
    <w:rsid w:val="00A213F3"/>
    <w:rsid w:val="00A21639"/>
    <w:rsid w:val="00A21786"/>
    <w:rsid w:val="00A21E0C"/>
    <w:rsid w:val="00A21EED"/>
    <w:rsid w:val="00A23E1C"/>
    <w:rsid w:val="00A24421"/>
    <w:rsid w:val="00A2448E"/>
    <w:rsid w:val="00A24699"/>
    <w:rsid w:val="00A253BF"/>
    <w:rsid w:val="00A26076"/>
    <w:rsid w:val="00A26EB9"/>
    <w:rsid w:val="00A272C2"/>
    <w:rsid w:val="00A27501"/>
    <w:rsid w:val="00A27E06"/>
    <w:rsid w:val="00A27E35"/>
    <w:rsid w:val="00A27FE5"/>
    <w:rsid w:val="00A313A9"/>
    <w:rsid w:val="00A33BC8"/>
    <w:rsid w:val="00A34C4A"/>
    <w:rsid w:val="00A360FA"/>
    <w:rsid w:val="00A37172"/>
    <w:rsid w:val="00A378C1"/>
    <w:rsid w:val="00A406AC"/>
    <w:rsid w:val="00A41E6A"/>
    <w:rsid w:val="00A426C1"/>
    <w:rsid w:val="00A43176"/>
    <w:rsid w:val="00A43D4F"/>
    <w:rsid w:val="00A46ABD"/>
    <w:rsid w:val="00A471AE"/>
    <w:rsid w:val="00A50D60"/>
    <w:rsid w:val="00A514D5"/>
    <w:rsid w:val="00A52F2C"/>
    <w:rsid w:val="00A534CE"/>
    <w:rsid w:val="00A5384A"/>
    <w:rsid w:val="00A53CB5"/>
    <w:rsid w:val="00A545FE"/>
    <w:rsid w:val="00A54B9E"/>
    <w:rsid w:val="00A54DFA"/>
    <w:rsid w:val="00A5592E"/>
    <w:rsid w:val="00A56A37"/>
    <w:rsid w:val="00A56B01"/>
    <w:rsid w:val="00A56CD1"/>
    <w:rsid w:val="00A57758"/>
    <w:rsid w:val="00A609A4"/>
    <w:rsid w:val="00A60E06"/>
    <w:rsid w:val="00A62AF4"/>
    <w:rsid w:val="00A637DA"/>
    <w:rsid w:val="00A64B5A"/>
    <w:rsid w:val="00A64FB4"/>
    <w:rsid w:val="00A65F0B"/>
    <w:rsid w:val="00A66A96"/>
    <w:rsid w:val="00A678BF"/>
    <w:rsid w:val="00A70A9C"/>
    <w:rsid w:val="00A710F1"/>
    <w:rsid w:val="00A7133D"/>
    <w:rsid w:val="00A71DC0"/>
    <w:rsid w:val="00A7200B"/>
    <w:rsid w:val="00A725AC"/>
    <w:rsid w:val="00A72F8C"/>
    <w:rsid w:val="00A730E2"/>
    <w:rsid w:val="00A745C2"/>
    <w:rsid w:val="00A74CE2"/>
    <w:rsid w:val="00A759A3"/>
    <w:rsid w:val="00A76D46"/>
    <w:rsid w:val="00A776B6"/>
    <w:rsid w:val="00A77824"/>
    <w:rsid w:val="00A77E9F"/>
    <w:rsid w:val="00A81B89"/>
    <w:rsid w:val="00A82319"/>
    <w:rsid w:val="00A82CB6"/>
    <w:rsid w:val="00A83C4C"/>
    <w:rsid w:val="00A83C50"/>
    <w:rsid w:val="00A83F30"/>
    <w:rsid w:val="00A840A4"/>
    <w:rsid w:val="00A84554"/>
    <w:rsid w:val="00A849F9"/>
    <w:rsid w:val="00A85723"/>
    <w:rsid w:val="00A86197"/>
    <w:rsid w:val="00A866F5"/>
    <w:rsid w:val="00A8717B"/>
    <w:rsid w:val="00A87A49"/>
    <w:rsid w:val="00A9022C"/>
    <w:rsid w:val="00A92782"/>
    <w:rsid w:val="00A93211"/>
    <w:rsid w:val="00A93B49"/>
    <w:rsid w:val="00A93C74"/>
    <w:rsid w:val="00A93E87"/>
    <w:rsid w:val="00A941B1"/>
    <w:rsid w:val="00A946BC"/>
    <w:rsid w:val="00A94A22"/>
    <w:rsid w:val="00A95D56"/>
    <w:rsid w:val="00A960AD"/>
    <w:rsid w:val="00A960FB"/>
    <w:rsid w:val="00A9643B"/>
    <w:rsid w:val="00A96A24"/>
    <w:rsid w:val="00A97321"/>
    <w:rsid w:val="00AA1BDE"/>
    <w:rsid w:val="00AA47F0"/>
    <w:rsid w:val="00AA5198"/>
    <w:rsid w:val="00AB1DB4"/>
    <w:rsid w:val="00AB2041"/>
    <w:rsid w:val="00AB25CD"/>
    <w:rsid w:val="00AB2DE3"/>
    <w:rsid w:val="00AB378F"/>
    <w:rsid w:val="00AB40F2"/>
    <w:rsid w:val="00AB4F52"/>
    <w:rsid w:val="00AB505F"/>
    <w:rsid w:val="00AB5563"/>
    <w:rsid w:val="00AB67EE"/>
    <w:rsid w:val="00AB69C3"/>
    <w:rsid w:val="00AB733E"/>
    <w:rsid w:val="00AB7A03"/>
    <w:rsid w:val="00AC030E"/>
    <w:rsid w:val="00AC032C"/>
    <w:rsid w:val="00AC27C0"/>
    <w:rsid w:val="00AC3342"/>
    <w:rsid w:val="00AC34AD"/>
    <w:rsid w:val="00AC3A95"/>
    <w:rsid w:val="00AC41F7"/>
    <w:rsid w:val="00AC4330"/>
    <w:rsid w:val="00AC4941"/>
    <w:rsid w:val="00AC4F41"/>
    <w:rsid w:val="00AC5032"/>
    <w:rsid w:val="00AC7BE7"/>
    <w:rsid w:val="00AD0CCE"/>
    <w:rsid w:val="00AD0FAE"/>
    <w:rsid w:val="00AD102A"/>
    <w:rsid w:val="00AD1369"/>
    <w:rsid w:val="00AD1736"/>
    <w:rsid w:val="00AD1B37"/>
    <w:rsid w:val="00AD43B9"/>
    <w:rsid w:val="00AD4745"/>
    <w:rsid w:val="00AD61B0"/>
    <w:rsid w:val="00AD6449"/>
    <w:rsid w:val="00AD64AB"/>
    <w:rsid w:val="00AD6620"/>
    <w:rsid w:val="00AD711E"/>
    <w:rsid w:val="00AD77CE"/>
    <w:rsid w:val="00AD783C"/>
    <w:rsid w:val="00AE025A"/>
    <w:rsid w:val="00AE0DF6"/>
    <w:rsid w:val="00AE0F41"/>
    <w:rsid w:val="00AE1399"/>
    <w:rsid w:val="00AE1FDB"/>
    <w:rsid w:val="00AE255B"/>
    <w:rsid w:val="00AE30A6"/>
    <w:rsid w:val="00AE36B9"/>
    <w:rsid w:val="00AE3BCC"/>
    <w:rsid w:val="00AE41E9"/>
    <w:rsid w:val="00AE423C"/>
    <w:rsid w:val="00AE480B"/>
    <w:rsid w:val="00AE4EAF"/>
    <w:rsid w:val="00AE53C2"/>
    <w:rsid w:val="00AE5A5D"/>
    <w:rsid w:val="00AE6720"/>
    <w:rsid w:val="00AE713A"/>
    <w:rsid w:val="00AE757B"/>
    <w:rsid w:val="00AF00A0"/>
    <w:rsid w:val="00AF491A"/>
    <w:rsid w:val="00AF5D24"/>
    <w:rsid w:val="00AF5F9C"/>
    <w:rsid w:val="00AF6938"/>
    <w:rsid w:val="00AF7976"/>
    <w:rsid w:val="00B01D8B"/>
    <w:rsid w:val="00B01EAC"/>
    <w:rsid w:val="00B04EC3"/>
    <w:rsid w:val="00B06ACC"/>
    <w:rsid w:val="00B0755B"/>
    <w:rsid w:val="00B0789E"/>
    <w:rsid w:val="00B119BF"/>
    <w:rsid w:val="00B12B8D"/>
    <w:rsid w:val="00B12FF2"/>
    <w:rsid w:val="00B13471"/>
    <w:rsid w:val="00B14596"/>
    <w:rsid w:val="00B14C3D"/>
    <w:rsid w:val="00B168D3"/>
    <w:rsid w:val="00B179C8"/>
    <w:rsid w:val="00B21871"/>
    <w:rsid w:val="00B232A0"/>
    <w:rsid w:val="00B250EA"/>
    <w:rsid w:val="00B254B8"/>
    <w:rsid w:val="00B2581F"/>
    <w:rsid w:val="00B26E3E"/>
    <w:rsid w:val="00B27128"/>
    <w:rsid w:val="00B27412"/>
    <w:rsid w:val="00B27820"/>
    <w:rsid w:val="00B2788B"/>
    <w:rsid w:val="00B303F4"/>
    <w:rsid w:val="00B30B5C"/>
    <w:rsid w:val="00B31F2A"/>
    <w:rsid w:val="00B32848"/>
    <w:rsid w:val="00B3288F"/>
    <w:rsid w:val="00B32BFE"/>
    <w:rsid w:val="00B3372C"/>
    <w:rsid w:val="00B3393D"/>
    <w:rsid w:val="00B33D34"/>
    <w:rsid w:val="00B33D49"/>
    <w:rsid w:val="00B33FF8"/>
    <w:rsid w:val="00B34392"/>
    <w:rsid w:val="00B3566D"/>
    <w:rsid w:val="00B3623B"/>
    <w:rsid w:val="00B373C4"/>
    <w:rsid w:val="00B40127"/>
    <w:rsid w:val="00B406EC"/>
    <w:rsid w:val="00B409D6"/>
    <w:rsid w:val="00B4232F"/>
    <w:rsid w:val="00B42C2E"/>
    <w:rsid w:val="00B43058"/>
    <w:rsid w:val="00B44788"/>
    <w:rsid w:val="00B454E8"/>
    <w:rsid w:val="00B45736"/>
    <w:rsid w:val="00B46721"/>
    <w:rsid w:val="00B468C8"/>
    <w:rsid w:val="00B504CD"/>
    <w:rsid w:val="00B509B4"/>
    <w:rsid w:val="00B51B3E"/>
    <w:rsid w:val="00B532AB"/>
    <w:rsid w:val="00B54EFD"/>
    <w:rsid w:val="00B55973"/>
    <w:rsid w:val="00B602F5"/>
    <w:rsid w:val="00B612D1"/>
    <w:rsid w:val="00B61769"/>
    <w:rsid w:val="00B62A72"/>
    <w:rsid w:val="00B63161"/>
    <w:rsid w:val="00B6316E"/>
    <w:rsid w:val="00B638E6"/>
    <w:rsid w:val="00B64ACA"/>
    <w:rsid w:val="00B64B80"/>
    <w:rsid w:val="00B64EBF"/>
    <w:rsid w:val="00B663AE"/>
    <w:rsid w:val="00B66B2F"/>
    <w:rsid w:val="00B66FBA"/>
    <w:rsid w:val="00B6797C"/>
    <w:rsid w:val="00B67DA2"/>
    <w:rsid w:val="00B715D3"/>
    <w:rsid w:val="00B73B04"/>
    <w:rsid w:val="00B74035"/>
    <w:rsid w:val="00B74064"/>
    <w:rsid w:val="00B7467F"/>
    <w:rsid w:val="00B74E27"/>
    <w:rsid w:val="00B757A9"/>
    <w:rsid w:val="00B76C19"/>
    <w:rsid w:val="00B76CEE"/>
    <w:rsid w:val="00B76E4F"/>
    <w:rsid w:val="00B77291"/>
    <w:rsid w:val="00B772A0"/>
    <w:rsid w:val="00B77815"/>
    <w:rsid w:val="00B812F8"/>
    <w:rsid w:val="00B815B6"/>
    <w:rsid w:val="00B819FD"/>
    <w:rsid w:val="00B82447"/>
    <w:rsid w:val="00B83048"/>
    <w:rsid w:val="00B832FB"/>
    <w:rsid w:val="00B83EA4"/>
    <w:rsid w:val="00B8460A"/>
    <w:rsid w:val="00B86433"/>
    <w:rsid w:val="00B86E94"/>
    <w:rsid w:val="00B8754B"/>
    <w:rsid w:val="00B87859"/>
    <w:rsid w:val="00B905B8"/>
    <w:rsid w:val="00B90C7A"/>
    <w:rsid w:val="00B925F4"/>
    <w:rsid w:val="00B92FBB"/>
    <w:rsid w:val="00B941E8"/>
    <w:rsid w:val="00B94747"/>
    <w:rsid w:val="00B96C95"/>
    <w:rsid w:val="00BA11FB"/>
    <w:rsid w:val="00BA1943"/>
    <w:rsid w:val="00BA2C47"/>
    <w:rsid w:val="00BA34FE"/>
    <w:rsid w:val="00BA3E7F"/>
    <w:rsid w:val="00BA4897"/>
    <w:rsid w:val="00BA5E76"/>
    <w:rsid w:val="00BA7392"/>
    <w:rsid w:val="00BA7623"/>
    <w:rsid w:val="00BB0293"/>
    <w:rsid w:val="00BB0E54"/>
    <w:rsid w:val="00BB1498"/>
    <w:rsid w:val="00BB1B33"/>
    <w:rsid w:val="00BB2DC2"/>
    <w:rsid w:val="00BB3763"/>
    <w:rsid w:val="00BB5731"/>
    <w:rsid w:val="00BB62EC"/>
    <w:rsid w:val="00BB63CE"/>
    <w:rsid w:val="00BB6B69"/>
    <w:rsid w:val="00BB6C21"/>
    <w:rsid w:val="00BB71AF"/>
    <w:rsid w:val="00BB749A"/>
    <w:rsid w:val="00BB76DD"/>
    <w:rsid w:val="00BB7DAD"/>
    <w:rsid w:val="00BC057B"/>
    <w:rsid w:val="00BC0854"/>
    <w:rsid w:val="00BC090D"/>
    <w:rsid w:val="00BC0983"/>
    <w:rsid w:val="00BC153A"/>
    <w:rsid w:val="00BC1B54"/>
    <w:rsid w:val="00BC2883"/>
    <w:rsid w:val="00BC3147"/>
    <w:rsid w:val="00BC515F"/>
    <w:rsid w:val="00BC5538"/>
    <w:rsid w:val="00BC71CA"/>
    <w:rsid w:val="00BC74AD"/>
    <w:rsid w:val="00BD05B3"/>
    <w:rsid w:val="00BD3169"/>
    <w:rsid w:val="00BD32EC"/>
    <w:rsid w:val="00BD376D"/>
    <w:rsid w:val="00BD58BE"/>
    <w:rsid w:val="00BD5C4D"/>
    <w:rsid w:val="00BD6B2A"/>
    <w:rsid w:val="00BD7117"/>
    <w:rsid w:val="00BD7317"/>
    <w:rsid w:val="00BD73D4"/>
    <w:rsid w:val="00BD7529"/>
    <w:rsid w:val="00BD75C2"/>
    <w:rsid w:val="00BE0816"/>
    <w:rsid w:val="00BE1769"/>
    <w:rsid w:val="00BE218E"/>
    <w:rsid w:val="00BE2315"/>
    <w:rsid w:val="00BE4933"/>
    <w:rsid w:val="00BE6394"/>
    <w:rsid w:val="00BE63DA"/>
    <w:rsid w:val="00BE7B5F"/>
    <w:rsid w:val="00BF01A3"/>
    <w:rsid w:val="00BF04A8"/>
    <w:rsid w:val="00BF1150"/>
    <w:rsid w:val="00BF22CC"/>
    <w:rsid w:val="00BF3E41"/>
    <w:rsid w:val="00BF4617"/>
    <w:rsid w:val="00BF53F2"/>
    <w:rsid w:val="00BF596C"/>
    <w:rsid w:val="00BF63B2"/>
    <w:rsid w:val="00BF65B4"/>
    <w:rsid w:val="00BF77C9"/>
    <w:rsid w:val="00C012EF"/>
    <w:rsid w:val="00C01E68"/>
    <w:rsid w:val="00C01FE0"/>
    <w:rsid w:val="00C02B7C"/>
    <w:rsid w:val="00C03D70"/>
    <w:rsid w:val="00C06B7E"/>
    <w:rsid w:val="00C07472"/>
    <w:rsid w:val="00C0775B"/>
    <w:rsid w:val="00C078A4"/>
    <w:rsid w:val="00C07923"/>
    <w:rsid w:val="00C10086"/>
    <w:rsid w:val="00C11C38"/>
    <w:rsid w:val="00C12101"/>
    <w:rsid w:val="00C12862"/>
    <w:rsid w:val="00C12912"/>
    <w:rsid w:val="00C159AF"/>
    <w:rsid w:val="00C15FEF"/>
    <w:rsid w:val="00C169D2"/>
    <w:rsid w:val="00C17F3C"/>
    <w:rsid w:val="00C20207"/>
    <w:rsid w:val="00C2040C"/>
    <w:rsid w:val="00C20623"/>
    <w:rsid w:val="00C206FD"/>
    <w:rsid w:val="00C20A52"/>
    <w:rsid w:val="00C211FE"/>
    <w:rsid w:val="00C229B0"/>
    <w:rsid w:val="00C22BAA"/>
    <w:rsid w:val="00C231C2"/>
    <w:rsid w:val="00C2332B"/>
    <w:rsid w:val="00C242C6"/>
    <w:rsid w:val="00C2444C"/>
    <w:rsid w:val="00C24FEF"/>
    <w:rsid w:val="00C25A87"/>
    <w:rsid w:val="00C25C97"/>
    <w:rsid w:val="00C2653A"/>
    <w:rsid w:val="00C26AFA"/>
    <w:rsid w:val="00C273CC"/>
    <w:rsid w:val="00C30052"/>
    <w:rsid w:val="00C3103C"/>
    <w:rsid w:val="00C32AB9"/>
    <w:rsid w:val="00C32B0A"/>
    <w:rsid w:val="00C32C4B"/>
    <w:rsid w:val="00C33605"/>
    <w:rsid w:val="00C34AC2"/>
    <w:rsid w:val="00C354D6"/>
    <w:rsid w:val="00C36C8F"/>
    <w:rsid w:val="00C37083"/>
    <w:rsid w:val="00C40EB6"/>
    <w:rsid w:val="00C4171B"/>
    <w:rsid w:val="00C422FA"/>
    <w:rsid w:val="00C43BD3"/>
    <w:rsid w:val="00C45C93"/>
    <w:rsid w:val="00C45EA9"/>
    <w:rsid w:val="00C46829"/>
    <w:rsid w:val="00C47A01"/>
    <w:rsid w:val="00C47C0B"/>
    <w:rsid w:val="00C47C31"/>
    <w:rsid w:val="00C504D7"/>
    <w:rsid w:val="00C531D3"/>
    <w:rsid w:val="00C535B7"/>
    <w:rsid w:val="00C53A19"/>
    <w:rsid w:val="00C53BCD"/>
    <w:rsid w:val="00C5546E"/>
    <w:rsid w:val="00C55DF6"/>
    <w:rsid w:val="00C55EEB"/>
    <w:rsid w:val="00C55F7D"/>
    <w:rsid w:val="00C563F6"/>
    <w:rsid w:val="00C56F11"/>
    <w:rsid w:val="00C56F97"/>
    <w:rsid w:val="00C57126"/>
    <w:rsid w:val="00C57740"/>
    <w:rsid w:val="00C5798D"/>
    <w:rsid w:val="00C57AAD"/>
    <w:rsid w:val="00C62369"/>
    <w:rsid w:val="00C6263E"/>
    <w:rsid w:val="00C6264C"/>
    <w:rsid w:val="00C6280E"/>
    <w:rsid w:val="00C63312"/>
    <w:rsid w:val="00C6498C"/>
    <w:rsid w:val="00C64C63"/>
    <w:rsid w:val="00C65123"/>
    <w:rsid w:val="00C655D6"/>
    <w:rsid w:val="00C7028B"/>
    <w:rsid w:val="00C70F8C"/>
    <w:rsid w:val="00C71E7E"/>
    <w:rsid w:val="00C725B0"/>
    <w:rsid w:val="00C73CDC"/>
    <w:rsid w:val="00C74D94"/>
    <w:rsid w:val="00C74F84"/>
    <w:rsid w:val="00C76230"/>
    <w:rsid w:val="00C764F0"/>
    <w:rsid w:val="00C81DF3"/>
    <w:rsid w:val="00C825F9"/>
    <w:rsid w:val="00C8313C"/>
    <w:rsid w:val="00C837E2"/>
    <w:rsid w:val="00C84935"/>
    <w:rsid w:val="00C855CF"/>
    <w:rsid w:val="00C8566B"/>
    <w:rsid w:val="00C87276"/>
    <w:rsid w:val="00C874D9"/>
    <w:rsid w:val="00C90697"/>
    <w:rsid w:val="00C91A01"/>
    <w:rsid w:val="00C92357"/>
    <w:rsid w:val="00C92C75"/>
    <w:rsid w:val="00C92F80"/>
    <w:rsid w:val="00C93079"/>
    <w:rsid w:val="00C9390C"/>
    <w:rsid w:val="00C939A1"/>
    <w:rsid w:val="00C939F2"/>
    <w:rsid w:val="00C947BC"/>
    <w:rsid w:val="00C95073"/>
    <w:rsid w:val="00C95D8A"/>
    <w:rsid w:val="00C973FA"/>
    <w:rsid w:val="00C977E0"/>
    <w:rsid w:val="00CA0EC6"/>
    <w:rsid w:val="00CA2B3B"/>
    <w:rsid w:val="00CA2CD1"/>
    <w:rsid w:val="00CA3EFB"/>
    <w:rsid w:val="00CA4501"/>
    <w:rsid w:val="00CA48FA"/>
    <w:rsid w:val="00CA5770"/>
    <w:rsid w:val="00CA6201"/>
    <w:rsid w:val="00CA6EC8"/>
    <w:rsid w:val="00CA7CED"/>
    <w:rsid w:val="00CB2799"/>
    <w:rsid w:val="00CB2AA3"/>
    <w:rsid w:val="00CB3709"/>
    <w:rsid w:val="00CB3BEF"/>
    <w:rsid w:val="00CB3D46"/>
    <w:rsid w:val="00CB41E7"/>
    <w:rsid w:val="00CB5554"/>
    <w:rsid w:val="00CB57DF"/>
    <w:rsid w:val="00CB6753"/>
    <w:rsid w:val="00CB6A31"/>
    <w:rsid w:val="00CB6FB5"/>
    <w:rsid w:val="00CB7078"/>
    <w:rsid w:val="00CC0503"/>
    <w:rsid w:val="00CC3797"/>
    <w:rsid w:val="00CC3B93"/>
    <w:rsid w:val="00CC45AA"/>
    <w:rsid w:val="00CC6C3F"/>
    <w:rsid w:val="00CC6C96"/>
    <w:rsid w:val="00CD02DD"/>
    <w:rsid w:val="00CD0C06"/>
    <w:rsid w:val="00CD2AEE"/>
    <w:rsid w:val="00CD2F74"/>
    <w:rsid w:val="00CD4FEA"/>
    <w:rsid w:val="00CD52A7"/>
    <w:rsid w:val="00CD571B"/>
    <w:rsid w:val="00CD61EB"/>
    <w:rsid w:val="00CD684A"/>
    <w:rsid w:val="00CD69E1"/>
    <w:rsid w:val="00CE0B3D"/>
    <w:rsid w:val="00CE0E15"/>
    <w:rsid w:val="00CE173F"/>
    <w:rsid w:val="00CE1E1F"/>
    <w:rsid w:val="00CE1FDE"/>
    <w:rsid w:val="00CE3725"/>
    <w:rsid w:val="00CE69C3"/>
    <w:rsid w:val="00CE7B16"/>
    <w:rsid w:val="00CE7B3A"/>
    <w:rsid w:val="00CF0B55"/>
    <w:rsid w:val="00CF2B68"/>
    <w:rsid w:val="00CF32A9"/>
    <w:rsid w:val="00CF33FA"/>
    <w:rsid w:val="00CF5B9B"/>
    <w:rsid w:val="00CF603B"/>
    <w:rsid w:val="00D0021A"/>
    <w:rsid w:val="00D004EB"/>
    <w:rsid w:val="00D02139"/>
    <w:rsid w:val="00D04508"/>
    <w:rsid w:val="00D04CC3"/>
    <w:rsid w:val="00D04F65"/>
    <w:rsid w:val="00D06AA6"/>
    <w:rsid w:val="00D0745C"/>
    <w:rsid w:val="00D10768"/>
    <w:rsid w:val="00D11320"/>
    <w:rsid w:val="00D11AD9"/>
    <w:rsid w:val="00D12945"/>
    <w:rsid w:val="00D13BFD"/>
    <w:rsid w:val="00D146C4"/>
    <w:rsid w:val="00D14B67"/>
    <w:rsid w:val="00D15331"/>
    <w:rsid w:val="00D16884"/>
    <w:rsid w:val="00D17632"/>
    <w:rsid w:val="00D20001"/>
    <w:rsid w:val="00D207BC"/>
    <w:rsid w:val="00D207DD"/>
    <w:rsid w:val="00D21086"/>
    <w:rsid w:val="00D21621"/>
    <w:rsid w:val="00D225E9"/>
    <w:rsid w:val="00D22EA7"/>
    <w:rsid w:val="00D231C8"/>
    <w:rsid w:val="00D23899"/>
    <w:rsid w:val="00D24030"/>
    <w:rsid w:val="00D255E3"/>
    <w:rsid w:val="00D26F61"/>
    <w:rsid w:val="00D27D73"/>
    <w:rsid w:val="00D30AD0"/>
    <w:rsid w:val="00D31261"/>
    <w:rsid w:val="00D32A13"/>
    <w:rsid w:val="00D36AB4"/>
    <w:rsid w:val="00D36AD0"/>
    <w:rsid w:val="00D37870"/>
    <w:rsid w:val="00D378E0"/>
    <w:rsid w:val="00D40019"/>
    <w:rsid w:val="00D4074A"/>
    <w:rsid w:val="00D40DD9"/>
    <w:rsid w:val="00D4228E"/>
    <w:rsid w:val="00D42B47"/>
    <w:rsid w:val="00D44FF6"/>
    <w:rsid w:val="00D4559D"/>
    <w:rsid w:val="00D45D8A"/>
    <w:rsid w:val="00D464E0"/>
    <w:rsid w:val="00D46860"/>
    <w:rsid w:val="00D477C6"/>
    <w:rsid w:val="00D50671"/>
    <w:rsid w:val="00D506B0"/>
    <w:rsid w:val="00D50B0E"/>
    <w:rsid w:val="00D51459"/>
    <w:rsid w:val="00D521D7"/>
    <w:rsid w:val="00D532FC"/>
    <w:rsid w:val="00D53560"/>
    <w:rsid w:val="00D53D4A"/>
    <w:rsid w:val="00D54421"/>
    <w:rsid w:val="00D5451A"/>
    <w:rsid w:val="00D5577D"/>
    <w:rsid w:val="00D5585A"/>
    <w:rsid w:val="00D559DB"/>
    <w:rsid w:val="00D56074"/>
    <w:rsid w:val="00D57070"/>
    <w:rsid w:val="00D603DD"/>
    <w:rsid w:val="00D6115B"/>
    <w:rsid w:val="00D61457"/>
    <w:rsid w:val="00D637DC"/>
    <w:rsid w:val="00D64074"/>
    <w:rsid w:val="00D652A8"/>
    <w:rsid w:val="00D6668C"/>
    <w:rsid w:val="00D6696E"/>
    <w:rsid w:val="00D70785"/>
    <w:rsid w:val="00D710FA"/>
    <w:rsid w:val="00D71AFD"/>
    <w:rsid w:val="00D71CFB"/>
    <w:rsid w:val="00D72E80"/>
    <w:rsid w:val="00D736AB"/>
    <w:rsid w:val="00D7591A"/>
    <w:rsid w:val="00D75A9B"/>
    <w:rsid w:val="00D76181"/>
    <w:rsid w:val="00D7657D"/>
    <w:rsid w:val="00D76736"/>
    <w:rsid w:val="00D77871"/>
    <w:rsid w:val="00D77BDD"/>
    <w:rsid w:val="00D77CD9"/>
    <w:rsid w:val="00D77E86"/>
    <w:rsid w:val="00D811AB"/>
    <w:rsid w:val="00D81842"/>
    <w:rsid w:val="00D837D0"/>
    <w:rsid w:val="00D83BD6"/>
    <w:rsid w:val="00D840CD"/>
    <w:rsid w:val="00D84BF5"/>
    <w:rsid w:val="00D855D0"/>
    <w:rsid w:val="00D85FF8"/>
    <w:rsid w:val="00D86384"/>
    <w:rsid w:val="00D86414"/>
    <w:rsid w:val="00D929C0"/>
    <w:rsid w:val="00D93DF1"/>
    <w:rsid w:val="00D945C9"/>
    <w:rsid w:val="00D94E60"/>
    <w:rsid w:val="00D95818"/>
    <w:rsid w:val="00D96565"/>
    <w:rsid w:val="00D96808"/>
    <w:rsid w:val="00D96CDC"/>
    <w:rsid w:val="00D97290"/>
    <w:rsid w:val="00D97301"/>
    <w:rsid w:val="00D974E8"/>
    <w:rsid w:val="00D975AC"/>
    <w:rsid w:val="00D97CA9"/>
    <w:rsid w:val="00DA072B"/>
    <w:rsid w:val="00DA0AB6"/>
    <w:rsid w:val="00DA0EA4"/>
    <w:rsid w:val="00DA13E5"/>
    <w:rsid w:val="00DA2A65"/>
    <w:rsid w:val="00DA5109"/>
    <w:rsid w:val="00DA6D51"/>
    <w:rsid w:val="00DA76C3"/>
    <w:rsid w:val="00DA7D42"/>
    <w:rsid w:val="00DA7FEB"/>
    <w:rsid w:val="00DB0D51"/>
    <w:rsid w:val="00DB10AD"/>
    <w:rsid w:val="00DB263D"/>
    <w:rsid w:val="00DB2C6F"/>
    <w:rsid w:val="00DB396A"/>
    <w:rsid w:val="00DB45BE"/>
    <w:rsid w:val="00DB73E8"/>
    <w:rsid w:val="00DC0F13"/>
    <w:rsid w:val="00DC209F"/>
    <w:rsid w:val="00DC37F8"/>
    <w:rsid w:val="00DC3A2D"/>
    <w:rsid w:val="00DC3EB3"/>
    <w:rsid w:val="00DC500D"/>
    <w:rsid w:val="00DC659F"/>
    <w:rsid w:val="00DD1AB4"/>
    <w:rsid w:val="00DD2312"/>
    <w:rsid w:val="00DD2EB8"/>
    <w:rsid w:val="00DD4461"/>
    <w:rsid w:val="00DD5C7C"/>
    <w:rsid w:val="00DD6FBE"/>
    <w:rsid w:val="00DD7029"/>
    <w:rsid w:val="00DE0B32"/>
    <w:rsid w:val="00DE0BFF"/>
    <w:rsid w:val="00DE0C09"/>
    <w:rsid w:val="00DE0E37"/>
    <w:rsid w:val="00DE149F"/>
    <w:rsid w:val="00DE16E7"/>
    <w:rsid w:val="00DE1A78"/>
    <w:rsid w:val="00DE22C5"/>
    <w:rsid w:val="00DE4EB3"/>
    <w:rsid w:val="00DE5CE7"/>
    <w:rsid w:val="00DE64CC"/>
    <w:rsid w:val="00DE69D1"/>
    <w:rsid w:val="00DE78A9"/>
    <w:rsid w:val="00DF0E80"/>
    <w:rsid w:val="00DF2C64"/>
    <w:rsid w:val="00DF5AAA"/>
    <w:rsid w:val="00DF6D53"/>
    <w:rsid w:val="00DF6F2D"/>
    <w:rsid w:val="00DF757A"/>
    <w:rsid w:val="00DF7CA4"/>
    <w:rsid w:val="00E0002C"/>
    <w:rsid w:val="00E02417"/>
    <w:rsid w:val="00E02A1C"/>
    <w:rsid w:val="00E02DAC"/>
    <w:rsid w:val="00E030C9"/>
    <w:rsid w:val="00E03357"/>
    <w:rsid w:val="00E036AA"/>
    <w:rsid w:val="00E05512"/>
    <w:rsid w:val="00E05A03"/>
    <w:rsid w:val="00E069E4"/>
    <w:rsid w:val="00E077A3"/>
    <w:rsid w:val="00E07D6A"/>
    <w:rsid w:val="00E10B1B"/>
    <w:rsid w:val="00E10F5F"/>
    <w:rsid w:val="00E11633"/>
    <w:rsid w:val="00E122A5"/>
    <w:rsid w:val="00E12F2A"/>
    <w:rsid w:val="00E14231"/>
    <w:rsid w:val="00E14A35"/>
    <w:rsid w:val="00E14E9C"/>
    <w:rsid w:val="00E156D8"/>
    <w:rsid w:val="00E16263"/>
    <w:rsid w:val="00E16F14"/>
    <w:rsid w:val="00E173B8"/>
    <w:rsid w:val="00E17521"/>
    <w:rsid w:val="00E20CE1"/>
    <w:rsid w:val="00E21155"/>
    <w:rsid w:val="00E2142E"/>
    <w:rsid w:val="00E21512"/>
    <w:rsid w:val="00E218A3"/>
    <w:rsid w:val="00E2202C"/>
    <w:rsid w:val="00E22188"/>
    <w:rsid w:val="00E24121"/>
    <w:rsid w:val="00E24CF8"/>
    <w:rsid w:val="00E261EE"/>
    <w:rsid w:val="00E26481"/>
    <w:rsid w:val="00E26491"/>
    <w:rsid w:val="00E26520"/>
    <w:rsid w:val="00E26D80"/>
    <w:rsid w:val="00E27B66"/>
    <w:rsid w:val="00E30262"/>
    <w:rsid w:val="00E312B5"/>
    <w:rsid w:val="00E3200E"/>
    <w:rsid w:val="00E32F93"/>
    <w:rsid w:val="00E3327E"/>
    <w:rsid w:val="00E344E0"/>
    <w:rsid w:val="00E348E7"/>
    <w:rsid w:val="00E34970"/>
    <w:rsid w:val="00E357AD"/>
    <w:rsid w:val="00E35BB7"/>
    <w:rsid w:val="00E36984"/>
    <w:rsid w:val="00E37B81"/>
    <w:rsid w:val="00E37BEF"/>
    <w:rsid w:val="00E37CDD"/>
    <w:rsid w:val="00E404BA"/>
    <w:rsid w:val="00E4073A"/>
    <w:rsid w:val="00E40F74"/>
    <w:rsid w:val="00E41810"/>
    <w:rsid w:val="00E42502"/>
    <w:rsid w:val="00E445AB"/>
    <w:rsid w:val="00E44651"/>
    <w:rsid w:val="00E44D79"/>
    <w:rsid w:val="00E452E5"/>
    <w:rsid w:val="00E46104"/>
    <w:rsid w:val="00E46F01"/>
    <w:rsid w:val="00E4750B"/>
    <w:rsid w:val="00E47D92"/>
    <w:rsid w:val="00E50943"/>
    <w:rsid w:val="00E50EB7"/>
    <w:rsid w:val="00E5129C"/>
    <w:rsid w:val="00E51388"/>
    <w:rsid w:val="00E5397B"/>
    <w:rsid w:val="00E53B45"/>
    <w:rsid w:val="00E54ACE"/>
    <w:rsid w:val="00E55376"/>
    <w:rsid w:val="00E56B59"/>
    <w:rsid w:val="00E573FE"/>
    <w:rsid w:val="00E6031F"/>
    <w:rsid w:val="00E61CDF"/>
    <w:rsid w:val="00E63033"/>
    <w:rsid w:val="00E63B0C"/>
    <w:rsid w:val="00E64A38"/>
    <w:rsid w:val="00E66EA7"/>
    <w:rsid w:val="00E66EB9"/>
    <w:rsid w:val="00E67033"/>
    <w:rsid w:val="00E67939"/>
    <w:rsid w:val="00E7158A"/>
    <w:rsid w:val="00E733FE"/>
    <w:rsid w:val="00E73BEC"/>
    <w:rsid w:val="00E7435F"/>
    <w:rsid w:val="00E7489D"/>
    <w:rsid w:val="00E75629"/>
    <w:rsid w:val="00E75971"/>
    <w:rsid w:val="00E7641F"/>
    <w:rsid w:val="00E779CD"/>
    <w:rsid w:val="00E8124F"/>
    <w:rsid w:val="00E82815"/>
    <w:rsid w:val="00E828C6"/>
    <w:rsid w:val="00E8320E"/>
    <w:rsid w:val="00E83652"/>
    <w:rsid w:val="00E849BC"/>
    <w:rsid w:val="00E84F4D"/>
    <w:rsid w:val="00E8531F"/>
    <w:rsid w:val="00E86E37"/>
    <w:rsid w:val="00E86E4D"/>
    <w:rsid w:val="00E904D6"/>
    <w:rsid w:val="00E909CD"/>
    <w:rsid w:val="00E90B50"/>
    <w:rsid w:val="00E91364"/>
    <w:rsid w:val="00E914C8"/>
    <w:rsid w:val="00E92FFD"/>
    <w:rsid w:val="00E940DF"/>
    <w:rsid w:val="00E948E4"/>
    <w:rsid w:val="00E961B2"/>
    <w:rsid w:val="00EA0CC0"/>
    <w:rsid w:val="00EA2DBE"/>
    <w:rsid w:val="00EA4215"/>
    <w:rsid w:val="00EA488E"/>
    <w:rsid w:val="00EA4B4C"/>
    <w:rsid w:val="00EA55CB"/>
    <w:rsid w:val="00EA56D7"/>
    <w:rsid w:val="00EA5A9E"/>
    <w:rsid w:val="00EA5D0D"/>
    <w:rsid w:val="00EB02A0"/>
    <w:rsid w:val="00EB1538"/>
    <w:rsid w:val="00EB2364"/>
    <w:rsid w:val="00EB2748"/>
    <w:rsid w:val="00EB381E"/>
    <w:rsid w:val="00EB3E15"/>
    <w:rsid w:val="00EB4DEB"/>
    <w:rsid w:val="00EB53EB"/>
    <w:rsid w:val="00EC09A8"/>
    <w:rsid w:val="00EC1852"/>
    <w:rsid w:val="00EC2F22"/>
    <w:rsid w:val="00EC429D"/>
    <w:rsid w:val="00EC520D"/>
    <w:rsid w:val="00EC5904"/>
    <w:rsid w:val="00EC5C56"/>
    <w:rsid w:val="00EC5DA2"/>
    <w:rsid w:val="00EC601D"/>
    <w:rsid w:val="00EC60AE"/>
    <w:rsid w:val="00EC6B34"/>
    <w:rsid w:val="00EC71E4"/>
    <w:rsid w:val="00EC7FF7"/>
    <w:rsid w:val="00ED14E5"/>
    <w:rsid w:val="00ED1C0B"/>
    <w:rsid w:val="00ED1F6D"/>
    <w:rsid w:val="00ED1F7F"/>
    <w:rsid w:val="00ED262D"/>
    <w:rsid w:val="00ED2B0D"/>
    <w:rsid w:val="00ED4C22"/>
    <w:rsid w:val="00ED4CE7"/>
    <w:rsid w:val="00ED5278"/>
    <w:rsid w:val="00ED5629"/>
    <w:rsid w:val="00ED56E9"/>
    <w:rsid w:val="00ED5A44"/>
    <w:rsid w:val="00ED5BCC"/>
    <w:rsid w:val="00ED5E46"/>
    <w:rsid w:val="00ED6578"/>
    <w:rsid w:val="00ED6B93"/>
    <w:rsid w:val="00ED78B1"/>
    <w:rsid w:val="00EE05CD"/>
    <w:rsid w:val="00EE0910"/>
    <w:rsid w:val="00EE1976"/>
    <w:rsid w:val="00EE19CA"/>
    <w:rsid w:val="00EE2B5B"/>
    <w:rsid w:val="00EE2E3E"/>
    <w:rsid w:val="00EE3668"/>
    <w:rsid w:val="00EE3BA2"/>
    <w:rsid w:val="00EE40F5"/>
    <w:rsid w:val="00EE41CC"/>
    <w:rsid w:val="00EE4F62"/>
    <w:rsid w:val="00EE508D"/>
    <w:rsid w:val="00EE5B93"/>
    <w:rsid w:val="00EE6675"/>
    <w:rsid w:val="00EF132D"/>
    <w:rsid w:val="00EF1E68"/>
    <w:rsid w:val="00EF3359"/>
    <w:rsid w:val="00EF5A18"/>
    <w:rsid w:val="00EF62ED"/>
    <w:rsid w:val="00EF66AA"/>
    <w:rsid w:val="00EF70FE"/>
    <w:rsid w:val="00EF716E"/>
    <w:rsid w:val="00EF7971"/>
    <w:rsid w:val="00EF7EF2"/>
    <w:rsid w:val="00F01FBB"/>
    <w:rsid w:val="00F02BC5"/>
    <w:rsid w:val="00F02C0C"/>
    <w:rsid w:val="00F033CA"/>
    <w:rsid w:val="00F04398"/>
    <w:rsid w:val="00F069D6"/>
    <w:rsid w:val="00F0767B"/>
    <w:rsid w:val="00F07A87"/>
    <w:rsid w:val="00F10992"/>
    <w:rsid w:val="00F10E14"/>
    <w:rsid w:val="00F122DF"/>
    <w:rsid w:val="00F125E2"/>
    <w:rsid w:val="00F12A48"/>
    <w:rsid w:val="00F133D9"/>
    <w:rsid w:val="00F13AFD"/>
    <w:rsid w:val="00F162D4"/>
    <w:rsid w:val="00F173D1"/>
    <w:rsid w:val="00F17DAA"/>
    <w:rsid w:val="00F20304"/>
    <w:rsid w:val="00F20841"/>
    <w:rsid w:val="00F20C0D"/>
    <w:rsid w:val="00F20FD4"/>
    <w:rsid w:val="00F22031"/>
    <w:rsid w:val="00F22476"/>
    <w:rsid w:val="00F2282D"/>
    <w:rsid w:val="00F22F7A"/>
    <w:rsid w:val="00F23C61"/>
    <w:rsid w:val="00F2401B"/>
    <w:rsid w:val="00F24EC9"/>
    <w:rsid w:val="00F2542B"/>
    <w:rsid w:val="00F25FE8"/>
    <w:rsid w:val="00F268F4"/>
    <w:rsid w:val="00F270BD"/>
    <w:rsid w:val="00F27184"/>
    <w:rsid w:val="00F27D4D"/>
    <w:rsid w:val="00F27FAC"/>
    <w:rsid w:val="00F3157A"/>
    <w:rsid w:val="00F34050"/>
    <w:rsid w:val="00F353C4"/>
    <w:rsid w:val="00F35F68"/>
    <w:rsid w:val="00F372BF"/>
    <w:rsid w:val="00F4012C"/>
    <w:rsid w:val="00F40E62"/>
    <w:rsid w:val="00F41257"/>
    <w:rsid w:val="00F429C0"/>
    <w:rsid w:val="00F42F4C"/>
    <w:rsid w:val="00F4395E"/>
    <w:rsid w:val="00F44547"/>
    <w:rsid w:val="00F449CD"/>
    <w:rsid w:val="00F45764"/>
    <w:rsid w:val="00F469C3"/>
    <w:rsid w:val="00F46CEC"/>
    <w:rsid w:val="00F4702C"/>
    <w:rsid w:val="00F47329"/>
    <w:rsid w:val="00F52A1B"/>
    <w:rsid w:val="00F52A5B"/>
    <w:rsid w:val="00F55359"/>
    <w:rsid w:val="00F557AC"/>
    <w:rsid w:val="00F55F05"/>
    <w:rsid w:val="00F57167"/>
    <w:rsid w:val="00F57E69"/>
    <w:rsid w:val="00F60013"/>
    <w:rsid w:val="00F639FC"/>
    <w:rsid w:val="00F643F4"/>
    <w:rsid w:val="00F64ED1"/>
    <w:rsid w:val="00F65292"/>
    <w:rsid w:val="00F6540E"/>
    <w:rsid w:val="00F65AD5"/>
    <w:rsid w:val="00F67E5B"/>
    <w:rsid w:val="00F67EB3"/>
    <w:rsid w:val="00F70063"/>
    <w:rsid w:val="00F7069C"/>
    <w:rsid w:val="00F713FB"/>
    <w:rsid w:val="00F723B9"/>
    <w:rsid w:val="00F724D8"/>
    <w:rsid w:val="00F72B5F"/>
    <w:rsid w:val="00F72FB9"/>
    <w:rsid w:val="00F73B4D"/>
    <w:rsid w:val="00F74088"/>
    <w:rsid w:val="00F74148"/>
    <w:rsid w:val="00F76071"/>
    <w:rsid w:val="00F77290"/>
    <w:rsid w:val="00F7745D"/>
    <w:rsid w:val="00F80169"/>
    <w:rsid w:val="00F80434"/>
    <w:rsid w:val="00F81B9D"/>
    <w:rsid w:val="00F824EF"/>
    <w:rsid w:val="00F82D9A"/>
    <w:rsid w:val="00F83F4D"/>
    <w:rsid w:val="00F849E7"/>
    <w:rsid w:val="00F85609"/>
    <w:rsid w:val="00F85F98"/>
    <w:rsid w:val="00F87B07"/>
    <w:rsid w:val="00F9011E"/>
    <w:rsid w:val="00F9026E"/>
    <w:rsid w:val="00F90489"/>
    <w:rsid w:val="00F9094C"/>
    <w:rsid w:val="00F91430"/>
    <w:rsid w:val="00F91C6C"/>
    <w:rsid w:val="00F91DD6"/>
    <w:rsid w:val="00F91E27"/>
    <w:rsid w:val="00F924AB"/>
    <w:rsid w:val="00F93F43"/>
    <w:rsid w:val="00F95DFC"/>
    <w:rsid w:val="00F962A9"/>
    <w:rsid w:val="00F96679"/>
    <w:rsid w:val="00F9687D"/>
    <w:rsid w:val="00F97DB5"/>
    <w:rsid w:val="00FA05E2"/>
    <w:rsid w:val="00FA0725"/>
    <w:rsid w:val="00FA3ACC"/>
    <w:rsid w:val="00FA3B83"/>
    <w:rsid w:val="00FA3D3B"/>
    <w:rsid w:val="00FA481A"/>
    <w:rsid w:val="00FA5D50"/>
    <w:rsid w:val="00FA60C1"/>
    <w:rsid w:val="00FA69D3"/>
    <w:rsid w:val="00FA7BF8"/>
    <w:rsid w:val="00FB00A5"/>
    <w:rsid w:val="00FB068D"/>
    <w:rsid w:val="00FB1A59"/>
    <w:rsid w:val="00FB2218"/>
    <w:rsid w:val="00FB2BAB"/>
    <w:rsid w:val="00FB3167"/>
    <w:rsid w:val="00FB3477"/>
    <w:rsid w:val="00FB3507"/>
    <w:rsid w:val="00FB4571"/>
    <w:rsid w:val="00FB4C19"/>
    <w:rsid w:val="00FB4CC7"/>
    <w:rsid w:val="00FB6004"/>
    <w:rsid w:val="00FC05C1"/>
    <w:rsid w:val="00FC0DBC"/>
    <w:rsid w:val="00FC187C"/>
    <w:rsid w:val="00FC1B73"/>
    <w:rsid w:val="00FC2325"/>
    <w:rsid w:val="00FC2D8B"/>
    <w:rsid w:val="00FC2EC2"/>
    <w:rsid w:val="00FC3E72"/>
    <w:rsid w:val="00FC4F81"/>
    <w:rsid w:val="00FC520F"/>
    <w:rsid w:val="00FC5C2F"/>
    <w:rsid w:val="00FC5C41"/>
    <w:rsid w:val="00FC669E"/>
    <w:rsid w:val="00FC6EF9"/>
    <w:rsid w:val="00FC7E4B"/>
    <w:rsid w:val="00FD00D6"/>
    <w:rsid w:val="00FD092A"/>
    <w:rsid w:val="00FD0E19"/>
    <w:rsid w:val="00FD2F56"/>
    <w:rsid w:val="00FD319F"/>
    <w:rsid w:val="00FD4924"/>
    <w:rsid w:val="00FD4A55"/>
    <w:rsid w:val="00FD5D96"/>
    <w:rsid w:val="00FD7520"/>
    <w:rsid w:val="00FE0983"/>
    <w:rsid w:val="00FE0A8A"/>
    <w:rsid w:val="00FE265B"/>
    <w:rsid w:val="00FE3E82"/>
    <w:rsid w:val="00FE434C"/>
    <w:rsid w:val="00FE56B5"/>
    <w:rsid w:val="00FE7293"/>
    <w:rsid w:val="00FE78B6"/>
    <w:rsid w:val="00FF10AC"/>
    <w:rsid w:val="00FF1BE9"/>
    <w:rsid w:val="00FF1F54"/>
    <w:rsid w:val="00FF27CC"/>
    <w:rsid w:val="00FF4408"/>
    <w:rsid w:val="00FF4BB3"/>
    <w:rsid w:val="00FF557D"/>
    <w:rsid w:val="00FF592F"/>
    <w:rsid w:val="00FF6C0D"/>
    <w:rsid w:val="0120B68B"/>
    <w:rsid w:val="0441C1A3"/>
    <w:rsid w:val="05537155"/>
    <w:rsid w:val="08BA1869"/>
    <w:rsid w:val="09ABBE8E"/>
    <w:rsid w:val="0C608DC5"/>
    <w:rsid w:val="115BBB1C"/>
    <w:rsid w:val="136C000D"/>
    <w:rsid w:val="136D3E3B"/>
    <w:rsid w:val="142941C7"/>
    <w:rsid w:val="17FF2973"/>
    <w:rsid w:val="1C4A4567"/>
    <w:rsid w:val="2197849E"/>
    <w:rsid w:val="2617FA37"/>
    <w:rsid w:val="265CB65E"/>
    <w:rsid w:val="26C8624F"/>
    <w:rsid w:val="27377E27"/>
    <w:rsid w:val="2BC072E4"/>
    <w:rsid w:val="30EA507D"/>
    <w:rsid w:val="3497FA75"/>
    <w:rsid w:val="38834D15"/>
    <w:rsid w:val="3A25CEBD"/>
    <w:rsid w:val="3CCE2B05"/>
    <w:rsid w:val="3CE1C577"/>
    <w:rsid w:val="3EC8C098"/>
    <w:rsid w:val="42215632"/>
    <w:rsid w:val="42585096"/>
    <w:rsid w:val="426A22A2"/>
    <w:rsid w:val="4B082F15"/>
    <w:rsid w:val="4F4383E0"/>
    <w:rsid w:val="50C68687"/>
    <w:rsid w:val="50F76C56"/>
    <w:rsid w:val="5174F58A"/>
    <w:rsid w:val="53077408"/>
    <w:rsid w:val="560FF0B2"/>
    <w:rsid w:val="5B53019B"/>
    <w:rsid w:val="5F347633"/>
    <w:rsid w:val="666FB454"/>
    <w:rsid w:val="72F96B85"/>
    <w:rsid w:val="737EB6A1"/>
    <w:rsid w:val="757CB182"/>
    <w:rsid w:val="770C3C99"/>
    <w:rsid w:val="7885C261"/>
    <w:rsid w:val="7C89CE9B"/>
    <w:rsid w:val="7D6EB189"/>
    <w:rsid w:val="7FC5AC6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A5E8F"/>
  <w15:chartTrackingRefBased/>
  <w15:docId w15:val="{FDE67CDB-3C83-47C2-891C-96C6E299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F8C"/>
    <w:pPr>
      <w:spacing w:after="120" w:line="264" w:lineRule="auto"/>
    </w:pPr>
  </w:style>
  <w:style w:type="paragraph" w:styleId="Heading1">
    <w:name w:val="heading 1"/>
    <w:basedOn w:val="Normal"/>
    <w:next w:val="Normal"/>
    <w:link w:val="Heading1Char"/>
    <w:uiPriority w:val="9"/>
    <w:qFormat/>
    <w:rsid w:val="00695166"/>
    <w:pPr>
      <w:keepNext/>
      <w:keepLines/>
      <w:spacing w:before="160" w:after="100" w:line="240" w:lineRule="auto"/>
      <w:outlineLvl w:val="0"/>
    </w:pPr>
    <w:rPr>
      <w:rFonts w:ascii="Georgia" w:eastAsia="SimHei" w:hAnsi="Georgia" w:cs="Times New Roman"/>
      <w:b/>
      <w:color w:val="094183"/>
      <w:sz w:val="32"/>
      <w:szCs w:val="32"/>
      <w:lang w:eastAsia="en-US"/>
    </w:rPr>
  </w:style>
  <w:style w:type="paragraph" w:styleId="Heading2">
    <w:name w:val="heading 2"/>
    <w:basedOn w:val="Normal"/>
    <w:next w:val="Normal"/>
    <w:link w:val="Heading2Char"/>
    <w:uiPriority w:val="9"/>
    <w:unhideWhenUsed/>
    <w:qFormat/>
    <w:rsid w:val="000B6322"/>
    <w:pPr>
      <w:keepNext/>
      <w:keepLines/>
      <w:spacing w:before="240" w:after="60" w:line="240" w:lineRule="auto"/>
      <w:outlineLvl w:val="1"/>
    </w:pPr>
    <w:rPr>
      <w:rFonts w:ascii="Georgia" w:eastAsia="SimHei" w:hAnsi="Georgia" w:cs="Times New Roman"/>
      <w:b/>
      <w:sz w:val="24"/>
      <w:szCs w:val="26"/>
      <w:lang w:eastAsia="en-US"/>
    </w:rPr>
  </w:style>
  <w:style w:type="paragraph" w:styleId="Heading3">
    <w:name w:val="heading 3"/>
    <w:basedOn w:val="Normal"/>
    <w:next w:val="Normal"/>
    <w:link w:val="Heading3Char"/>
    <w:uiPriority w:val="9"/>
    <w:unhideWhenUsed/>
    <w:qFormat/>
    <w:rsid w:val="00695166"/>
    <w:pPr>
      <w:keepNext/>
      <w:keepLines/>
      <w:spacing w:before="120" w:after="60" w:line="240" w:lineRule="auto"/>
      <w:outlineLvl w:val="2"/>
    </w:pPr>
    <w:rPr>
      <w:rFonts w:ascii="Georgia" w:eastAsia="SimHei" w:hAnsi="Georgia" w:cs="Times New Roman"/>
      <w:color w:val="094183"/>
      <w:sz w:val="24"/>
      <w:szCs w:val="24"/>
      <w:lang w:eastAsia="en-US"/>
    </w:rPr>
  </w:style>
  <w:style w:type="paragraph" w:styleId="Heading4">
    <w:name w:val="heading 4"/>
    <w:basedOn w:val="Normal"/>
    <w:next w:val="Normal"/>
    <w:link w:val="Heading4Char"/>
    <w:uiPriority w:val="9"/>
    <w:unhideWhenUsed/>
    <w:qFormat/>
    <w:rsid w:val="001D4827"/>
    <w:pPr>
      <w:spacing w:before="120" w:after="60" w:line="240" w:lineRule="auto"/>
      <w:outlineLvl w:val="3"/>
    </w:pPr>
    <w:rPr>
      <w:rFonts w:ascii="Georgia" w:eastAsia="SimHei" w:hAnsi="Georgia" w:cs="Times New Roman"/>
      <w:b/>
      <w:iCs/>
      <w:lang w:eastAsia="en-US"/>
    </w:rPr>
  </w:style>
  <w:style w:type="paragraph" w:styleId="Heading5">
    <w:name w:val="heading 5"/>
    <w:basedOn w:val="Normal"/>
    <w:next w:val="Normal"/>
    <w:link w:val="Heading5Char"/>
    <w:uiPriority w:val="9"/>
    <w:unhideWhenUsed/>
    <w:rsid w:val="00340AA0"/>
    <w:pPr>
      <w:keepNext/>
      <w:keepLines/>
      <w:spacing w:after="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rsid w:val="00340AA0"/>
    <w:pPr>
      <w:keepNext/>
      <w:keepLines/>
      <w:outlineLvl w:val="5"/>
    </w:pPr>
    <w:rPr>
      <w:rFonts w:asciiTheme="majorHAnsi" w:eastAsiaTheme="majorEastAsia" w:hAnsiTheme="majorHAnsi" w:cstheme="majorBidi"/>
      <w:color w:val="094183" w:themeColor="text2"/>
    </w:rPr>
  </w:style>
  <w:style w:type="paragraph" w:styleId="Heading7">
    <w:name w:val="heading 7"/>
    <w:basedOn w:val="Normal"/>
    <w:next w:val="Normal"/>
    <w:link w:val="Heading7Char"/>
    <w:uiPriority w:val="9"/>
    <w:unhideWhenUsed/>
    <w:rsid w:val="006342D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6342D8"/>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54259"/>
    <w:pPr>
      <w:tabs>
        <w:tab w:val="left" w:pos="480"/>
        <w:tab w:val="left" w:pos="960"/>
        <w:tab w:val="left" w:pos="1440"/>
        <w:tab w:val="left" w:pos="1920"/>
        <w:tab w:val="left" w:pos="2400"/>
        <w:tab w:val="left" w:pos="2880"/>
        <w:tab w:val="left" w:pos="3360"/>
        <w:tab w:val="left" w:pos="3840"/>
        <w:tab w:val="left" w:pos="4320"/>
      </w:tabs>
      <w:spacing w:line="276" w:lineRule="auto"/>
    </w:pPr>
  </w:style>
  <w:style w:type="character" w:customStyle="1" w:styleId="MacroTextChar">
    <w:name w:val="Macro Text Char"/>
    <w:basedOn w:val="DefaultParagraphFont"/>
    <w:link w:val="MacroText"/>
    <w:uiPriority w:val="99"/>
    <w:semiHidden/>
    <w:rsid w:val="00754259"/>
    <w:rPr>
      <w:sz w:val="20"/>
      <w:szCs w:val="20"/>
    </w:rPr>
  </w:style>
  <w:style w:type="paragraph" w:styleId="ListBullet">
    <w:name w:val="List Bullet"/>
    <w:basedOn w:val="Normal"/>
    <w:uiPriority w:val="99"/>
    <w:unhideWhenUsed/>
    <w:qFormat/>
    <w:rsid w:val="000E5133"/>
    <w:pPr>
      <w:numPr>
        <w:numId w:val="10"/>
      </w:numPr>
      <w:contextualSpacing/>
    </w:pPr>
  </w:style>
  <w:style w:type="paragraph" w:styleId="ListBullet2">
    <w:name w:val="List Bullet 2"/>
    <w:basedOn w:val="Normal"/>
    <w:uiPriority w:val="99"/>
    <w:unhideWhenUsed/>
    <w:qFormat/>
    <w:rsid w:val="000E5133"/>
    <w:pPr>
      <w:numPr>
        <w:ilvl w:val="1"/>
        <w:numId w:val="10"/>
      </w:numPr>
      <w:tabs>
        <w:tab w:val="num" w:pos="360"/>
      </w:tabs>
      <w:ind w:left="0" w:firstLine="0"/>
      <w:contextualSpacing/>
    </w:pPr>
  </w:style>
  <w:style w:type="paragraph" w:styleId="ListBullet3">
    <w:name w:val="List Bullet 3"/>
    <w:basedOn w:val="Normal"/>
    <w:uiPriority w:val="99"/>
    <w:unhideWhenUsed/>
    <w:rsid w:val="000E5133"/>
    <w:pPr>
      <w:numPr>
        <w:ilvl w:val="2"/>
        <w:numId w:val="10"/>
      </w:numPr>
      <w:contextualSpacing/>
    </w:pPr>
  </w:style>
  <w:style w:type="paragraph" w:styleId="ListBullet4">
    <w:name w:val="List Bullet 4"/>
    <w:basedOn w:val="Normal"/>
    <w:uiPriority w:val="99"/>
    <w:unhideWhenUsed/>
    <w:rsid w:val="000E5133"/>
    <w:pPr>
      <w:numPr>
        <w:ilvl w:val="3"/>
        <w:numId w:val="10"/>
      </w:numPr>
      <w:contextualSpacing/>
    </w:pPr>
  </w:style>
  <w:style w:type="numbering" w:customStyle="1" w:styleId="Bullets">
    <w:name w:val="Bullets"/>
    <w:uiPriority w:val="99"/>
    <w:rsid w:val="000E5133"/>
    <w:pPr>
      <w:numPr>
        <w:numId w:val="1"/>
      </w:numPr>
    </w:pPr>
  </w:style>
  <w:style w:type="paragraph" w:styleId="ListNumber">
    <w:name w:val="List Number"/>
    <w:basedOn w:val="Normal"/>
    <w:uiPriority w:val="99"/>
    <w:unhideWhenUsed/>
    <w:qFormat/>
    <w:rsid w:val="000E5133"/>
    <w:pPr>
      <w:numPr>
        <w:numId w:val="11"/>
      </w:numPr>
      <w:contextualSpacing/>
    </w:pPr>
  </w:style>
  <w:style w:type="paragraph" w:styleId="ListNumber2">
    <w:name w:val="List Number 2"/>
    <w:basedOn w:val="Normal"/>
    <w:uiPriority w:val="99"/>
    <w:unhideWhenUsed/>
    <w:qFormat/>
    <w:rsid w:val="000E5133"/>
    <w:pPr>
      <w:numPr>
        <w:ilvl w:val="1"/>
        <w:numId w:val="11"/>
      </w:numPr>
      <w:contextualSpacing/>
    </w:pPr>
  </w:style>
  <w:style w:type="paragraph" w:styleId="ListNumber3">
    <w:name w:val="List Number 3"/>
    <w:basedOn w:val="Normal"/>
    <w:uiPriority w:val="99"/>
    <w:unhideWhenUsed/>
    <w:qFormat/>
    <w:rsid w:val="000E5133"/>
    <w:pPr>
      <w:numPr>
        <w:ilvl w:val="2"/>
        <w:numId w:val="11"/>
      </w:numPr>
      <w:contextualSpacing/>
    </w:pPr>
  </w:style>
  <w:style w:type="paragraph" w:styleId="ListNumber4">
    <w:name w:val="List Number 4"/>
    <w:basedOn w:val="Normal"/>
    <w:uiPriority w:val="99"/>
    <w:unhideWhenUsed/>
    <w:qFormat/>
    <w:rsid w:val="000E5133"/>
    <w:pPr>
      <w:numPr>
        <w:ilvl w:val="3"/>
        <w:numId w:val="11"/>
      </w:numPr>
      <w:contextualSpacing/>
    </w:pPr>
  </w:style>
  <w:style w:type="numbering" w:customStyle="1" w:styleId="NumberedLists">
    <w:name w:val="Numbered Lists"/>
    <w:uiPriority w:val="99"/>
    <w:rsid w:val="000E5133"/>
    <w:pPr>
      <w:numPr>
        <w:numId w:val="2"/>
      </w:numPr>
    </w:pPr>
  </w:style>
  <w:style w:type="paragraph" w:styleId="ListContinue">
    <w:name w:val="List Continue"/>
    <w:basedOn w:val="Normal"/>
    <w:uiPriority w:val="99"/>
    <w:unhideWhenUsed/>
    <w:rsid w:val="005D6E2A"/>
    <w:pPr>
      <w:ind w:left="340"/>
    </w:pPr>
  </w:style>
  <w:style w:type="paragraph" w:styleId="ListNumber5">
    <w:name w:val="List Number 5"/>
    <w:basedOn w:val="Normal"/>
    <w:uiPriority w:val="99"/>
    <w:unhideWhenUsed/>
    <w:rsid w:val="000E5133"/>
    <w:pPr>
      <w:numPr>
        <w:ilvl w:val="4"/>
        <w:numId w:val="11"/>
      </w:numPr>
      <w:contextualSpacing/>
    </w:pPr>
  </w:style>
  <w:style w:type="paragraph" w:styleId="ListContinue2">
    <w:name w:val="List Continue 2"/>
    <w:basedOn w:val="Normal"/>
    <w:uiPriority w:val="99"/>
    <w:unhideWhenUsed/>
    <w:rsid w:val="005D6E2A"/>
    <w:pPr>
      <w:ind w:left="680"/>
    </w:pPr>
  </w:style>
  <w:style w:type="paragraph" w:styleId="ListContinue3">
    <w:name w:val="List Continue 3"/>
    <w:basedOn w:val="Normal"/>
    <w:uiPriority w:val="99"/>
    <w:semiHidden/>
    <w:unhideWhenUsed/>
    <w:rsid w:val="005D6E2A"/>
    <w:pPr>
      <w:ind w:left="1021"/>
    </w:pPr>
  </w:style>
  <w:style w:type="paragraph" w:styleId="ListContinue4">
    <w:name w:val="List Continue 4"/>
    <w:basedOn w:val="Normal"/>
    <w:uiPriority w:val="99"/>
    <w:semiHidden/>
    <w:unhideWhenUsed/>
    <w:rsid w:val="005D6E2A"/>
    <w:pPr>
      <w:ind w:left="1361"/>
    </w:pPr>
  </w:style>
  <w:style w:type="paragraph" w:styleId="Header">
    <w:name w:val="header"/>
    <w:basedOn w:val="Normal"/>
    <w:link w:val="HeaderChar"/>
    <w:uiPriority w:val="99"/>
    <w:unhideWhenUsed/>
    <w:rsid w:val="00304881"/>
    <w:pPr>
      <w:tabs>
        <w:tab w:val="center" w:pos="4513"/>
        <w:tab w:val="right" w:pos="9026"/>
      </w:tabs>
      <w:spacing w:line="240" w:lineRule="auto"/>
      <w:jc w:val="right"/>
    </w:pPr>
  </w:style>
  <w:style w:type="character" w:customStyle="1" w:styleId="HeaderChar">
    <w:name w:val="Header Char"/>
    <w:basedOn w:val="DefaultParagraphFont"/>
    <w:link w:val="Header"/>
    <w:uiPriority w:val="99"/>
    <w:rsid w:val="00304881"/>
    <w:rPr>
      <w:sz w:val="20"/>
    </w:rPr>
  </w:style>
  <w:style w:type="paragraph" w:styleId="Footer">
    <w:name w:val="footer"/>
    <w:basedOn w:val="Normal"/>
    <w:link w:val="FooterChar"/>
    <w:uiPriority w:val="99"/>
    <w:unhideWhenUsed/>
    <w:rsid w:val="00E10F5F"/>
    <w:pPr>
      <w:tabs>
        <w:tab w:val="center" w:pos="4513"/>
        <w:tab w:val="right" w:pos="9026"/>
      </w:tabs>
      <w:spacing w:after="0" w:line="240" w:lineRule="auto"/>
    </w:pPr>
    <w:rPr>
      <w:color w:val="094183" w:themeColor="text2"/>
    </w:rPr>
  </w:style>
  <w:style w:type="character" w:customStyle="1" w:styleId="FooterChar">
    <w:name w:val="Footer Char"/>
    <w:basedOn w:val="DefaultParagraphFont"/>
    <w:link w:val="Footer"/>
    <w:uiPriority w:val="99"/>
    <w:rsid w:val="00E10F5F"/>
    <w:rPr>
      <w:color w:val="094183" w:themeColor="text2"/>
      <w:sz w:val="20"/>
    </w:rPr>
  </w:style>
  <w:style w:type="paragraph" w:styleId="Title">
    <w:name w:val="Title"/>
    <w:basedOn w:val="Normal"/>
    <w:next w:val="Normal"/>
    <w:link w:val="TitleChar"/>
    <w:uiPriority w:val="10"/>
    <w:qFormat/>
    <w:rsid w:val="008C2D5A"/>
    <w:pPr>
      <w:framePr w:w="6804" w:hSpace="2835" w:wrap="around" w:vAnchor="page" w:hAnchor="margin" w:y="5104" w:anchorLock="1"/>
      <w:spacing w:after="0" w:line="240" w:lineRule="auto"/>
      <w:contextualSpacing/>
    </w:pPr>
    <w:rPr>
      <w:rFonts w:asciiTheme="majorHAnsi" w:eastAsiaTheme="majorEastAsia" w:hAnsiTheme="majorHAnsi" w:cstheme="majorBidi"/>
      <w:b/>
      <w:color w:val="094183" w:themeColor="text2"/>
      <w:spacing w:val="-10"/>
      <w:kern w:val="28"/>
      <w:sz w:val="48"/>
      <w:szCs w:val="56"/>
    </w:rPr>
  </w:style>
  <w:style w:type="character" w:customStyle="1" w:styleId="TitleChar">
    <w:name w:val="Title Char"/>
    <w:basedOn w:val="DefaultParagraphFont"/>
    <w:link w:val="Title"/>
    <w:uiPriority w:val="10"/>
    <w:rsid w:val="008C2D5A"/>
    <w:rPr>
      <w:rFonts w:asciiTheme="majorHAnsi" w:eastAsiaTheme="majorEastAsia" w:hAnsiTheme="majorHAnsi" w:cstheme="majorBidi"/>
      <w:b/>
      <w:color w:val="094183" w:themeColor="text2"/>
      <w:spacing w:val="-10"/>
      <w:kern w:val="28"/>
      <w:sz w:val="48"/>
      <w:szCs w:val="56"/>
    </w:rPr>
  </w:style>
  <w:style w:type="character" w:styleId="PlaceholderText">
    <w:name w:val="Placeholder Text"/>
    <w:basedOn w:val="DefaultParagraphFont"/>
    <w:uiPriority w:val="99"/>
    <w:semiHidden/>
    <w:rsid w:val="00BC71CA"/>
    <w:rPr>
      <w:color w:val="808080"/>
    </w:rPr>
  </w:style>
  <w:style w:type="paragraph" w:styleId="Subtitle">
    <w:name w:val="Subtitle"/>
    <w:basedOn w:val="Normal"/>
    <w:next w:val="Normal"/>
    <w:link w:val="SubtitleChar"/>
    <w:uiPriority w:val="11"/>
    <w:qFormat/>
    <w:rsid w:val="008C2D5A"/>
    <w:pPr>
      <w:framePr w:w="6804" w:hSpace="2835" w:wrap="around" w:vAnchor="page" w:hAnchor="margin" w:y="5104" w:anchorLock="1"/>
      <w:numPr>
        <w:ilvl w:val="1"/>
      </w:numPr>
      <w:spacing w:before="360"/>
    </w:pPr>
    <w:rPr>
      <w:color w:val="000000" w:themeColor="text1"/>
      <w:sz w:val="32"/>
    </w:rPr>
  </w:style>
  <w:style w:type="character" w:customStyle="1" w:styleId="SubtitleChar">
    <w:name w:val="Subtitle Char"/>
    <w:basedOn w:val="DefaultParagraphFont"/>
    <w:link w:val="Subtitle"/>
    <w:uiPriority w:val="11"/>
    <w:rsid w:val="008C2D5A"/>
    <w:rPr>
      <w:color w:val="000000" w:themeColor="text1"/>
      <w:sz w:val="32"/>
    </w:rPr>
  </w:style>
  <w:style w:type="paragraph" w:customStyle="1" w:styleId="Coverimage-portrait">
    <w:name w:val="Cover image-portrait"/>
    <w:basedOn w:val="Normal"/>
    <w:rsid w:val="00C55EEB"/>
    <w:pPr>
      <w:framePr w:w="11340" w:h="16273" w:hRule="exact" w:wrap="around" w:vAnchor="page" w:hAnchor="page" w:x="285" w:y="285" w:anchorLock="1"/>
    </w:pPr>
  </w:style>
  <w:style w:type="character" w:customStyle="1" w:styleId="Heading1Char">
    <w:name w:val="Heading 1 Char"/>
    <w:basedOn w:val="DefaultParagraphFont"/>
    <w:link w:val="Heading1"/>
    <w:uiPriority w:val="9"/>
    <w:rsid w:val="00695166"/>
    <w:rPr>
      <w:rFonts w:ascii="Georgia" w:eastAsia="SimHei" w:hAnsi="Georgia" w:cs="Times New Roman"/>
      <w:b/>
      <w:color w:val="094183"/>
      <w:sz w:val="32"/>
      <w:szCs w:val="32"/>
      <w:lang w:eastAsia="en-US"/>
    </w:rPr>
  </w:style>
  <w:style w:type="paragraph" w:customStyle="1" w:styleId="NumberedHeading1">
    <w:name w:val="Numbered Heading 1"/>
    <w:basedOn w:val="Heading1"/>
    <w:next w:val="Normal"/>
    <w:qFormat/>
    <w:rsid w:val="000E5133"/>
    <w:pPr>
      <w:numPr>
        <w:numId w:val="9"/>
      </w:numPr>
    </w:pPr>
  </w:style>
  <w:style w:type="character" w:customStyle="1" w:styleId="Heading2Char">
    <w:name w:val="Heading 2 Char"/>
    <w:basedOn w:val="DefaultParagraphFont"/>
    <w:link w:val="Heading2"/>
    <w:uiPriority w:val="9"/>
    <w:rsid w:val="000B6322"/>
    <w:rPr>
      <w:rFonts w:ascii="Georgia" w:eastAsia="SimHei" w:hAnsi="Georgia" w:cs="Times New Roman"/>
      <w:b/>
      <w:sz w:val="24"/>
      <w:szCs w:val="26"/>
      <w:lang w:eastAsia="en-US"/>
    </w:rPr>
  </w:style>
  <w:style w:type="character" w:customStyle="1" w:styleId="Heading3Char">
    <w:name w:val="Heading 3 Char"/>
    <w:basedOn w:val="DefaultParagraphFont"/>
    <w:link w:val="Heading3"/>
    <w:uiPriority w:val="9"/>
    <w:rsid w:val="00695166"/>
    <w:rPr>
      <w:rFonts w:ascii="Georgia" w:eastAsia="SimHei" w:hAnsi="Georgia" w:cs="Times New Roman"/>
      <w:color w:val="094183"/>
      <w:sz w:val="24"/>
      <w:szCs w:val="24"/>
      <w:lang w:eastAsia="en-US"/>
    </w:rPr>
  </w:style>
  <w:style w:type="character" w:customStyle="1" w:styleId="Heading4Char">
    <w:name w:val="Heading 4 Char"/>
    <w:basedOn w:val="DefaultParagraphFont"/>
    <w:link w:val="Heading4"/>
    <w:uiPriority w:val="9"/>
    <w:rsid w:val="001D4827"/>
    <w:rPr>
      <w:rFonts w:ascii="Georgia" w:eastAsia="SimHei" w:hAnsi="Georgia" w:cs="Times New Roman"/>
      <w:b/>
      <w:iCs/>
      <w:lang w:eastAsia="en-US"/>
    </w:rPr>
  </w:style>
  <w:style w:type="paragraph" w:customStyle="1" w:styleId="NumberedHeading2">
    <w:name w:val="Numbered Heading 2"/>
    <w:basedOn w:val="Heading2"/>
    <w:next w:val="Normal"/>
    <w:qFormat/>
    <w:rsid w:val="000E5133"/>
    <w:pPr>
      <w:numPr>
        <w:ilvl w:val="1"/>
        <w:numId w:val="9"/>
      </w:numPr>
    </w:pPr>
  </w:style>
  <w:style w:type="paragraph" w:customStyle="1" w:styleId="NumberedHeading3">
    <w:name w:val="Numbered Heading 3"/>
    <w:basedOn w:val="Heading3"/>
    <w:next w:val="Normal"/>
    <w:qFormat/>
    <w:rsid w:val="00BE218E"/>
    <w:pPr>
      <w:numPr>
        <w:ilvl w:val="2"/>
        <w:numId w:val="9"/>
      </w:numPr>
      <w:ind w:left="1021"/>
    </w:pPr>
  </w:style>
  <w:style w:type="numbering" w:customStyle="1" w:styleId="NumberedHeadings">
    <w:name w:val="Numbered Headings"/>
    <w:uiPriority w:val="99"/>
    <w:rsid w:val="000E5133"/>
    <w:pPr>
      <w:numPr>
        <w:numId w:val="3"/>
      </w:numPr>
    </w:pPr>
  </w:style>
  <w:style w:type="paragraph" w:styleId="TOCHeading">
    <w:name w:val="TOC Heading"/>
    <w:basedOn w:val="Heading1"/>
    <w:next w:val="Normal"/>
    <w:uiPriority w:val="39"/>
    <w:unhideWhenUsed/>
    <w:rsid w:val="00CA48FA"/>
    <w:pPr>
      <w:spacing w:before="0" w:after="240" w:line="228" w:lineRule="auto"/>
      <w:outlineLvl w:val="9"/>
    </w:pPr>
    <w:rPr>
      <w:sz w:val="39"/>
    </w:rPr>
  </w:style>
  <w:style w:type="paragraph" w:customStyle="1" w:styleId="Coverimage-landscape">
    <w:name w:val="Cover image-landscape"/>
    <w:basedOn w:val="Coverimage-portrait"/>
    <w:rsid w:val="00246067"/>
    <w:pPr>
      <w:framePr w:w="7938" w:h="10773" w:hRule="exact" w:wrap="around" w:x="8336" w:y="568"/>
    </w:pPr>
  </w:style>
  <w:style w:type="paragraph" w:styleId="TOC1">
    <w:name w:val="toc 1"/>
    <w:basedOn w:val="Normal"/>
    <w:next w:val="Normal"/>
    <w:autoRedefine/>
    <w:uiPriority w:val="39"/>
    <w:unhideWhenUsed/>
    <w:rsid w:val="00DE0BFF"/>
    <w:pPr>
      <w:tabs>
        <w:tab w:val="left" w:pos="567"/>
        <w:tab w:val="right" w:leader="dot" w:pos="9015"/>
      </w:tabs>
      <w:spacing w:before="240" w:after="0" w:line="240" w:lineRule="auto"/>
      <w:ind w:right="567"/>
    </w:pPr>
    <w:rPr>
      <w:b/>
      <w:color w:val="094183" w:themeColor="text2"/>
      <w:sz w:val="24"/>
    </w:rPr>
  </w:style>
  <w:style w:type="paragraph" w:styleId="TOC2">
    <w:name w:val="toc 2"/>
    <w:basedOn w:val="Normal"/>
    <w:next w:val="Normal"/>
    <w:autoRedefine/>
    <w:uiPriority w:val="39"/>
    <w:unhideWhenUsed/>
    <w:rsid w:val="007C354E"/>
    <w:pPr>
      <w:tabs>
        <w:tab w:val="right" w:leader="dot" w:pos="9015"/>
      </w:tabs>
      <w:spacing w:after="100"/>
      <w:ind w:left="567" w:right="567" w:hanging="567"/>
    </w:pPr>
    <w:rPr>
      <w:color w:val="094183" w:themeColor="text2"/>
      <w:sz w:val="24"/>
    </w:rPr>
  </w:style>
  <w:style w:type="paragraph" w:styleId="TOC3">
    <w:name w:val="toc 3"/>
    <w:basedOn w:val="Normal"/>
    <w:next w:val="Normal"/>
    <w:autoRedefine/>
    <w:uiPriority w:val="39"/>
    <w:unhideWhenUsed/>
    <w:rsid w:val="001108AF"/>
    <w:pPr>
      <w:tabs>
        <w:tab w:val="right" w:pos="9582"/>
      </w:tabs>
      <w:spacing w:after="100"/>
      <w:ind w:right="567"/>
    </w:pPr>
  </w:style>
  <w:style w:type="character" w:styleId="Hyperlink">
    <w:name w:val="Hyperlink"/>
    <w:basedOn w:val="DefaultParagraphFont"/>
    <w:uiPriority w:val="99"/>
    <w:unhideWhenUsed/>
    <w:rsid w:val="001108AF"/>
    <w:rPr>
      <w:color w:val="000000" w:themeColor="hyperlink"/>
      <w:u w:val="single"/>
    </w:rPr>
  </w:style>
  <w:style w:type="paragraph" w:styleId="TOC4">
    <w:name w:val="toc 4"/>
    <w:basedOn w:val="Normal"/>
    <w:next w:val="Normal"/>
    <w:autoRedefine/>
    <w:uiPriority w:val="39"/>
    <w:unhideWhenUsed/>
    <w:rsid w:val="001108AF"/>
    <w:pPr>
      <w:tabs>
        <w:tab w:val="right" w:pos="9582"/>
      </w:tabs>
      <w:spacing w:after="100"/>
      <w:ind w:left="567" w:hanging="567"/>
    </w:pPr>
  </w:style>
  <w:style w:type="paragraph" w:styleId="TOC5">
    <w:name w:val="toc 5"/>
    <w:basedOn w:val="Normal"/>
    <w:next w:val="Normal"/>
    <w:autoRedefine/>
    <w:uiPriority w:val="39"/>
    <w:unhideWhenUsed/>
    <w:rsid w:val="00837F62"/>
    <w:pPr>
      <w:tabs>
        <w:tab w:val="right" w:pos="9582"/>
        <w:tab w:val="right" w:pos="9628"/>
      </w:tabs>
      <w:spacing w:after="100"/>
      <w:ind w:left="567" w:right="567"/>
    </w:pPr>
  </w:style>
  <w:style w:type="paragraph" w:styleId="TOC6">
    <w:name w:val="toc 6"/>
    <w:basedOn w:val="Normal"/>
    <w:next w:val="Normal"/>
    <w:autoRedefine/>
    <w:uiPriority w:val="39"/>
    <w:unhideWhenUsed/>
    <w:rsid w:val="001108AF"/>
    <w:pPr>
      <w:tabs>
        <w:tab w:val="right" w:pos="9582"/>
      </w:tabs>
      <w:spacing w:after="100"/>
      <w:ind w:left="1134" w:right="567" w:hanging="567"/>
    </w:pPr>
  </w:style>
  <w:style w:type="character" w:customStyle="1" w:styleId="Heading5Char">
    <w:name w:val="Heading 5 Char"/>
    <w:basedOn w:val="DefaultParagraphFont"/>
    <w:link w:val="Heading5"/>
    <w:uiPriority w:val="9"/>
    <w:rsid w:val="00340AA0"/>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340AA0"/>
    <w:rPr>
      <w:rFonts w:asciiTheme="majorHAnsi" w:eastAsiaTheme="majorEastAsia" w:hAnsiTheme="majorHAnsi" w:cstheme="majorBidi"/>
      <w:color w:val="094183" w:themeColor="text2"/>
      <w:sz w:val="20"/>
    </w:rPr>
  </w:style>
  <w:style w:type="character" w:customStyle="1" w:styleId="Heading7Char">
    <w:name w:val="Heading 7 Char"/>
    <w:basedOn w:val="DefaultParagraphFont"/>
    <w:link w:val="Heading7"/>
    <w:uiPriority w:val="9"/>
    <w:rsid w:val="006342D8"/>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rsid w:val="006342D8"/>
    <w:rPr>
      <w:rFonts w:asciiTheme="majorHAnsi" w:eastAsiaTheme="majorEastAsia" w:hAnsiTheme="majorHAnsi" w:cstheme="majorBidi"/>
      <w:sz w:val="21"/>
      <w:szCs w:val="21"/>
    </w:rPr>
  </w:style>
  <w:style w:type="paragraph" w:styleId="NoSpacing">
    <w:name w:val="No Spacing"/>
    <w:uiPriority w:val="1"/>
    <w:qFormat/>
    <w:rsid w:val="00C8566B"/>
    <w:pPr>
      <w:spacing w:after="0" w:line="264" w:lineRule="auto"/>
    </w:pPr>
    <w:rPr>
      <w:sz w:val="20"/>
    </w:rPr>
  </w:style>
  <w:style w:type="paragraph" w:styleId="Date">
    <w:name w:val="Date"/>
    <w:basedOn w:val="Normal"/>
    <w:next w:val="Normal"/>
    <w:link w:val="DateChar"/>
    <w:uiPriority w:val="99"/>
    <w:unhideWhenUsed/>
    <w:rsid w:val="008C2D5A"/>
    <w:pPr>
      <w:framePr w:w="6804" w:hSpace="2835" w:wrap="around" w:vAnchor="page" w:hAnchor="margin" w:y="5104" w:anchorLock="1"/>
    </w:pPr>
  </w:style>
  <w:style w:type="character" w:customStyle="1" w:styleId="DateChar">
    <w:name w:val="Date Char"/>
    <w:basedOn w:val="DefaultParagraphFont"/>
    <w:link w:val="Date"/>
    <w:uiPriority w:val="99"/>
    <w:rsid w:val="008C2D5A"/>
    <w:rPr>
      <w:sz w:val="20"/>
    </w:rPr>
  </w:style>
  <w:style w:type="paragraph" w:customStyle="1" w:styleId="Datecoverimage">
    <w:name w:val="Date cover image"/>
    <w:basedOn w:val="Date"/>
    <w:rsid w:val="0075751C"/>
    <w:pPr>
      <w:framePr w:wrap="around" w:y="7485"/>
    </w:pPr>
    <w:rPr>
      <w:color w:val="000000" w:themeColor="text1"/>
    </w:rPr>
  </w:style>
  <w:style w:type="paragraph" w:customStyle="1" w:styleId="AppendixTitle">
    <w:name w:val="Appendix Title"/>
    <w:basedOn w:val="Normal"/>
    <w:next w:val="Normal"/>
    <w:autoRedefine/>
    <w:rsid w:val="00B32BFE"/>
    <w:pPr>
      <w:numPr>
        <w:numId w:val="7"/>
      </w:numPr>
      <w:spacing w:after="360"/>
      <w:outlineLvl w:val="1"/>
    </w:pPr>
    <w:rPr>
      <w:rFonts w:asciiTheme="majorHAnsi" w:hAnsiTheme="majorHAnsi"/>
      <w:sz w:val="24"/>
    </w:rPr>
  </w:style>
  <w:style w:type="numbering" w:customStyle="1" w:styleId="Appendix">
    <w:name w:val="Appendix"/>
    <w:uiPriority w:val="99"/>
    <w:rsid w:val="00342318"/>
    <w:pPr>
      <w:numPr>
        <w:numId w:val="4"/>
      </w:numPr>
    </w:pPr>
  </w:style>
  <w:style w:type="paragraph" w:styleId="List">
    <w:name w:val="List"/>
    <w:basedOn w:val="Normal"/>
    <w:uiPriority w:val="99"/>
    <w:unhideWhenUsed/>
    <w:rsid w:val="00C07923"/>
    <w:pPr>
      <w:ind w:left="283" w:hanging="283"/>
      <w:contextualSpacing/>
    </w:pPr>
  </w:style>
  <w:style w:type="paragraph" w:styleId="List2">
    <w:name w:val="List 2"/>
    <w:basedOn w:val="Normal"/>
    <w:uiPriority w:val="99"/>
    <w:unhideWhenUsed/>
    <w:rsid w:val="00C07923"/>
    <w:pPr>
      <w:ind w:left="566" w:hanging="283"/>
      <w:contextualSpacing/>
    </w:pPr>
  </w:style>
  <w:style w:type="paragraph" w:customStyle="1" w:styleId="NumberedHeading4">
    <w:name w:val="Numbered Heading 4"/>
    <w:basedOn w:val="NumberedHeading3"/>
    <w:next w:val="Normal"/>
    <w:autoRedefine/>
    <w:rsid w:val="007459D6"/>
    <w:pPr>
      <w:numPr>
        <w:ilvl w:val="0"/>
        <w:numId w:val="12"/>
      </w:numPr>
      <w:outlineLvl w:val="3"/>
    </w:pPr>
    <w:rPr>
      <w:smallCaps/>
    </w:rPr>
  </w:style>
  <w:style w:type="numbering" w:customStyle="1" w:styleId="ListLetters">
    <w:name w:val="List Letters"/>
    <w:uiPriority w:val="99"/>
    <w:rsid w:val="00C07923"/>
    <w:pPr>
      <w:numPr>
        <w:numId w:val="5"/>
      </w:numPr>
    </w:pPr>
  </w:style>
  <w:style w:type="table" w:styleId="TableGrid">
    <w:name w:val="Table Grid"/>
    <w:basedOn w:val="TableNormal"/>
    <w:uiPriority w:val="39"/>
    <w:rsid w:val="00C07923"/>
    <w:pPr>
      <w:spacing w:after="0" w:line="240" w:lineRule="auto"/>
    </w:pPr>
    <w:rPr>
      <w:sz w:val="20"/>
    </w:rPr>
    <w:tblPr>
      <w:tblStyleRowBandSize w:val="1"/>
      <w:tblCellMar>
        <w:top w:w="57" w:type="dxa"/>
        <w:left w:w="57" w:type="dxa"/>
        <w:bottom w:w="57" w:type="dxa"/>
        <w:right w:w="85" w:type="dxa"/>
      </w:tblCellMar>
    </w:tblPr>
    <w:tblStylePr w:type="firstRow">
      <w:rPr>
        <w:b/>
        <w:color w:val="FFFFFF" w:themeColor="background1"/>
      </w:rPr>
      <w:tblPr/>
      <w:tcPr>
        <w:shd w:val="clear" w:color="auto" w:fill="094183" w:themeFill="text2"/>
      </w:tcPr>
    </w:tblStylePr>
    <w:tblStylePr w:type="lastRow">
      <w:tblPr/>
      <w:tcPr>
        <w:tcBorders>
          <w:top w:val="single" w:sz="8" w:space="0" w:color="FFFFFF"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Caption">
    <w:name w:val="caption"/>
    <w:basedOn w:val="Normal"/>
    <w:next w:val="Normal"/>
    <w:uiPriority w:val="35"/>
    <w:unhideWhenUsed/>
    <w:qFormat/>
    <w:rsid w:val="00C07923"/>
    <w:pPr>
      <w:spacing w:after="200" w:line="240" w:lineRule="auto"/>
    </w:pPr>
    <w:rPr>
      <w:b/>
      <w:iCs/>
      <w:sz w:val="24"/>
      <w:szCs w:val="18"/>
    </w:rPr>
  </w:style>
  <w:style w:type="character" w:styleId="CommentReference">
    <w:name w:val="annotation reference"/>
    <w:basedOn w:val="DefaultParagraphFont"/>
    <w:uiPriority w:val="99"/>
    <w:semiHidden/>
    <w:unhideWhenUsed/>
    <w:rsid w:val="00A10D68"/>
    <w:rPr>
      <w:sz w:val="16"/>
      <w:szCs w:val="16"/>
    </w:rPr>
  </w:style>
  <w:style w:type="paragraph" w:styleId="CommentText">
    <w:name w:val="annotation text"/>
    <w:basedOn w:val="Normal"/>
    <w:link w:val="CommentTextChar"/>
    <w:uiPriority w:val="99"/>
    <w:unhideWhenUsed/>
    <w:rsid w:val="00A10D68"/>
    <w:pPr>
      <w:spacing w:line="240" w:lineRule="auto"/>
    </w:pPr>
    <w:rPr>
      <w:sz w:val="20"/>
      <w:szCs w:val="20"/>
    </w:rPr>
  </w:style>
  <w:style w:type="paragraph" w:customStyle="1" w:styleId="Title-White">
    <w:name w:val="Title - White"/>
    <w:basedOn w:val="Title"/>
    <w:link w:val="Title-WhiteChar"/>
    <w:qFormat/>
    <w:rsid w:val="005B00AD"/>
    <w:pPr>
      <w:framePr w:wrap="around"/>
    </w:pPr>
    <w:rPr>
      <w:color w:val="FFFFFF" w:themeColor="background1"/>
    </w:rPr>
  </w:style>
  <w:style w:type="paragraph" w:customStyle="1" w:styleId="Subtitle-White">
    <w:name w:val="Subtitle - White"/>
    <w:basedOn w:val="Subtitle"/>
    <w:link w:val="Subtitle-WhiteChar"/>
    <w:qFormat/>
    <w:rsid w:val="005B00AD"/>
    <w:pPr>
      <w:framePr w:wrap="around"/>
    </w:pPr>
    <w:rPr>
      <w:color w:val="FFFFFF" w:themeColor="background1"/>
    </w:rPr>
  </w:style>
  <w:style w:type="character" w:customStyle="1" w:styleId="Title-WhiteChar">
    <w:name w:val="Title - White Char"/>
    <w:basedOn w:val="TitleChar"/>
    <w:link w:val="Title-White"/>
    <w:rsid w:val="005B00AD"/>
    <w:rPr>
      <w:rFonts w:asciiTheme="majorHAnsi" w:eastAsiaTheme="majorEastAsia" w:hAnsiTheme="majorHAnsi" w:cstheme="majorBidi"/>
      <w:b/>
      <w:color w:val="FFFFFF" w:themeColor="background1"/>
      <w:spacing w:val="-10"/>
      <w:kern w:val="28"/>
      <w:sz w:val="48"/>
      <w:szCs w:val="56"/>
    </w:rPr>
  </w:style>
  <w:style w:type="paragraph" w:styleId="NormalWeb">
    <w:name w:val="Normal (Web)"/>
    <w:basedOn w:val="Normal"/>
    <w:uiPriority w:val="99"/>
    <w:unhideWhenUsed/>
    <w:rsid w:val="00C55EEB"/>
    <w:pPr>
      <w:spacing w:before="100" w:beforeAutospacing="1" w:after="100" w:afterAutospacing="1" w:line="240" w:lineRule="auto"/>
    </w:pPr>
    <w:rPr>
      <w:rFonts w:ascii="Times New Roman" w:eastAsia="SimSun" w:hAnsi="Times New Roman" w:cs="Times New Roman"/>
      <w:sz w:val="24"/>
      <w:szCs w:val="24"/>
    </w:rPr>
  </w:style>
  <w:style w:type="paragraph" w:customStyle="1" w:styleId="Logo">
    <w:name w:val="Logo"/>
    <w:basedOn w:val="Normal"/>
    <w:qFormat/>
    <w:rsid w:val="001A1790"/>
    <w:pPr>
      <w:spacing w:after="240"/>
    </w:pPr>
  </w:style>
  <w:style w:type="paragraph" w:customStyle="1" w:styleId="Identifier">
    <w:name w:val="Identifier"/>
    <w:basedOn w:val="Normal"/>
    <w:qFormat/>
    <w:rsid w:val="001A1790"/>
    <w:pPr>
      <w:spacing w:before="120" w:after="360"/>
      <w:contextualSpacing/>
    </w:pPr>
    <w:rPr>
      <w:color w:val="094183" w:themeColor="text2"/>
      <w:sz w:val="28"/>
    </w:rPr>
  </w:style>
  <w:style w:type="paragraph" w:customStyle="1" w:styleId="Cornergraphic">
    <w:name w:val="Corner graphic"/>
    <w:basedOn w:val="Normal"/>
    <w:qFormat/>
    <w:rsid w:val="007976A1"/>
    <w:pPr>
      <w:framePr w:wrap="around" w:vAnchor="page" w:hAnchor="page" w:xAlign="right" w:yAlign="bottom" w:anchorLock="1"/>
      <w:spacing w:after="160" w:line="192" w:lineRule="auto"/>
      <w:jc w:val="right"/>
    </w:pPr>
    <w:rPr>
      <w:position w:val="-80"/>
    </w:rPr>
  </w:style>
  <w:style w:type="numbering" w:customStyle="1" w:styleId="Bullets1">
    <w:name w:val="Bullets1"/>
    <w:uiPriority w:val="99"/>
    <w:rsid w:val="00695166"/>
    <w:pPr>
      <w:numPr>
        <w:numId w:val="8"/>
      </w:numPr>
    </w:pPr>
  </w:style>
  <w:style w:type="paragraph" w:customStyle="1" w:styleId="NumberedHeading5">
    <w:name w:val="Numbered Heading 5"/>
    <w:basedOn w:val="NumberedHeading4"/>
    <w:next w:val="Normal"/>
    <w:qFormat/>
    <w:rsid w:val="00E733FE"/>
    <w:pPr>
      <w:numPr>
        <w:ilvl w:val="2"/>
        <w:numId w:val="9"/>
      </w:numPr>
      <w:ind w:left="1440" w:hanging="1440"/>
      <w:outlineLvl w:val="4"/>
    </w:pPr>
    <w:rPr>
      <w:caps/>
      <w:color w:val="000000" w:themeColor="text1"/>
    </w:rPr>
  </w:style>
  <w:style w:type="paragraph" w:customStyle="1" w:styleId="Pull-outBodyCopy">
    <w:name w:val="Pull-out Body Copy"/>
    <w:basedOn w:val="Normal"/>
    <w:link w:val="Pull-outBodyCopyChar"/>
    <w:uiPriority w:val="2"/>
    <w:qFormat/>
    <w:rsid w:val="00D94E60"/>
    <w:pPr>
      <w:framePr w:wrap="around" w:vAnchor="text" w:hAnchor="text" w:y="1"/>
      <w:pBdr>
        <w:top w:val="single" w:sz="4" w:space="6" w:color="094183" w:themeColor="text2"/>
        <w:left w:val="single" w:sz="4" w:space="6" w:color="094183" w:themeColor="text2"/>
        <w:bottom w:val="single" w:sz="4" w:space="6" w:color="094183" w:themeColor="text2"/>
        <w:right w:val="single" w:sz="4" w:space="6" w:color="094183" w:themeColor="text2"/>
      </w:pBdr>
      <w:shd w:val="clear" w:color="auto" w:fill="094183" w:themeFill="text2"/>
      <w:spacing w:before="80" w:after="80"/>
      <w:ind w:left="170" w:right="170"/>
    </w:pPr>
    <w:rPr>
      <w:rFonts w:eastAsiaTheme="minorHAnsi"/>
      <w:color w:val="FFFFFF" w:themeColor="background1"/>
      <w:lang w:eastAsia="en-US"/>
    </w:rPr>
  </w:style>
  <w:style w:type="paragraph" w:customStyle="1" w:styleId="BlockQuote1">
    <w:name w:val="Block Quote 1"/>
    <w:basedOn w:val="Normal"/>
    <w:autoRedefine/>
    <w:qFormat/>
    <w:rsid w:val="0027148A"/>
    <w:pPr>
      <w:spacing w:line="240" w:lineRule="auto"/>
      <w:ind w:left="403" w:right="403"/>
    </w:pPr>
    <w:rPr>
      <w:rFonts w:eastAsiaTheme="minorHAnsi"/>
      <w:iCs/>
      <w:color w:val="000000" w:themeColor="text1"/>
      <w:sz w:val="20"/>
      <w:lang w:eastAsia="en-US"/>
    </w:rPr>
  </w:style>
  <w:style w:type="paragraph" w:customStyle="1" w:styleId="Pull-outHeading">
    <w:name w:val="Pull-out Heading"/>
    <w:basedOn w:val="Pull-outBodyCopy"/>
    <w:link w:val="Pull-outHeadingChar"/>
    <w:qFormat/>
    <w:rsid w:val="00723625"/>
    <w:pPr>
      <w:framePr w:wrap="around"/>
    </w:pPr>
    <w:rPr>
      <w:b/>
    </w:rPr>
  </w:style>
  <w:style w:type="character" w:customStyle="1" w:styleId="Pull-outBodyCopyChar">
    <w:name w:val="Pull-out Body Copy Char"/>
    <w:basedOn w:val="DefaultParagraphFont"/>
    <w:link w:val="Pull-outBodyCopy"/>
    <w:uiPriority w:val="2"/>
    <w:rsid w:val="00D94E60"/>
    <w:rPr>
      <w:rFonts w:eastAsiaTheme="minorHAnsi"/>
      <w:color w:val="FFFFFF" w:themeColor="background1"/>
      <w:shd w:val="clear" w:color="auto" w:fill="094183" w:themeFill="text2"/>
      <w:lang w:eastAsia="en-US"/>
    </w:rPr>
  </w:style>
  <w:style w:type="paragraph" w:styleId="ListParagraph">
    <w:name w:val="List Paragraph"/>
    <w:aliases w:val="List Paragraph numbered"/>
    <w:basedOn w:val="Normal"/>
    <w:link w:val="ListParagraphChar"/>
    <w:uiPriority w:val="34"/>
    <w:qFormat/>
    <w:rsid w:val="000E5133"/>
    <w:pPr>
      <w:ind w:left="340"/>
    </w:pPr>
  </w:style>
  <w:style w:type="character" w:customStyle="1" w:styleId="Pull-outHeadingChar">
    <w:name w:val="Pull-out Heading Char"/>
    <w:basedOn w:val="DefaultParagraphFont"/>
    <w:link w:val="Pull-outHeading"/>
    <w:rsid w:val="00723625"/>
    <w:rPr>
      <w:rFonts w:eastAsiaTheme="minorHAnsi"/>
      <w:b/>
      <w:color w:val="FFFFFF" w:themeColor="background1"/>
      <w:shd w:val="clear" w:color="auto" w:fill="094183" w:themeFill="text2"/>
      <w:lang w:eastAsia="en-US"/>
    </w:rPr>
  </w:style>
  <w:style w:type="paragraph" w:customStyle="1" w:styleId="Pull-outBullets">
    <w:name w:val="Pull-out Bullets"/>
    <w:basedOn w:val="Pull-outBodyCopy"/>
    <w:link w:val="Pull-outBulletsChar"/>
    <w:qFormat/>
    <w:rsid w:val="00695166"/>
    <w:pPr>
      <w:framePr w:wrap="around"/>
      <w:numPr>
        <w:numId w:val="6"/>
      </w:numPr>
      <w:ind w:left="397" w:hanging="227"/>
    </w:pPr>
  </w:style>
  <w:style w:type="character" w:customStyle="1" w:styleId="Pull-outBulletsChar">
    <w:name w:val="Pull-out Bullets Char"/>
    <w:basedOn w:val="Pull-outBodyCopyChar"/>
    <w:link w:val="Pull-outBullets"/>
    <w:rsid w:val="00695166"/>
    <w:rPr>
      <w:rFonts w:eastAsiaTheme="minorHAnsi"/>
      <w:color w:val="FFFFFF" w:themeColor="background1"/>
      <w:shd w:val="clear" w:color="auto" w:fill="094183" w:themeFill="text2"/>
      <w:lang w:eastAsia="en-US"/>
    </w:rPr>
  </w:style>
  <w:style w:type="character" w:customStyle="1" w:styleId="Subtitle-WhiteChar">
    <w:name w:val="Subtitle - White Char"/>
    <w:basedOn w:val="SubtitleChar"/>
    <w:link w:val="Subtitle-White"/>
    <w:rsid w:val="005B00AD"/>
    <w:rPr>
      <w:color w:val="FFFFFF" w:themeColor="background1"/>
      <w:sz w:val="32"/>
    </w:rPr>
  </w:style>
  <w:style w:type="paragraph" w:customStyle="1" w:styleId="Title-Divider">
    <w:name w:val="Title - Divider"/>
    <w:basedOn w:val="Title"/>
    <w:link w:val="Title-DividerChar"/>
    <w:qFormat/>
    <w:rsid w:val="00601E2F"/>
    <w:pPr>
      <w:framePr w:w="7371" w:wrap="notBeside" w:y="1078"/>
      <w:spacing w:after="310"/>
      <w:outlineLvl w:val="0"/>
    </w:pPr>
    <w:rPr>
      <w:spacing w:val="0"/>
    </w:rPr>
  </w:style>
  <w:style w:type="paragraph" w:customStyle="1" w:styleId="Subtitle-Divider">
    <w:name w:val="Subtitle - Divider"/>
    <w:basedOn w:val="Title-Divider"/>
    <w:link w:val="Subtitle-DividerChar"/>
    <w:qFormat/>
    <w:rsid w:val="00F962A9"/>
    <w:pPr>
      <w:framePr w:wrap="notBeside"/>
      <w:outlineLvl w:val="9"/>
    </w:pPr>
    <w:rPr>
      <w:rFonts w:asciiTheme="minorHAnsi" w:hAnsiTheme="minorHAnsi"/>
      <w:b w:val="0"/>
      <w:color w:val="000000" w:themeColor="text1"/>
      <w:sz w:val="32"/>
      <w:lang w:eastAsia="en-US"/>
    </w:rPr>
  </w:style>
  <w:style w:type="character" w:customStyle="1" w:styleId="Title-DividerChar">
    <w:name w:val="Title - Divider Char"/>
    <w:basedOn w:val="TitleChar"/>
    <w:link w:val="Title-Divider"/>
    <w:rsid w:val="00601E2F"/>
    <w:rPr>
      <w:rFonts w:asciiTheme="majorHAnsi" w:eastAsiaTheme="majorEastAsia" w:hAnsiTheme="majorHAnsi" w:cstheme="majorBidi"/>
      <w:b/>
      <w:color w:val="094183" w:themeColor="text2"/>
      <w:spacing w:val="-10"/>
      <w:kern w:val="28"/>
      <w:sz w:val="48"/>
      <w:szCs w:val="56"/>
    </w:rPr>
  </w:style>
  <w:style w:type="paragraph" w:customStyle="1" w:styleId="Footerlocation">
    <w:name w:val="Footer location"/>
    <w:unhideWhenUsed/>
    <w:rsid w:val="000E78EF"/>
    <w:pPr>
      <w:framePr w:w="9639" w:vSpace="567" w:wrap="around" w:hAnchor="margin" w:yAlign="bottom" w:anchorLock="1"/>
      <w:spacing w:after="0" w:line="240" w:lineRule="auto"/>
    </w:pPr>
    <w:rPr>
      <w:rFonts w:eastAsiaTheme="minorHAnsi"/>
      <w:b/>
      <w:color w:val="094183" w:themeColor="text2"/>
      <w:sz w:val="18"/>
      <w:lang w:eastAsia="en-US"/>
    </w:rPr>
  </w:style>
  <w:style w:type="character" w:customStyle="1" w:styleId="Subtitle-DividerChar">
    <w:name w:val="Subtitle - Divider Char"/>
    <w:basedOn w:val="SubtitleChar"/>
    <w:link w:val="Subtitle-Divider"/>
    <w:rsid w:val="00F962A9"/>
    <w:rPr>
      <w:rFonts w:eastAsiaTheme="majorEastAsia" w:cstheme="majorBidi"/>
      <w:color w:val="000000" w:themeColor="text1"/>
      <w:kern w:val="28"/>
      <w:sz w:val="32"/>
      <w:szCs w:val="56"/>
      <w:lang w:eastAsia="en-US"/>
    </w:rPr>
  </w:style>
  <w:style w:type="table" w:customStyle="1" w:styleId="Blank">
    <w:name w:val="Blank"/>
    <w:basedOn w:val="TableNormal"/>
    <w:uiPriority w:val="99"/>
    <w:rsid w:val="009D200D"/>
    <w:pPr>
      <w:spacing w:after="0" w:line="240" w:lineRule="auto"/>
    </w:pPr>
    <w:rPr>
      <w:rFonts w:eastAsiaTheme="minorHAnsi"/>
      <w:lang w:eastAsia="en-US"/>
    </w:rPr>
    <w:tblPr>
      <w:tblCellMar>
        <w:top w:w="57" w:type="dxa"/>
        <w:left w:w="0" w:type="dxa"/>
        <w:right w:w="113" w:type="dxa"/>
      </w:tblCellMar>
    </w:tblPr>
  </w:style>
  <w:style w:type="paragraph" w:customStyle="1" w:styleId="EndPageGraphic">
    <w:name w:val="End Page Graphic"/>
    <w:basedOn w:val="Normal"/>
    <w:link w:val="EndPageGraphicChar"/>
    <w:rsid w:val="000E78EF"/>
    <w:pPr>
      <w:framePr w:wrap="notBeside" w:vAnchor="page" w:hAnchor="page" w:y="1" w:anchorLock="1"/>
    </w:pPr>
  </w:style>
  <w:style w:type="character" w:customStyle="1" w:styleId="EndPageGraphicChar">
    <w:name w:val="End Page Graphic Char"/>
    <w:basedOn w:val="DefaultParagraphFont"/>
    <w:link w:val="EndPageGraphic"/>
    <w:rsid w:val="000E78EF"/>
    <w:rPr>
      <w:sz w:val="20"/>
    </w:rPr>
  </w:style>
  <w:style w:type="character" w:styleId="Strong">
    <w:name w:val="Strong"/>
    <w:basedOn w:val="DefaultParagraphFont"/>
    <w:uiPriority w:val="22"/>
    <w:qFormat/>
    <w:rsid w:val="005B2E59"/>
    <w:rPr>
      <w:b/>
      <w:bCs/>
    </w:rPr>
  </w:style>
  <w:style w:type="paragraph" w:customStyle="1" w:styleId="Topleft">
    <w:name w:val="Top left"/>
    <w:basedOn w:val="Logo"/>
    <w:rsid w:val="007D029B"/>
    <w:pPr>
      <w:framePr w:w="11907" w:wrap="around" w:vAnchor="page" w:hAnchor="page" w:yAlign="top" w:anchorLock="1"/>
    </w:pPr>
    <w:rPr>
      <w:noProof/>
    </w:rPr>
  </w:style>
  <w:style w:type="paragraph" w:customStyle="1" w:styleId="Footerright">
    <w:name w:val="Footer right"/>
    <w:basedOn w:val="Normal"/>
    <w:rsid w:val="00A02E4C"/>
    <w:pPr>
      <w:framePr w:w="1701" w:h="1043" w:hRule="exact" w:wrap="around" w:vAnchor="page" w:hAnchor="margin" w:xAlign="right" w:yAlign="bottom" w:anchorLock="1"/>
      <w:tabs>
        <w:tab w:val="center" w:pos="4513"/>
        <w:tab w:val="right" w:pos="9026"/>
      </w:tabs>
      <w:spacing w:after="0" w:line="240" w:lineRule="auto"/>
      <w:jc w:val="right"/>
    </w:pPr>
    <w:rPr>
      <w:color w:val="094183" w:themeColor="text2"/>
    </w:rPr>
  </w:style>
  <w:style w:type="paragraph" w:customStyle="1" w:styleId="Topleft-backpage">
    <w:name w:val="Top left - back page"/>
    <w:basedOn w:val="Topleft"/>
    <w:rsid w:val="00074A6B"/>
    <w:pPr>
      <w:pageBreakBefore/>
      <w:framePr w:wrap="around"/>
    </w:pPr>
  </w:style>
  <w:style w:type="paragraph" w:customStyle="1" w:styleId="IdentifierDash">
    <w:name w:val="Identifier Dash"/>
    <w:basedOn w:val="Identifier"/>
    <w:rsid w:val="00C92357"/>
    <w:pPr>
      <w:spacing w:before="600" w:after="0" w:line="168" w:lineRule="auto"/>
    </w:pPr>
    <w:rPr>
      <w:sz w:val="40"/>
      <w:szCs w:val="40"/>
    </w:rPr>
  </w:style>
  <w:style w:type="paragraph" w:customStyle="1" w:styleId="IdentifierDash-White">
    <w:name w:val="Identifier Dash-White"/>
    <w:basedOn w:val="IdentifierDash"/>
    <w:qFormat/>
    <w:rsid w:val="0018540E"/>
    <w:pPr>
      <w:spacing w:before="200"/>
    </w:pPr>
    <w:rPr>
      <w:color w:val="FFFFFF" w:themeColor="background1"/>
    </w:rPr>
  </w:style>
  <w:style w:type="paragraph" w:customStyle="1" w:styleId="IdentifierDash-Blue">
    <w:name w:val="Identifier Dash-Blue"/>
    <w:basedOn w:val="IdentifierDash-White"/>
    <w:qFormat/>
    <w:rsid w:val="00FF27CC"/>
    <w:rPr>
      <w:color w:val="094183" w:themeColor="text2"/>
    </w:rPr>
  </w:style>
  <w:style w:type="paragraph" w:styleId="TableofFigures">
    <w:name w:val="table of figures"/>
    <w:basedOn w:val="TOC2"/>
    <w:next w:val="Normal"/>
    <w:uiPriority w:val="99"/>
    <w:unhideWhenUsed/>
    <w:rsid w:val="00EB381E"/>
    <w:rPr>
      <w:noProof/>
    </w:rPr>
  </w:style>
  <w:style w:type="character" w:customStyle="1" w:styleId="CommentTextChar">
    <w:name w:val="Comment Text Char"/>
    <w:basedOn w:val="DefaultParagraphFont"/>
    <w:link w:val="CommentText"/>
    <w:uiPriority w:val="99"/>
    <w:rsid w:val="00A10D68"/>
    <w:rPr>
      <w:sz w:val="20"/>
      <w:szCs w:val="20"/>
    </w:rPr>
  </w:style>
  <w:style w:type="paragraph" w:styleId="CommentSubject">
    <w:name w:val="annotation subject"/>
    <w:basedOn w:val="CommentText"/>
    <w:next w:val="CommentText"/>
    <w:link w:val="CommentSubjectChar"/>
    <w:uiPriority w:val="99"/>
    <w:semiHidden/>
    <w:unhideWhenUsed/>
    <w:rsid w:val="00A10D68"/>
    <w:rPr>
      <w:b/>
      <w:bCs/>
    </w:rPr>
  </w:style>
  <w:style w:type="character" w:customStyle="1" w:styleId="CommentSubjectChar">
    <w:name w:val="Comment Subject Char"/>
    <w:basedOn w:val="CommentTextChar"/>
    <w:link w:val="CommentSubject"/>
    <w:uiPriority w:val="99"/>
    <w:semiHidden/>
    <w:rsid w:val="00A10D68"/>
    <w:rPr>
      <w:b/>
      <w:bCs/>
      <w:sz w:val="20"/>
      <w:szCs w:val="20"/>
    </w:rPr>
  </w:style>
  <w:style w:type="paragraph" w:styleId="BalloonText">
    <w:name w:val="Balloon Text"/>
    <w:basedOn w:val="Normal"/>
    <w:link w:val="BalloonTextChar"/>
    <w:uiPriority w:val="99"/>
    <w:semiHidden/>
    <w:unhideWhenUsed/>
    <w:rsid w:val="00A10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D68"/>
    <w:rPr>
      <w:rFonts w:ascii="Segoe UI" w:hAnsi="Segoe UI" w:cs="Segoe UI"/>
      <w:sz w:val="18"/>
      <w:szCs w:val="18"/>
    </w:rPr>
  </w:style>
  <w:style w:type="paragraph" w:customStyle="1" w:styleId="APA6threferencelist">
    <w:name w:val="APA 6th reference list"/>
    <w:basedOn w:val="Normal"/>
    <w:qFormat/>
    <w:rsid w:val="00224E12"/>
    <w:pPr>
      <w:spacing w:after="0" w:line="360" w:lineRule="auto"/>
      <w:ind w:left="400" w:hanging="400"/>
    </w:pPr>
  </w:style>
  <w:style w:type="character" w:styleId="UnresolvedMention">
    <w:name w:val="Unresolved Mention"/>
    <w:basedOn w:val="DefaultParagraphFont"/>
    <w:uiPriority w:val="99"/>
    <w:semiHidden/>
    <w:unhideWhenUsed/>
    <w:rsid w:val="00FF4408"/>
    <w:rPr>
      <w:color w:val="808080"/>
      <w:shd w:val="clear" w:color="auto" w:fill="E6E6E6"/>
    </w:rPr>
  </w:style>
  <w:style w:type="paragraph" w:customStyle="1" w:styleId="Contents">
    <w:name w:val="Contents"/>
    <w:basedOn w:val="Heading1"/>
    <w:next w:val="Contents-text"/>
    <w:rsid w:val="001C2E85"/>
    <w:pPr>
      <w:framePr w:w="2552" w:h="2835" w:hSpace="737" w:wrap="around" w:vAnchor="page" w:hAnchor="margin" w:y="3516" w:anchorLock="1"/>
      <w:pBdr>
        <w:top w:val="single" w:sz="8" w:space="4" w:color="B9D7FA" w:themeColor="text2" w:themeTint="33"/>
        <w:left w:val="single" w:sz="8" w:space="4" w:color="B9D7FA" w:themeColor="text2" w:themeTint="33"/>
        <w:bottom w:val="single" w:sz="8" w:space="4" w:color="B9D7FA" w:themeColor="text2" w:themeTint="33"/>
        <w:right w:val="single" w:sz="8" w:space="4" w:color="B9D7FA" w:themeColor="text2" w:themeTint="33"/>
      </w:pBdr>
      <w:shd w:val="clear" w:color="auto" w:fill="B9D7FA" w:themeFill="text2" w:themeFillTint="33"/>
      <w:spacing w:before="0" w:after="0"/>
      <w:ind w:left="113"/>
    </w:pPr>
    <w:rPr>
      <w:sz w:val="28"/>
    </w:rPr>
  </w:style>
  <w:style w:type="paragraph" w:customStyle="1" w:styleId="Contents-text">
    <w:name w:val="Contents-text"/>
    <w:basedOn w:val="Contents"/>
    <w:rsid w:val="001C2E85"/>
    <w:pPr>
      <w:framePr w:wrap="around"/>
      <w:pBdr>
        <w:top w:val="single" w:sz="8" w:space="2" w:color="E3EFFD"/>
        <w:left w:val="single" w:sz="8" w:space="4" w:color="E3EFFD"/>
        <w:bottom w:val="single" w:sz="8" w:space="4" w:color="E3EFFD"/>
        <w:right w:val="single" w:sz="8" w:space="4" w:color="E3EFFD"/>
        <w:between w:val="single" w:sz="12" w:space="2" w:color="FFFFFF" w:themeColor="background1"/>
      </w:pBdr>
      <w:shd w:val="clear" w:color="auto" w:fill="E3EFFD"/>
      <w:spacing w:before="40" w:after="120"/>
    </w:pPr>
    <w:rPr>
      <w:rFonts w:asciiTheme="minorHAnsi" w:hAnsiTheme="minorHAnsi"/>
      <w:b w:val="0"/>
      <w:sz w:val="24"/>
    </w:rPr>
  </w:style>
  <w:style w:type="paragraph" w:customStyle="1" w:styleId="Bannertext">
    <w:name w:val="Banner text"/>
    <w:basedOn w:val="Title"/>
    <w:link w:val="BannertextChar"/>
    <w:unhideWhenUsed/>
    <w:rsid w:val="000A6239"/>
    <w:pPr>
      <w:framePr w:w="0" w:hSpace="0" w:wrap="auto" w:vAnchor="margin" w:hAnchor="text" w:yAlign="inline"/>
      <w:spacing w:after="80" w:line="228" w:lineRule="auto"/>
    </w:pPr>
    <w:rPr>
      <w:color w:val="FFFFFF" w:themeColor="background1"/>
      <w:sz w:val="64"/>
    </w:rPr>
  </w:style>
  <w:style w:type="character" w:customStyle="1" w:styleId="BannertextChar">
    <w:name w:val="Banner text Char"/>
    <w:basedOn w:val="TitleChar"/>
    <w:link w:val="Bannertext"/>
    <w:rsid w:val="000A6239"/>
    <w:rPr>
      <w:rFonts w:asciiTheme="majorHAnsi" w:eastAsiaTheme="majorEastAsia" w:hAnsiTheme="majorHAnsi" w:cstheme="majorBidi"/>
      <w:b/>
      <w:color w:val="FFFFFF" w:themeColor="background1"/>
      <w:spacing w:val="-10"/>
      <w:kern w:val="28"/>
      <w:sz w:val="64"/>
      <w:szCs w:val="56"/>
    </w:rPr>
  </w:style>
  <w:style w:type="paragraph" w:customStyle="1" w:styleId="IssueNumber">
    <w:name w:val="Issue Number"/>
    <w:basedOn w:val="Bannertext"/>
    <w:uiPriority w:val="9"/>
    <w:qFormat/>
    <w:rsid w:val="000A6239"/>
    <w:pPr>
      <w:spacing w:after="0"/>
    </w:pPr>
    <w:rPr>
      <w:rFonts w:asciiTheme="minorHAnsi" w:hAnsiTheme="minorHAnsi" w:cstheme="minorHAnsi"/>
      <w:b w:val="0"/>
      <w:bCs/>
      <w:sz w:val="24"/>
      <w:lang w:eastAsia="en-US"/>
    </w:rPr>
  </w:style>
  <w:style w:type="character" w:customStyle="1" w:styleId="ListParagraphChar">
    <w:name w:val="List Paragraph Char"/>
    <w:aliases w:val="List Paragraph numbered Char"/>
    <w:link w:val="ListParagraph"/>
    <w:uiPriority w:val="34"/>
    <w:locked/>
    <w:rsid w:val="000A6239"/>
  </w:style>
  <w:style w:type="paragraph" w:customStyle="1" w:styleId="SnapshotHeader">
    <w:name w:val="Snapshot Header"/>
    <w:basedOn w:val="Heading1"/>
    <w:link w:val="SnapshotHeaderChar"/>
    <w:qFormat/>
    <w:rsid w:val="006C1AAA"/>
    <w:rPr>
      <w:rFonts w:asciiTheme="majorHAnsi" w:hAnsiTheme="majorHAnsi"/>
      <w:color w:val="FFFFFF" w:themeColor="background1"/>
    </w:rPr>
  </w:style>
  <w:style w:type="character" w:customStyle="1" w:styleId="SnapshotHeaderChar">
    <w:name w:val="Snapshot Header Char"/>
    <w:basedOn w:val="DefaultParagraphFont"/>
    <w:link w:val="SnapshotHeader"/>
    <w:rsid w:val="006C1AAA"/>
    <w:rPr>
      <w:rFonts w:asciiTheme="majorHAnsi" w:eastAsia="SimHei" w:hAnsiTheme="majorHAnsi" w:cs="Times New Roman"/>
      <w:b/>
      <w:color w:val="FFFFFF" w:themeColor="background1"/>
      <w:sz w:val="32"/>
      <w:szCs w:val="32"/>
      <w:lang w:eastAsia="en-US"/>
    </w:rPr>
  </w:style>
  <w:style w:type="character" w:styleId="FollowedHyperlink">
    <w:name w:val="FollowedHyperlink"/>
    <w:basedOn w:val="DefaultParagraphFont"/>
    <w:uiPriority w:val="99"/>
    <w:semiHidden/>
    <w:unhideWhenUsed/>
    <w:rsid w:val="00871330"/>
    <w:rPr>
      <w:color w:val="000000" w:themeColor="followedHyperlink"/>
      <w:u w:val="single"/>
    </w:rPr>
  </w:style>
  <w:style w:type="paragraph" w:customStyle="1" w:styleId="Bullet">
    <w:name w:val="Bullet"/>
    <w:basedOn w:val="Normal"/>
    <w:qFormat/>
    <w:rsid w:val="006B779E"/>
    <w:pPr>
      <w:numPr>
        <w:numId w:val="13"/>
      </w:numPr>
      <w:spacing w:before="100" w:after="100" w:line="250" w:lineRule="atLeast"/>
    </w:pPr>
    <w:rPr>
      <w:rFonts w:ascii="Arial" w:eastAsia="Calibri" w:hAnsi="Arial" w:cs="Arial"/>
      <w:spacing w:val="-2"/>
      <w:sz w:val="20"/>
      <w:szCs w:val="20"/>
      <w:lang w:eastAsia="en-AU"/>
    </w:rPr>
  </w:style>
  <w:style w:type="paragraph" w:styleId="FootnoteText">
    <w:name w:val="footnote text"/>
    <w:basedOn w:val="Normal"/>
    <w:link w:val="FootnoteTextChar"/>
    <w:unhideWhenUsed/>
    <w:rsid w:val="00220B38"/>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rsid w:val="00220B38"/>
    <w:rPr>
      <w:rFonts w:eastAsiaTheme="minorHAnsi"/>
      <w:sz w:val="20"/>
      <w:szCs w:val="20"/>
      <w:lang w:val="en-GB" w:eastAsia="en-US"/>
    </w:rPr>
  </w:style>
  <w:style w:type="character" w:customStyle="1" w:styleId="apple-converted-space">
    <w:name w:val="apple-converted-space"/>
    <w:basedOn w:val="DefaultParagraphFont"/>
    <w:rsid w:val="009C1237"/>
  </w:style>
  <w:style w:type="character" w:styleId="SubtleEmphasis">
    <w:name w:val="Subtle Emphasis"/>
    <w:basedOn w:val="DefaultParagraphFont"/>
    <w:uiPriority w:val="19"/>
    <w:qFormat/>
    <w:rsid w:val="00DA7D42"/>
    <w:rPr>
      <w:i/>
      <w:iCs/>
      <w:color w:val="404040" w:themeColor="text1" w:themeTint="BF"/>
    </w:rPr>
  </w:style>
  <w:style w:type="paragraph" w:customStyle="1" w:styleId="EndNoteBibliographyTitle">
    <w:name w:val="EndNote Bibliography Title"/>
    <w:basedOn w:val="Normal"/>
    <w:link w:val="EndNoteBibliographyTitleChar"/>
    <w:rsid w:val="00A426C1"/>
    <w:pPr>
      <w:spacing w:after="0" w:line="240" w:lineRule="auto"/>
      <w:jc w:val="center"/>
    </w:pPr>
    <w:rPr>
      <w:rFonts w:ascii="Calibri" w:hAnsi="Calibri" w:cs="Calibri"/>
      <w:sz w:val="24"/>
      <w:szCs w:val="24"/>
    </w:rPr>
  </w:style>
  <w:style w:type="character" w:customStyle="1" w:styleId="EndNoteBibliographyTitleChar">
    <w:name w:val="EndNote Bibliography Title Char"/>
    <w:basedOn w:val="DefaultParagraphFont"/>
    <w:link w:val="EndNoteBibliographyTitle"/>
    <w:rsid w:val="00A426C1"/>
    <w:rPr>
      <w:rFonts w:ascii="Calibri" w:hAnsi="Calibri" w:cs="Calibri"/>
      <w:sz w:val="24"/>
      <w:szCs w:val="24"/>
    </w:rPr>
  </w:style>
  <w:style w:type="paragraph" w:customStyle="1" w:styleId="EndNoteBibliography">
    <w:name w:val="EndNote Bibliography"/>
    <w:basedOn w:val="Normal"/>
    <w:link w:val="EndNoteBibliographyChar"/>
    <w:rsid w:val="00A426C1"/>
    <w:pPr>
      <w:spacing w:after="0" w:line="240" w:lineRule="auto"/>
    </w:pPr>
    <w:rPr>
      <w:rFonts w:ascii="Calibri" w:hAnsi="Calibri" w:cs="Calibri"/>
      <w:sz w:val="24"/>
      <w:szCs w:val="24"/>
    </w:rPr>
  </w:style>
  <w:style w:type="character" w:customStyle="1" w:styleId="EndNoteBibliographyChar">
    <w:name w:val="EndNote Bibliography Char"/>
    <w:basedOn w:val="DefaultParagraphFont"/>
    <w:link w:val="EndNoteBibliography"/>
    <w:rsid w:val="00A426C1"/>
    <w:rPr>
      <w:rFonts w:ascii="Calibri" w:hAnsi="Calibri" w:cs="Calibri"/>
      <w:sz w:val="24"/>
      <w:szCs w:val="24"/>
    </w:rPr>
  </w:style>
  <w:style w:type="paragraph" w:customStyle="1" w:styleId="Answer">
    <w:name w:val="Answer"/>
    <w:basedOn w:val="Normal"/>
    <w:link w:val="AnswerChar"/>
    <w:qFormat/>
    <w:rsid w:val="00A426C1"/>
    <w:pPr>
      <w:spacing w:before="100" w:after="100" w:line="276" w:lineRule="auto"/>
      <w:ind w:left="113" w:right="113"/>
    </w:pPr>
    <w:rPr>
      <w:rFonts w:ascii="Arial" w:eastAsia="Calibri" w:hAnsi="Arial" w:cs="Arial"/>
      <w:sz w:val="20"/>
      <w:lang w:eastAsia="en-US"/>
    </w:rPr>
  </w:style>
  <w:style w:type="character" w:customStyle="1" w:styleId="AnswerChar">
    <w:name w:val="Answer Char"/>
    <w:link w:val="Answer"/>
    <w:rsid w:val="00A426C1"/>
    <w:rPr>
      <w:rFonts w:ascii="Arial" w:eastAsia="Calibri" w:hAnsi="Arial" w:cs="Arial"/>
      <w:sz w:val="20"/>
      <w:lang w:eastAsia="en-US"/>
    </w:rPr>
  </w:style>
  <w:style w:type="paragraph" w:styleId="Revision">
    <w:name w:val="Revision"/>
    <w:hidden/>
    <w:uiPriority w:val="99"/>
    <w:semiHidden/>
    <w:rsid w:val="00A33BC8"/>
    <w:pPr>
      <w:spacing w:after="0" w:line="240" w:lineRule="auto"/>
    </w:pPr>
  </w:style>
  <w:style w:type="paragraph" w:customStyle="1" w:styleId="Default">
    <w:name w:val="Default"/>
    <w:rsid w:val="003F6A10"/>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uiPriority w:val="99"/>
    <w:semiHidden/>
    <w:unhideWhenUsed/>
    <w:rsid w:val="002655F9"/>
    <w:rPr>
      <w:vertAlign w:val="superscript"/>
    </w:rPr>
  </w:style>
  <w:style w:type="table" w:styleId="PlainTable1">
    <w:name w:val="Plain Table 1"/>
    <w:basedOn w:val="TableNormal"/>
    <w:uiPriority w:val="41"/>
    <w:rsid w:val="002655F9"/>
    <w:pPr>
      <w:spacing w:after="0" w:line="240" w:lineRule="auto"/>
    </w:pPr>
    <w:rPr>
      <w:kern w:val="2"/>
      <w:sz w:val="21"/>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unhideWhenUsed/>
    <w:rsid w:val="002655F9"/>
    <w:pPr>
      <w:widowControl w:val="0"/>
      <w:spacing w:after="0" w:line="240" w:lineRule="auto"/>
      <w:jc w:val="both"/>
    </w:pPr>
    <w:rPr>
      <w:kern w:val="2"/>
      <w:sz w:val="21"/>
      <w:lang w:eastAsia="ja-JP"/>
    </w:rPr>
  </w:style>
  <w:style w:type="paragraph" w:styleId="EndnoteText">
    <w:name w:val="endnote text"/>
    <w:basedOn w:val="Normal"/>
    <w:link w:val="EndnoteTextChar"/>
    <w:uiPriority w:val="99"/>
    <w:semiHidden/>
    <w:unhideWhenUsed/>
    <w:rsid w:val="002655F9"/>
    <w:pPr>
      <w:widowControl w:val="0"/>
      <w:spacing w:after="0" w:line="240" w:lineRule="auto"/>
      <w:jc w:val="both"/>
    </w:pPr>
    <w:rPr>
      <w:kern w:val="2"/>
      <w:sz w:val="20"/>
      <w:szCs w:val="20"/>
      <w:lang w:eastAsia="ja-JP"/>
    </w:rPr>
  </w:style>
  <w:style w:type="character" w:customStyle="1" w:styleId="EndnoteTextChar">
    <w:name w:val="Endnote Text Char"/>
    <w:basedOn w:val="DefaultParagraphFont"/>
    <w:link w:val="EndnoteText"/>
    <w:uiPriority w:val="99"/>
    <w:semiHidden/>
    <w:rsid w:val="002655F9"/>
    <w:rPr>
      <w:kern w:val="2"/>
      <w:sz w:val="20"/>
      <w:szCs w:val="20"/>
      <w:lang w:eastAsia="ja-JP"/>
    </w:rPr>
  </w:style>
  <w:style w:type="character" w:styleId="EndnoteReference">
    <w:name w:val="endnote reference"/>
    <w:basedOn w:val="DefaultParagraphFont"/>
    <w:uiPriority w:val="99"/>
    <w:semiHidden/>
    <w:unhideWhenUsed/>
    <w:rsid w:val="002655F9"/>
    <w:rPr>
      <w:vertAlign w:val="superscript"/>
    </w:rPr>
  </w:style>
  <w:style w:type="table" w:customStyle="1" w:styleId="TableGrid1">
    <w:name w:val="Table Grid1"/>
    <w:basedOn w:val="TableNormal"/>
    <w:next w:val="TableGrid"/>
    <w:uiPriority w:val="39"/>
    <w:rsid w:val="009D3297"/>
    <w:pPr>
      <w:spacing w:after="0" w:line="240" w:lineRule="auto"/>
    </w:pPr>
    <w:rPr>
      <w:rFonts w:eastAsia="SimSun"/>
      <w:sz w:val="20"/>
    </w:rPr>
    <w:tblPr>
      <w:tblStyleRowBandSize w:val="1"/>
      <w:tblCellMar>
        <w:top w:w="57" w:type="dxa"/>
        <w:left w:w="57" w:type="dxa"/>
        <w:bottom w:w="57" w:type="dxa"/>
        <w:right w:w="85" w:type="dxa"/>
      </w:tblCellMar>
    </w:tblPr>
    <w:tblStylePr w:type="firstRow">
      <w:rPr>
        <w:b/>
        <w:color w:val="FFFFFF"/>
      </w:rPr>
      <w:tblPr/>
      <w:tcPr>
        <w:shd w:val="clear" w:color="auto" w:fill="094183"/>
      </w:tcPr>
    </w:tblStylePr>
    <w:tblStylePr w:type="lastRow">
      <w:tblPr/>
      <w:tcPr>
        <w:tcBorders>
          <w:top w:val="single" w:sz="8" w:space="0" w:color="FFFFFF"/>
          <w:left w:val="nil"/>
          <w:bottom w:val="nil"/>
          <w:right w:val="nil"/>
          <w:insideH w:val="nil"/>
          <w:insideV w:val="nil"/>
          <w:tl2br w:val="nil"/>
          <w:tr2bl w:val="nil"/>
        </w:tcBorders>
        <w:shd w:val="clear" w:color="auto" w:fill="F2F2F2"/>
      </w:tcPr>
    </w:tblStylePr>
    <w:tblStylePr w:type="firstCol">
      <w:rPr>
        <w:b/>
      </w:rPr>
    </w:tblStylePr>
    <w:tblStylePr w:type="lastCol">
      <w:pPr>
        <w:wordWrap/>
        <w:jc w:val="right"/>
      </w:pPr>
    </w:tblStylePr>
    <w:tblStylePr w:type="band1Horz">
      <w:tblPr/>
      <w:tcPr>
        <w:shd w:val="clear" w:color="auto" w:fill="FFFFFF"/>
      </w:tcPr>
    </w:tblStylePr>
    <w:tblStylePr w:type="band2Horz">
      <w:tblPr/>
      <w:tcPr>
        <w:shd w:val="clear" w:color="auto" w:fill="F2F2F2"/>
      </w:tcPr>
    </w:tblStylePr>
  </w:style>
  <w:style w:type="table" w:styleId="GridTable4-Accent1">
    <w:name w:val="Grid Table 4 Accent 1"/>
    <w:basedOn w:val="TableNormal"/>
    <w:uiPriority w:val="49"/>
    <w:rsid w:val="00D603DD"/>
    <w:pPr>
      <w:spacing w:after="0" w:line="240" w:lineRule="auto"/>
    </w:pPr>
    <w:rPr>
      <w:rFonts w:eastAsiaTheme="minorHAnsi"/>
      <w:lang w:val="en-US" w:eastAsia="en-US"/>
    </w:rPr>
    <w:tblPr>
      <w:tblStyleRowBandSize w:val="1"/>
      <w:tblStyleColBandSize w:val="1"/>
      <w:tblBorders>
        <w:top w:val="single" w:sz="4" w:space="0" w:color="2F88F0" w:themeColor="accent1" w:themeTint="99"/>
        <w:left w:val="single" w:sz="4" w:space="0" w:color="2F88F0" w:themeColor="accent1" w:themeTint="99"/>
        <w:bottom w:val="single" w:sz="4" w:space="0" w:color="2F88F0" w:themeColor="accent1" w:themeTint="99"/>
        <w:right w:val="single" w:sz="4" w:space="0" w:color="2F88F0" w:themeColor="accent1" w:themeTint="99"/>
        <w:insideH w:val="single" w:sz="4" w:space="0" w:color="2F88F0" w:themeColor="accent1" w:themeTint="99"/>
        <w:insideV w:val="single" w:sz="4" w:space="0" w:color="2F88F0" w:themeColor="accent1" w:themeTint="99"/>
      </w:tblBorders>
    </w:tblPr>
    <w:tblStylePr w:type="firstRow">
      <w:rPr>
        <w:b/>
        <w:bCs/>
        <w:color w:val="FFFFFF" w:themeColor="background1"/>
      </w:rPr>
      <w:tblPr/>
      <w:tcPr>
        <w:tcBorders>
          <w:top w:val="single" w:sz="4" w:space="0" w:color="094183" w:themeColor="accent1"/>
          <w:left w:val="single" w:sz="4" w:space="0" w:color="094183" w:themeColor="accent1"/>
          <w:bottom w:val="single" w:sz="4" w:space="0" w:color="094183" w:themeColor="accent1"/>
          <w:right w:val="single" w:sz="4" w:space="0" w:color="094183" w:themeColor="accent1"/>
          <w:insideH w:val="nil"/>
          <w:insideV w:val="nil"/>
        </w:tcBorders>
        <w:shd w:val="clear" w:color="auto" w:fill="094183" w:themeFill="accent1"/>
      </w:tcPr>
    </w:tblStylePr>
    <w:tblStylePr w:type="lastRow">
      <w:rPr>
        <w:b/>
        <w:bCs/>
      </w:rPr>
      <w:tblPr/>
      <w:tcPr>
        <w:tcBorders>
          <w:top w:val="double" w:sz="4" w:space="0" w:color="094183" w:themeColor="accent1"/>
        </w:tcBorders>
      </w:tcPr>
    </w:tblStylePr>
    <w:tblStylePr w:type="firstCol">
      <w:rPr>
        <w:b/>
        <w:bCs/>
      </w:rPr>
    </w:tblStylePr>
    <w:tblStylePr w:type="lastCol">
      <w:rPr>
        <w:b/>
        <w:bCs/>
      </w:rPr>
    </w:tblStylePr>
    <w:tblStylePr w:type="band1Vert">
      <w:tblPr/>
      <w:tcPr>
        <w:shd w:val="clear" w:color="auto" w:fill="B9D7FA" w:themeFill="accent1" w:themeFillTint="33"/>
      </w:tcPr>
    </w:tblStylePr>
    <w:tblStylePr w:type="band1Horz">
      <w:tblPr/>
      <w:tcPr>
        <w:shd w:val="clear" w:color="auto" w:fill="B9D7FA" w:themeFill="accent1" w:themeFillTint="33"/>
      </w:tcPr>
    </w:tblStylePr>
  </w:style>
  <w:style w:type="table" w:styleId="GridTable1Light">
    <w:name w:val="Grid Table 1 Light"/>
    <w:basedOn w:val="TableNormal"/>
    <w:uiPriority w:val="46"/>
    <w:rsid w:val="00CB6F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789">
      <w:bodyDiv w:val="1"/>
      <w:marLeft w:val="0"/>
      <w:marRight w:val="0"/>
      <w:marTop w:val="0"/>
      <w:marBottom w:val="0"/>
      <w:divBdr>
        <w:top w:val="none" w:sz="0" w:space="0" w:color="auto"/>
        <w:left w:val="none" w:sz="0" w:space="0" w:color="auto"/>
        <w:bottom w:val="none" w:sz="0" w:space="0" w:color="auto"/>
        <w:right w:val="none" w:sz="0" w:space="0" w:color="auto"/>
      </w:divBdr>
    </w:div>
    <w:div w:id="95636101">
      <w:bodyDiv w:val="1"/>
      <w:marLeft w:val="0"/>
      <w:marRight w:val="0"/>
      <w:marTop w:val="0"/>
      <w:marBottom w:val="0"/>
      <w:divBdr>
        <w:top w:val="none" w:sz="0" w:space="0" w:color="auto"/>
        <w:left w:val="none" w:sz="0" w:space="0" w:color="auto"/>
        <w:bottom w:val="none" w:sz="0" w:space="0" w:color="auto"/>
        <w:right w:val="none" w:sz="0" w:space="0" w:color="auto"/>
      </w:divBdr>
      <w:divsChild>
        <w:div w:id="274556865">
          <w:marLeft w:val="547"/>
          <w:marRight w:val="0"/>
          <w:marTop w:val="200"/>
          <w:marBottom w:val="0"/>
          <w:divBdr>
            <w:top w:val="none" w:sz="0" w:space="0" w:color="auto"/>
            <w:left w:val="none" w:sz="0" w:space="0" w:color="auto"/>
            <w:bottom w:val="none" w:sz="0" w:space="0" w:color="auto"/>
            <w:right w:val="none" w:sz="0" w:space="0" w:color="auto"/>
          </w:divBdr>
        </w:div>
        <w:div w:id="715855930">
          <w:marLeft w:val="547"/>
          <w:marRight w:val="0"/>
          <w:marTop w:val="200"/>
          <w:marBottom w:val="0"/>
          <w:divBdr>
            <w:top w:val="none" w:sz="0" w:space="0" w:color="auto"/>
            <w:left w:val="none" w:sz="0" w:space="0" w:color="auto"/>
            <w:bottom w:val="none" w:sz="0" w:space="0" w:color="auto"/>
            <w:right w:val="none" w:sz="0" w:space="0" w:color="auto"/>
          </w:divBdr>
        </w:div>
        <w:div w:id="753861721">
          <w:marLeft w:val="547"/>
          <w:marRight w:val="0"/>
          <w:marTop w:val="200"/>
          <w:marBottom w:val="0"/>
          <w:divBdr>
            <w:top w:val="none" w:sz="0" w:space="0" w:color="auto"/>
            <w:left w:val="none" w:sz="0" w:space="0" w:color="auto"/>
            <w:bottom w:val="none" w:sz="0" w:space="0" w:color="auto"/>
            <w:right w:val="none" w:sz="0" w:space="0" w:color="auto"/>
          </w:divBdr>
        </w:div>
        <w:div w:id="1713378963">
          <w:marLeft w:val="547"/>
          <w:marRight w:val="0"/>
          <w:marTop w:val="200"/>
          <w:marBottom w:val="0"/>
          <w:divBdr>
            <w:top w:val="none" w:sz="0" w:space="0" w:color="auto"/>
            <w:left w:val="none" w:sz="0" w:space="0" w:color="auto"/>
            <w:bottom w:val="none" w:sz="0" w:space="0" w:color="auto"/>
            <w:right w:val="none" w:sz="0" w:space="0" w:color="auto"/>
          </w:divBdr>
        </w:div>
        <w:div w:id="1821728530">
          <w:marLeft w:val="547"/>
          <w:marRight w:val="0"/>
          <w:marTop w:val="200"/>
          <w:marBottom w:val="0"/>
          <w:divBdr>
            <w:top w:val="none" w:sz="0" w:space="0" w:color="auto"/>
            <w:left w:val="none" w:sz="0" w:space="0" w:color="auto"/>
            <w:bottom w:val="none" w:sz="0" w:space="0" w:color="auto"/>
            <w:right w:val="none" w:sz="0" w:space="0" w:color="auto"/>
          </w:divBdr>
        </w:div>
      </w:divsChild>
    </w:div>
    <w:div w:id="127404900">
      <w:bodyDiv w:val="1"/>
      <w:marLeft w:val="0"/>
      <w:marRight w:val="0"/>
      <w:marTop w:val="0"/>
      <w:marBottom w:val="0"/>
      <w:divBdr>
        <w:top w:val="none" w:sz="0" w:space="0" w:color="auto"/>
        <w:left w:val="none" w:sz="0" w:space="0" w:color="auto"/>
        <w:bottom w:val="none" w:sz="0" w:space="0" w:color="auto"/>
        <w:right w:val="none" w:sz="0" w:space="0" w:color="auto"/>
      </w:divBdr>
    </w:div>
    <w:div w:id="209078646">
      <w:bodyDiv w:val="1"/>
      <w:marLeft w:val="0"/>
      <w:marRight w:val="0"/>
      <w:marTop w:val="0"/>
      <w:marBottom w:val="0"/>
      <w:divBdr>
        <w:top w:val="none" w:sz="0" w:space="0" w:color="auto"/>
        <w:left w:val="none" w:sz="0" w:space="0" w:color="auto"/>
        <w:bottom w:val="none" w:sz="0" w:space="0" w:color="auto"/>
        <w:right w:val="none" w:sz="0" w:space="0" w:color="auto"/>
      </w:divBdr>
    </w:div>
    <w:div w:id="221723454">
      <w:bodyDiv w:val="1"/>
      <w:marLeft w:val="0"/>
      <w:marRight w:val="0"/>
      <w:marTop w:val="0"/>
      <w:marBottom w:val="0"/>
      <w:divBdr>
        <w:top w:val="none" w:sz="0" w:space="0" w:color="auto"/>
        <w:left w:val="none" w:sz="0" w:space="0" w:color="auto"/>
        <w:bottom w:val="none" w:sz="0" w:space="0" w:color="auto"/>
        <w:right w:val="none" w:sz="0" w:space="0" w:color="auto"/>
      </w:divBdr>
      <w:divsChild>
        <w:div w:id="40057363">
          <w:marLeft w:val="720"/>
          <w:marRight w:val="0"/>
          <w:marTop w:val="200"/>
          <w:marBottom w:val="0"/>
          <w:divBdr>
            <w:top w:val="none" w:sz="0" w:space="0" w:color="auto"/>
            <w:left w:val="none" w:sz="0" w:space="0" w:color="auto"/>
            <w:bottom w:val="none" w:sz="0" w:space="0" w:color="auto"/>
            <w:right w:val="none" w:sz="0" w:space="0" w:color="auto"/>
          </w:divBdr>
        </w:div>
        <w:div w:id="538207359">
          <w:marLeft w:val="720"/>
          <w:marRight w:val="0"/>
          <w:marTop w:val="200"/>
          <w:marBottom w:val="0"/>
          <w:divBdr>
            <w:top w:val="none" w:sz="0" w:space="0" w:color="auto"/>
            <w:left w:val="none" w:sz="0" w:space="0" w:color="auto"/>
            <w:bottom w:val="none" w:sz="0" w:space="0" w:color="auto"/>
            <w:right w:val="none" w:sz="0" w:space="0" w:color="auto"/>
          </w:divBdr>
        </w:div>
        <w:div w:id="1356613876">
          <w:marLeft w:val="720"/>
          <w:marRight w:val="0"/>
          <w:marTop w:val="200"/>
          <w:marBottom w:val="0"/>
          <w:divBdr>
            <w:top w:val="none" w:sz="0" w:space="0" w:color="auto"/>
            <w:left w:val="none" w:sz="0" w:space="0" w:color="auto"/>
            <w:bottom w:val="none" w:sz="0" w:space="0" w:color="auto"/>
            <w:right w:val="none" w:sz="0" w:space="0" w:color="auto"/>
          </w:divBdr>
        </w:div>
        <w:div w:id="1694186894">
          <w:marLeft w:val="720"/>
          <w:marRight w:val="0"/>
          <w:marTop w:val="200"/>
          <w:marBottom w:val="0"/>
          <w:divBdr>
            <w:top w:val="none" w:sz="0" w:space="0" w:color="auto"/>
            <w:left w:val="none" w:sz="0" w:space="0" w:color="auto"/>
            <w:bottom w:val="none" w:sz="0" w:space="0" w:color="auto"/>
            <w:right w:val="none" w:sz="0" w:space="0" w:color="auto"/>
          </w:divBdr>
        </w:div>
        <w:div w:id="2002729281">
          <w:marLeft w:val="720"/>
          <w:marRight w:val="0"/>
          <w:marTop w:val="200"/>
          <w:marBottom w:val="0"/>
          <w:divBdr>
            <w:top w:val="none" w:sz="0" w:space="0" w:color="auto"/>
            <w:left w:val="none" w:sz="0" w:space="0" w:color="auto"/>
            <w:bottom w:val="none" w:sz="0" w:space="0" w:color="auto"/>
            <w:right w:val="none" w:sz="0" w:space="0" w:color="auto"/>
          </w:divBdr>
        </w:div>
      </w:divsChild>
    </w:div>
    <w:div w:id="244266771">
      <w:bodyDiv w:val="1"/>
      <w:marLeft w:val="0"/>
      <w:marRight w:val="0"/>
      <w:marTop w:val="0"/>
      <w:marBottom w:val="0"/>
      <w:divBdr>
        <w:top w:val="none" w:sz="0" w:space="0" w:color="auto"/>
        <w:left w:val="none" w:sz="0" w:space="0" w:color="auto"/>
        <w:bottom w:val="none" w:sz="0" w:space="0" w:color="auto"/>
        <w:right w:val="none" w:sz="0" w:space="0" w:color="auto"/>
      </w:divBdr>
    </w:div>
    <w:div w:id="256065367">
      <w:bodyDiv w:val="1"/>
      <w:marLeft w:val="0"/>
      <w:marRight w:val="0"/>
      <w:marTop w:val="0"/>
      <w:marBottom w:val="0"/>
      <w:divBdr>
        <w:top w:val="none" w:sz="0" w:space="0" w:color="auto"/>
        <w:left w:val="none" w:sz="0" w:space="0" w:color="auto"/>
        <w:bottom w:val="none" w:sz="0" w:space="0" w:color="auto"/>
        <w:right w:val="none" w:sz="0" w:space="0" w:color="auto"/>
      </w:divBdr>
    </w:div>
    <w:div w:id="290944568">
      <w:bodyDiv w:val="1"/>
      <w:marLeft w:val="0"/>
      <w:marRight w:val="0"/>
      <w:marTop w:val="0"/>
      <w:marBottom w:val="0"/>
      <w:divBdr>
        <w:top w:val="none" w:sz="0" w:space="0" w:color="auto"/>
        <w:left w:val="none" w:sz="0" w:space="0" w:color="auto"/>
        <w:bottom w:val="none" w:sz="0" w:space="0" w:color="auto"/>
        <w:right w:val="none" w:sz="0" w:space="0" w:color="auto"/>
      </w:divBdr>
    </w:div>
    <w:div w:id="336662872">
      <w:bodyDiv w:val="1"/>
      <w:marLeft w:val="0"/>
      <w:marRight w:val="0"/>
      <w:marTop w:val="0"/>
      <w:marBottom w:val="0"/>
      <w:divBdr>
        <w:top w:val="none" w:sz="0" w:space="0" w:color="auto"/>
        <w:left w:val="none" w:sz="0" w:space="0" w:color="auto"/>
        <w:bottom w:val="none" w:sz="0" w:space="0" w:color="auto"/>
        <w:right w:val="none" w:sz="0" w:space="0" w:color="auto"/>
      </w:divBdr>
    </w:div>
    <w:div w:id="363213456">
      <w:bodyDiv w:val="1"/>
      <w:marLeft w:val="0"/>
      <w:marRight w:val="0"/>
      <w:marTop w:val="0"/>
      <w:marBottom w:val="0"/>
      <w:divBdr>
        <w:top w:val="none" w:sz="0" w:space="0" w:color="auto"/>
        <w:left w:val="none" w:sz="0" w:space="0" w:color="auto"/>
        <w:bottom w:val="none" w:sz="0" w:space="0" w:color="auto"/>
        <w:right w:val="none" w:sz="0" w:space="0" w:color="auto"/>
      </w:divBdr>
    </w:div>
    <w:div w:id="432089255">
      <w:bodyDiv w:val="1"/>
      <w:marLeft w:val="0"/>
      <w:marRight w:val="0"/>
      <w:marTop w:val="0"/>
      <w:marBottom w:val="0"/>
      <w:divBdr>
        <w:top w:val="none" w:sz="0" w:space="0" w:color="auto"/>
        <w:left w:val="none" w:sz="0" w:space="0" w:color="auto"/>
        <w:bottom w:val="none" w:sz="0" w:space="0" w:color="auto"/>
        <w:right w:val="none" w:sz="0" w:space="0" w:color="auto"/>
      </w:divBdr>
    </w:div>
    <w:div w:id="438917237">
      <w:bodyDiv w:val="1"/>
      <w:marLeft w:val="0"/>
      <w:marRight w:val="0"/>
      <w:marTop w:val="0"/>
      <w:marBottom w:val="0"/>
      <w:divBdr>
        <w:top w:val="none" w:sz="0" w:space="0" w:color="auto"/>
        <w:left w:val="none" w:sz="0" w:space="0" w:color="auto"/>
        <w:bottom w:val="none" w:sz="0" w:space="0" w:color="auto"/>
        <w:right w:val="none" w:sz="0" w:space="0" w:color="auto"/>
      </w:divBdr>
    </w:div>
    <w:div w:id="521627419">
      <w:bodyDiv w:val="1"/>
      <w:marLeft w:val="0"/>
      <w:marRight w:val="0"/>
      <w:marTop w:val="0"/>
      <w:marBottom w:val="0"/>
      <w:divBdr>
        <w:top w:val="none" w:sz="0" w:space="0" w:color="auto"/>
        <w:left w:val="none" w:sz="0" w:space="0" w:color="auto"/>
        <w:bottom w:val="none" w:sz="0" w:space="0" w:color="auto"/>
        <w:right w:val="none" w:sz="0" w:space="0" w:color="auto"/>
      </w:divBdr>
      <w:divsChild>
        <w:div w:id="196479274">
          <w:marLeft w:val="806"/>
          <w:marRight w:val="0"/>
          <w:marTop w:val="200"/>
          <w:marBottom w:val="0"/>
          <w:divBdr>
            <w:top w:val="none" w:sz="0" w:space="0" w:color="auto"/>
            <w:left w:val="none" w:sz="0" w:space="0" w:color="auto"/>
            <w:bottom w:val="none" w:sz="0" w:space="0" w:color="auto"/>
            <w:right w:val="none" w:sz="0" w:space="0" w:color="auto"/>
          </w:divBdr>
        </w:div>
        <w:div w:id="222908545">
          <w:marLeft w:val="806"/>
          <w:marRight w:val="0"/>
          <w:marTop w:val="200"/>
          <w:marBottom w:val="0"/>
          <w:divBdr>
            <w:top w:val="none" w:sz="0" w:space="0" w:color="auto"/>
            <w:left w:val="none" w:sz="0" w:space="0" w:color="auto"/>
            <w:bottom w:val="none" w:sz="0" w:space="0" w:color="auto"/>
            <w:right w:val="none" w:sz="0" w:space="0" w:color="auto"/>
          </w:divBdr>
        </w:div>
        <w:div w:id="1056196870">
          <w:marLeft w:val="806"/>
          <w:marRight w:val="0"/>
          <w:marTop w:val="200"/>
          <w:marBottom w:val="0"/>
          <w:divBdr>
            <w:top w:val="none" w:sz="0" w:space="0" w:color="auto"/>
            <w:left w:val="none" w:sz="0" w:space="0" w:color="auto"/>
            <w:bottom w:val="none" w:sz="0" w:space="0" w:color="auto"/>
            <w:right w:val="none" w:sz="0" w:space="0" w:color="auto"/>
          </w:divBdr>
        </w:div>
        <w:div w:id="1475103045">
          <w:marLeft w:val="806"/>
          <w:marRight w:val="0"/>
          <w:marTop w:val="200"/>
          <w:marBottom w:val="0"/>
          <w:divBdr>
            <w:top w:val="none" w:sz="0" w:space="0" w:color="auto"/>
            <w:left w:val="none" w:sz="0" w:space="0" w:color="auto"/>
            <w:bottom w:val="none" w:sz="0" w:space="0" w:color="auto"/>
            <w:right w:val="none" w:sz="0" w:space="0" w:color="auto"/>
          </w:divBdr>
        </w:div>
      </w:divsChild>
    </w:div>
    <w:div w:id="523861804">
      <w:bodyDiv w:val="1"/>
      <w:marLeft w:val="0"/>
      <w:marRight w:val="0"/>
      <w:marTop w:val="0"/>
      <w:marBottom w:val="0"/>
      <w:divBdr>
        <w:top w:val="none" w:sz="0" w:space="0" w:color="auto"/>
        <w:left w:val="none" w:sz="0" w:space="0" w:color="auto"/>
        <w:bottom w:val="none" w:sz="0" w:space="0" w:color="auto"/>
        <w:right w:val="none" w:sz="0" w:space="0" w:color="auto"/>
      </w:divBdr>
    </w:div>
    <w:div w:id="555698119">
      <w:bodyDiv w:val="1"/>
      <w:marLeft w:val="0"/>
      <w:marRight w:val="0"/>
      <w:marTop w:val="0"/>
      <w:marBottom w:val="0"/>
      <w:divBdr>
        <w:top w:val="none" w:sz="0" w:space="0" w:color="auto"/>
        <w:left w:val="none" w:sz="0" w:space="0" w:color="auto"/>
        <w:bottom w:val="none" w:sz="0" w:space="0" w:color="auto"/>
        <w:right w:val="none" w:sz="0" w:space="0" w:color="auto"/>
      </w:divBdr>
      <w:divsChild>
        <w:div w:id="1007097074">
          <w:marLeft w:val="446"/>
          <w:marRight w:val="0"/>
          <w:marTop w:val="0"/>
          <w:marBottom w:val="0"/>
          <w:divBdr>
            <w:top w:val="none" w:sz="0" w:space="0" w:color="auto"/>
            <w:left w:val="none" w:sz="0" w:space="0" w:color="auto"/>
            <w:bottom w:val="none" w:sz="0" w:space="0" w:color="auto"/>
            <w:right w:val="none" w:sz="0" w:space="0" w:color="auto"/>
          </w:divBdr>
        </w:div>
        <w:div w:id="1280986908">
          <w:marLeft w:val="446"/>
          <w:marRight w:val="0"/>
          <w:marTop w:val="0"/>
          <w:marBottom w:val="0"/>
          <w:divBdr>
            <w:top w:val="none" w:sz="0" w:space="0" w:color="auto"/>
            <w:left w:val="none" w:sz="0" w:space="0" w:color="auto"/>
            <w:bottom w:val="none" w:sz="0" w:space="0" w:color="auto"/>
            <w:right w:val="none" w:sz="0" w:space="0" w:color="auto"/>
          </w:divBdr>
        </w:div>
        <w:div w:id="1674841597">
          <w:marLeft w:val="446"/>
          <w:marRight w:val="0"/>
          <w:marTop w:val="0"/>
          <w:marBottom w:val="0"/>
          <w:divBdr>
            <w:top w:val="none" w:sz="0" w:space="0" w:color="auto"/>
            <w:left w:val="none" w:sz="0" w:space="0" w:color="auto"/>
            <w:bottom w:val="none" w:sz="0" w:space="0" w:color="auto"/>
            <w:right w:val="none" w:sz="0" w:space="0" w:color="auto"/>
          </w:divBdr>
        </w:div>
        <w:div w:id="2061123565">
          <w:marLeft w:val="446"/>
          <w:marRight w:val="0"/>
          <w:marTop w:val="0"/>
          <w:marBottom w:val="0"/>
          <w:divBdr>
            <w:top w:val="none" w:sz="0" w:space="0" w:color="auto"/>
            <w:left w:val="none" w:sz="0" w:space="0" w:color="auto"/>
            <w:bottom w:val="none" w:sz="0" w:space="0" w:color="auto"/>
            <w:right w:val="none" w:sz="0" w:space="0" w:color="auto"/>
          </w:divBdr>
        </w:div>
      </w:divsChild>
    </w:div>
    <w:div w:id="556431159">
      <w:bodyDiv w:val="1"/>
      <w:marLeft w:val="0"/>
      <w:marRight w:val="0"/>
      <w:marTop w:val="0"/>
      <w:marBottom w:val="0"/>
      <w:divBdr>
        <w:top w:val="none" w:sz="0" w:space="0" w:color="auto"/>
        <w:left w:val="none" w:sz="0" w:space="0" w:color="auto"/>
        <w:bottom w:val="none" w:sz="0" w:space="0" w:color="auto"/>
        <w:right w:val="none" w:sz="0" w:space="0" w:color="auto"/>
      </w:divBdr>
      <w:divsChild>
        <w:div w:id="630288803">
          <w:marLeft w:val="0"/>
          <w:marRight w:val="0"/>
          <w:marTop w:val="0"/>
          <w:marBottom w:val="0"/>
          <w:divBdr>
            <w:top w:val="none" w:sz="0" w:space="0" w:color="auto"/>
            <w:left w:val="none" w:sz="0" w:space="0" w:color="auto"/>
            <w:bottom w:val="none" w:sz="0" w:space="0" w:color="auto"/>
            <w:right w:val="none" w:sz="0" w:space="0" w:color="auto"/>
          </w:divBdr>
          <w:divsChild>
            <w:div w:id="14323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0311">
      <w:bodyDiv w:val="1"/>
      <w:marLeft w:val="0"/>
      <w:marRight w:val="0"/>
      <w:marTop w:val="0"/>
      <w:marBottom w:val="0"/>
      <w:divBdr>
        <w:top w:val="none" w:sz="0" w:space="0" w:color="auto"/>
        <w:left w:val="none" w:sz="0" w:space="0" w:color="auto"/>
        <w:bottom w:val="none" w:sz="0" w:space="0" w:color="auto"/>
        <w:right w:val="none" w:sz="0" w:space="0" w:color="auto"/>
      </w:divBdr>
    </w:div>
    <w:div w:id="705058211">
      <w:bodyDiv w:val="1"/>
      <w:marLeft w:val="0"/>
      <w:marRight w:val="0"/>
      <w:marTop w:val="0"/>
      <w:marBottom w:val="0"/>
      <w:divBdr>
        <w:top w:val="none" w:sz="0" w:space="0" w:color="auto"/>
        <w:left w:val="none" w:sz="0" w:space="0" w:color="auto"/>
        <w:bottom w:val="none" w:sz="0" w:space="0" w:color="auto"/>
        <w:right w:val="none" w:sz="0" w:space="0" w:color="auto"/>
      </w:divBdr>
    </w:div>
    <w:div w:id="715741310">
      <w:bodyDiv w:val="1"/>
      <w:marLeft w:val="0"/>
      <w:marRight w:val="0"/>
      <w:marTop w:val="0"/>
      <w:marBottom w:val="0"/>
      <w:divBdr>
        <w:top w:val="none" w:sz="0" w:space="0" w:color="auto"/>
        <w:left w:val="none" w:sz="0" w:space="0" w:color="auto"/>
        <w:bottom w:val="none" w:sz="0" w:space="0" w:color="auto"/>
        <w:right w:val="none" w:sz="0" w:space="0" w:color="auto"/>
      </w:divBdr>
    </w:div>
    <w:div w:id="895354873">
      <w:bodyDiv w:val="1"/>
      <w:marLeft w:val="0"/>
      <w:marRight w:val="0"/>
      <w:marTop w:val="0"/>
      <w:marBottom w:val="0"/>
      <w:divBdr>
        <w:top w:val="none" w:sz="0" w:space="0" w:color="auto"/>
        <w:left w:val="none" w:sz="0" w:space="0" w:color="auto"/>
        <w:bottom w:val="none" w:sz="0" w:space="0" w:color="auto"/>
        <w:right w:val="none" w:sz="0" w:space="0" w:color="auto"/>
      </w:divBdr>
    </w:div>
    <w:div w:id="935014741">
      <w:bodyDiv w:val="1"/>
      <w:marLeft w:val="0"/>
      <w:marRight w:val="0"/>
      <w:marTop w:val="0"/>
      <w:marBottom w:val="0"/>
      <w:divBdr>
        <w:top w:val="none" w:sz="0" w:space="0" w:color="auto"/>
        <w:left w:val="none" w:sz="0" w:space="0" w:color="auto"/>
        <w:bottom w:val="none" w:sz="0" w:space="0" w:color="auto"/>
        <w:right w:val="none" w:sz="0" w:space="0" w:color="auto"/>
      </w:divBdr>
    </w:div>
    <w:div w:id="1052313022">
      <w:bodyDiv w:val="1"/>
      <w:marLeft w:val="0"/>
      <w:marRight w:val="0"/>
      <w:marTop w:val="0"/>
      <w:marBottom w:val="0"/>
      <w:divBdr>
        <w:top w:val="none" w:sz="0" w:space="0" w:color="auto"/>
        <w:left w:val="none" w:sz="0" w:space="0" w:color="auto"/>
        <w:bottom w:val="none" w:sz="0" w:space="0" w:color="auto"/>
        <w:right w:val="none" w:sz="0" w:space="0" w:color="auto"/>
      </w:divBdr>
    </w:div>
    <w:div w:id="1052576120">
      <w:bodyDiv w:val="1"/>
      <w:marLeft w:val="0"/>
      <w:marRight w:val="0"/>
      <w:marTop w:val="0"/>
      <w:marBottom w:val="0"/>
      <w:divBdr>
        <w:top w:val="none" w:sz="0" w:space="0" w:color="auto"/>
        <w:left w:val="none" w:sz="0" w:space="0" w:color="auto"/>
        <w:bottom w:val="none" w:sz="0" w:space="0" w:color="auto"/>
        <w:right w:val="none" w:sz="0" w:space="0" w:color="auto"/>
      </w:divBdr>
    </w:div>
    <w:div w:id="1172067943">
      <w:bodyDiv w:val="1"/>
      <w:marLeft w:val="0"/>
      <w:marRight w:val="0"/>
      <w:marTop w:val="0"/>
      <w:marBottom w:val="0"/>
      <w:divBdr>
        <w:top w:val="none" w:sz="0" w:space="0" w:color="auto"/>
        <w:left w:val="none" w:sz="0" w:space="0" w:color="auto"/>
        <w:bottom w:val="none" w:sz="0" w:space="0" w:color="auto"/>
        <w:right w:val="none" w:sz="0" w:space="0" w:color="auto"/>
      </w:divBdr>
    </w:div>
    <w:div w:id="1198005747">
      <w:bodyDiv w:val="1"/>
      <w:marLeft w:val="0"/>
      <w:marRight w:val="0"/>
      <w:marTop w:val="0"/>
      <w:marBottom w:val="0"/>
      <w:divBdr>
        <w:top w:val="none" w:sz="0" w:space="0" w:color="auto"/>
        <w:left w:val="none" w:sz="0" w:space="0" w:color="auto"/>
        <w:bottom w:val="none" w:sz="0" w:space="0" w:color="auto"/>
        <w:right w:val="none" w:sz="0" w:space="0" w:color="auto"/>
      </w:divBdr>
    </w:div>
    <w:div w:id="1212155757">
      <w:bodyDiv w:val="1"/>
      <w:marLeft w:val="0"/>
      <w:marRight w:val="0"/>
      <w:marTop w:val="0"/>
      <w:marBottom w:val="0"/>
      <w:divBdr>
        <w:top w:val="none" w:sz="0" w:space="0" w:color="auto"/>
        <w:left w:val="none" w:sz="0" w:space="0" w:color="auto"/>
        <w:bottom w:val="none" w:sz="0" w:space="0" w:color="auto"/>
        <w:right w:val="none" w:sz="0" w:space="0" w:color="auto"/>
      </w:divBdr>
      <w:divsChild>
        <w:div w:id="128909667">
          <w:marLeft w:val="547"/>
          <w:marRight w:val="0"/>
          <w:marTop w:val="200"/>
          <w:marBottom w:val="0"/>
          <w:divBdr>
            <w:top w:val="none" w:sz="0" w:space="0" w:color="auto"/>
            <w:left w:val="none" w:sz="0" w:space="0" w:color="auto"/>
            <w:bottom w:val="none" w:sz="0" w:space="0" w:color="auto"/>
            <w:right w:val="none" w:sz="0" w:space="0" w:color="auto"/>
          </w:divBdr>
        </w:div>
        <w:div w:id="1913156008">
          <w:marLeft w:val="547"/>
          <w:marRight w:val="0"/>
          <w:marTop w:val="200"/>
          <w:marBottom w:val="0"/>
          <w:divBdr>
            <w:top w:val="none" w:sz="0" w:space="0" w:color="auto"/>
            <w:left w:val="none" w:sz="0" w:space="0" w:color="auto"/>
            <w:bottom w:val="none" w:sz="0" w:space="0" w:color="auto"/>
            <w:right w:val="none" w:sz="0" w:space="0" w:color="auto"/>
          </w:divBdr>
        </w:div>
        <w:div w:id="2093114720">
          <w:marLeft w:val="547"/>
          <w:marRight w:val="0"/>
          <w:marTop w:val="200"/>
          <w:marBottom w:val="0"/>
          <w:divBdr>
            <w:top w:val="none" w:sz="0" w:space="0" w:color="auto"/>
            <w:left w:val="none" w:sz="0" w:space="0" w:color="auto"/>
            <w:bottom w:val="none" w:sz="0" w:space="0" w:color="auto"/>
            <w:right w:val="none" w:sz="0" w:space="0" w:color="auto"/>
          </w:divBdr>
        </w:div>
      </w:divsChild>
    </w:div>
    <w:div w:id="1223827810">
      <w:bodyDiv w:val="1"/>
      <w:marLeft w:val="0"/>
      <w:marRight w:val="0"/>
      <w:marTop w:val="0"/>
      <w:marBottom w:val="0"/>
      <w:divBdr>
        <w:top w:val="none" w:sz="0" w:space="0" w:color="auto"/>
        <w:left w:val="none" w:sz="0" w:space="0" w:color="auto"/>
        <w:bottom w:val="none" w:sz="0" w:space="0" w:color="auto"/>
        <w:right w:val="none" w:sz="0" w:space="0" w:color="auto"/>
      </w:divBdr>
      <w:divsChild>
        <w:div w:id="497842251">
          <w:marLeft w:val="720"/>
          <w:marRight w:val="0"/>
          <w:marTop w:val="200"/>
          <w:marBottom w:val="0"/>
          <w:divBdr>
            <w:top w:val="none" w:sz="0" w:space="0" w:color="auto"/>
            <w:left w:val="none" w:sz="0" w:space="0" w:color="auto"/>
            <w:bottom w:val="none" w:sz="0" w:space="0" w:color="auto"/>
            <w:right w:val="none" w:sz="0" w:space="0" w:color="auto"/>
          </w:divBdr>
        </w:div>
        <w:div w:id="1091006751">
          <w:marLeft w:val="720"/>
          <w:marRight w:val="0"/>
          <w:marTop w:val="200"/>
          <w:marBottom w:val="0"/>
          <w:divBdr>
            <w:top w:val="none" w:sz="0" w:space="0" w:color="auto"/>
            <w:left w:val="none" w:sz="0" w:space="0" w:color="auto"/>
            <w:bottom w:val="none" w:sz="0" w:space="0" w:color="auto"/>
            <w:right w:val="none" w:sz="0" w:space="0" w:color="auto"/>
          </w:divBdr>
        </w:div>
      </w:divsChild>
    </w:div>
    <w:div w:id="1228303987">
      <w:bodyDiv w:val="1"/>
      <w:marLeft w:val="0"/>
      <w:marRight w:val="0"/>
      <w:marTop w:val="0"/>
      <w:marBottom w:val="0"/>
      <w:divBdr>
        <w:top w:val="none" w:sz="0" w:space="0" w:color="auto"/>
        <w:left w:val="none" w:sz="0" w:space="0" w:color="auto"/>
        <w:bottom w:val="none" w:sz="0" w:space="0" w:color="auto"/>
        <w:right w:val="none" w:sz="0" w:space="0" w:color="auto"/>
      </w:divBdr>
    </w:div>
    <w:div w:id="1228372031">
      <w:bodyDiv w:val="1"/>
      <w:marLeft w:val="0"/>
      <w:marRight w:val="0"/>
      <w:marTop w:val="0"/>
      <w:marBottom w:val="0"/>
      <w:divBdr>
        <w:top w:val="none" w:sz="0" w:space="0" w:color="auto"/>
        <w:left w:val="none" w:sz="0" w:space="0" w:color="auto"/>
        <w:bottom w:val="none" w:sz="0" w:space="0" w:color="auto"/>
        <w:right w:val="none" w:sz="0" w:space="0" w:color="auto"/>
      </w:divBdr>
    </w:div>
    <w:div w:id="1391732767">
      <w:bodyDiv w:val="1"/>
      <w:marLeft w:val="0"/>
      <w:marRight w:val="0"/>
      <w:marTop w:val="0"/>
      <w:marBottom w:val="0"/>
      <w:divBdr>
        <w:top w:val="none" w:sz="0" w:space="0" w:color="auto"/>
        <w:left w:val="none" w:sz="0" w:space="0" w:color="auto"/>
        <w:bottom w:val="none" w:sz="0" w:space="0" w:color="auto"/>
        <w:right w:val="none" w:sz="0" w:space="0" w:color="auto"/>
      </w:divBdr>
    </w:div>
    <w:div w:id="1445004905">
      <w:bodyDiv w:val="1"/>
      <w:marLeft w:val="0"/>
      <w:marRight w:val="0"/>
      <w:marTop w:val="0"/>
      <w:marBottom w:val="0"/>
      <w:divBdr>
        <w:top w:val="none" w:sz="0" w:space="0" w:color="auto"/>
        <w:left w:val="none" w:sz="0" w:space="0" w:color="auto"/>
        <w:bottom w:val="none" w:sz="0" w:space="0" w:color="auto"/>
        <w:right w:val="none" w:sz="0" w:space="0" w:color="auto"/>
      </w:divBdr>
    </w:div>
    <w:div w:id="1452213761">
      <w:bodyDiv w:val="1"/>
      <w:marLeft w:val="0"/>
      <w:marRight w:val="0"/>
      <w:marTop w:val="0"/>
      <w:marBottom w:val="0"/>
      <w:divBdr>
        <w:top w:val="none" w:sz="0" w:space="0" w:color="auto"/>
        <w:left w:val="none" w:sz="0" w:space="0" w:color="auto"/>
        <w:bottom w:val="none" w:sz="0" w:space="0" w:color="auto"/>
        <w:right w:val="none" w:sz="0" w:space="0" w:color="auto"/>
      </w:divBdr>
    </w:div>
    <w:div w:id="1492335440">
      <w:bodyDiv w:val="1"/>
      <w:marLeft w:val="0"/>
      <w:marRight w:val="0"/>
      <w:marTop w:val="0"/>
      <w:marBottom w:val="0"/>
      <w:divBdr>
        <w:top w:val="none" w:sz="0" w:space="0" w:color="auto"/>
        <w:left w:val="none" w:sz="0" w:space="0" w:color="auto"/>
        <w:bottom w:val="none" w:sz="0" w:space="0" w:color="auto"/>
        <w:right w:val="none" w:sz="0" w:space="0" w:color="auto"/>
      </w:divBdr>
    </w:div>
    <w:div w:id="1493253360">
      <w:bodyDiv w:val="1"/>
      <w:marLeft w:val="0"/>
      <w:marRight w:val="0"/>
      <w:marTop w:val="0"/>
      <w:marBottom w:val="0"/>
      <w:divBdr>
        <w:top w:val="none" w:sz="0" w:space="0" w:color="auto"/>
        <w:left w:val="none" w:sz="0" w:space="0" w:color="auto"/>
        <w:bottom w:val="none" w:sz="0" w:space="0" w:color="auto"/>
        <w:right w:val="none" w:sz="0" w:space="0" w:color="auto"/>
      </w:divBdr>
    </w:div>
    <w:div w:id="1498377993">
      <w:bodyDiv w:val="1"/>
      <w:marLeft w:val="0"/>
      <w:marRight w:val="0"/>
      <w:marTop w:val="0"/>
      <w:marBottom w:val="0"/>
      <w:divBdr>
        <w:top w:val="none" w:sz="0" w:space="0" w:color="auto"/>
        <w:left w:val="none" w:sz="0" w:space="0" w:color="auto"/>
        <w:bottom w:val="none" w:sz="0" w:space="0" w:color="auto"/>
        <w:right w:val="none" w:sz="0" w:space="0" w:color="auto"/>
      </w:divBdr>
    </w:div>
    <w:div w:id="1595170131">
      <w:bodyDiv w:val="1"/>
      <w:marLeft w:val="0"/>
      <w:marRight w:val="0"/>
      <w:marTop w:val="0"/>
      <w:marBottom w:val="0"/>
      <w:divBdr>
        <w:top w:val="none" w:sz="0" w:space="0" w:color="auto"/>
        <w:left w:val="none" w:sz="0" w:space="0" w:color="auto"/>
        <w:bottom w:val="none" w:sz="0" w:space="0" w:color="auto"/>
        <w:right w:val="none" w:sz="0" w:space="0" w:color="auto"/>
      </w:divBdr>
      <w:divsChild>
        <w:div w:id="320930486">
          <w:marLeft w:val="446"/>
          <w:marRight w:val="0"/>
          <w:marTop w:val="0"/>
          <w:marBottom w:val="0"/>
          <w:divBdr>
            <w:top w:val="none" w:sz="0" w:space="0" w:color="auto"/>
            <w:left w:val="none" w:sz="0" w:space="0" w:color="auto"/>
            <w:bottom w:val="none" w:sz="0" w:space="0" w:color="auto"/>
            <w:right w:val="none" w:sz="0" w:space="0" w:color="auto"/>
          </w:divBdr>
        </w:div>
        <w:div w:id="904531892">
          <w:marLeft w:val="446"/>
          <w:marRight w:val="0"/>
          <w:marTop w:val="0"/>
          <w:marBottom w:val="0"/>
          <w:divBdr>
            <w:top w:val="none" w:sz="0" w:space="0" w:color="auto"/>
            <w:left w:val="none" w:sz="0" w:space="0" w:color="auto"/>
            <w:bottom w:val="none" w:sz="0" w:space="0" w:color="auto"/>
            <w:right w:val="none" w:sz="0" w:space="0" w:color="auto"/>
          </w:divBdr>
        </w:div>
        <w:div w:id="1078019509">
          <w:marLeft w:val="446"/>
          <w:marRight w:val="0"/>
          <w:marTop w:val="0"/>
          <w:marBottom w:val="0"/>
          <w:divBdr>
            <w:top w:val="none" w:sz="0" w:space="0" w:color="auto"/>
            <w:left w:val="none" w:sz="0" w:space="0" w:color="auto"/>
            <w:bottom w:val="none" w:sz="0" w:space="0" w:color="auto"/>
            <w:right w:val="none" w:sz="0" w:space="0" w:color="auto"/>
          </w:divBdr>
        </w:div>
      </w:divsChild>
    </w:div>
    <w:div w:id="1638023802">
      <w:bodyDiv w:val="1"/>
      <w:marLeft w:val="0"/>
      <w:marRight w:val="0"/>
      <w:marTop w:val="0"/>
      <w:marBottom w:val="0"/>
      <w:divBdr>
        <w:top w:val="none" w:sz="0" w:space="0" w:color="auto"/>
        <w:left w:val="none" w:sz="0" w:space="0" w:color="auto"/>
        <w:bottom w:val="none" w:sz="0" w:space="0" w:color="auto"/>
        <w:right w:val="none" w:sz="0" w:space="0" w:color="auto"/>
      </w:divBdr>
    </w:div>
    <w:div w:id="1652520637">
      <w:bodyDiv w:val="1"/>
      <w:marLeft w:val="0"/>
      <w:marRight w:val="0"/>
      <w:marTop w:val="0"/>
      <w:marBottom w:val="0"/>
      <w:divBdr>
        <w:top w:val="none" w:sz="0" w:space="0" w:color="auto"/>
        <w:left w:val="none" w:sz="0" w:space="0" w:color="auto"/>
        <w:bottom w:val="none" w:sz="0" w:space="0" w:color="auto"/>
        <w:right w:val="none" w:sz="0" w:space="0" w:color="auto"/>
      </w:divBdr>
      <w:divsChild>
        <w:div w:id="1046106675">
          <w:marLeft w:val="446"/>
          <w:marRight w:val="0"/>
          <w:marTop w:val="0"/>
          <w:marBottom w:val="0"/>
          <w:divBdr>
            <w:top w:val="none" w:sz="0" w:space="0" w:color="auto"/>
            <w:left w:val="none" w:sz="0" w:space="0" w:color="auto"/>
            <w:bottom w:val="none" w:sz="0" w:space="0" w:color="auto"/>
            <w:right w:val="none" w:sz="0" w:space="0" w:color="auto"/>
          </w:divBdr>
        </w:div>
        <w:div w:id="1181435732">
          <w:marLeft w:val="446"/>
          <w:marRight w:val="0"/>
          <w:marTop w:val="0"/>
          <w:marBottom w:val="0"/>
          <w:divBdr>
            <w:top w:val="none" w:sz="0" w:space="0" w:color="auto"/>
            <w:left w:val="none" w:sz="0" w:space="0" w:color="auto"/>
            <w:bottom w:val="none" w:sz="0" w:space="0" w:color="auto"/>
            <w:right w:val="none" w:sz="0" w:space="0" w:color="auto"/>
          </w:divBdr>
        </w:div>
        <w:div w:id="1966886259">
          <w:marLeft w:val="446"/>
          <w:marRight w:val="0"/>
          <w:marTop w:val="0"/>
          <w:marBottom w:val="0"/>
          <w:divBdr>
            <w:top w:val="none" w:sz="0" w:space="0" w:color="auto"/>
            <w:left w:val="none" w:sz="0" w:space="0" w:color="auto"/>
            <w:bottom w:val="none" w:sz="0" w:space="0" w:color="auto"/>
            <w:right w:val="none" w:sz="0" w:space="0" w:color="auto"/>
          </w:divBdr>
        </w:div>
        <w:div w:id="2086099928">
          <w:marLeft w:val="446"/>
          <w:marRight w:val="0"/>
          <w:marTop w:val="0"/>
          <w:marBottom w:val="0"/>
          <w:divBdr>
            <w:top w:val="none" w:sz="0" w:space="0" w:color="auto"/>
            <w:left w:val="none" w:sz="0" w:space="0" w:color="auto"/>
            <w:bottom w:val="none" w:sz="0" w:space="0" w:color="auto"/>
            <w:right w:val="none" w:sz="0" w:space="0" w:color="auto"/>
          </w:divBdr>
        </w:div>
      </w:divsChild>
    </w:div>
    <w:div w:id="1676876424">
      <w:bodyDiv w:val="1"/>
      <w:marLeft w:val="0"/>
      <w:marRight w:val="0"/>
      <w:marTop w:val="0"/>
      <w:marBottom w:val="0"/>
      <w:divBdr>
        <w:top w:val="none" w:sz="0" w:space="0" w:color="auto"/>
        <w:left w:val="none" w:sz="0" w:space="0" w:color="auto"/>
        <w:bottom w:val="none" w:sz="0" w:space="0" w:color="auto"/>
        <w:right w:val="none" w:sz="0" w:space="0" w:color="auto"/>
      </w:divBdr>
    </w:div>
    <w:div w:id="1846050224">
      <w:bodyDiv w:val="1"/>
      <w:marLeft w:val="0"/>
      <w:marRight w:val="0"/>
      <w:marTop w:val="0"/>
      <w:marBottom w:val="0"/>
      <w:divBdr>
        <w:top w:val="none" w:sz="0" w:space="0" w:color="auto"/>
        <w:left w:val="none" w:sz="0" w:space="0" w:color="auto"/>
        <w:bottom w:val="none" w:sz="0" w:space="0" w:color="auto"/>
        <w:right w:val="none" w:sz="0" w:space="0" w:color="auto"/>
      </w:divBdr>
    </w:div>
    <w:div w:id="1856532319">
      <w:bodyDiv w:val="1"/>
      <w:marLeft w:val="0"/>
      <w:marRight w:val="0"/>
      <w:marTop w:val="0"/>
      <w:marBottom w:val="0"/>
      <w:divBdr>
        <w:top w:val="none" w:sz="0" w:space="0" w:color="auto"/>
        <w:left w:val="none" w:sz="0" w:space="0" w:color="auto"/>
        <w:bottom w:val="none" w:sz="0" w:space="0" w:color="auto"/>
        <w:right w:val="none" w:sz="0" w:space="0" w:color="auto"/>
      </w:divBdr>
    </w:div>
    <w:div w:id="1871986254">
      <w:bodyDiv w:val="1"/>
      <w:marLeft w:val="0"/>
      <w:marRight w:val="0"/>
      <w:marTop w:val="0"/>
      <w:marBottom w:val="0"/>
      <w:divBdr>
        <w:top w:val="none" w:sz="0" w:space="0" w:color="auto"/>
        <w:left w:val="none" w:sz="0" w:space="0" w:color="auto"/>
        <w:bottom w:val="none" w:sz="0" w:space="0" w:color="auto"/>
        <w:right w:val="none" w:sz="0" w:space="0" w:color="auto"/>
      </w:divBdr>
      <w:divsChild>
        <w:div w:id="131408309">
          <w:marLeft w:val="446"/>
          <w:marRight w:val="0"/>
          <w:marTop w:val="0"/>
          <w:marBottom w:val="0"/>
          <w:divBdr>
            <w:top w:val="none" w:sz="0" w:space="0" w:color="auto"/>
            <w:left w:val="none" w:sz="0" w:space="0" w:color="auto"/>
            <w:bottom w:val="none" w:sz="0" w:space="0" w:color="auto"/>
            <w:right w:val="none" w:sz="0" w:space="0" w:color="auto"/>
          </w:divBdr>
        </w:div>
        <w:div w:id="554467313">
          <w:marLeft w:val="446"/>
          <w:marRight w:val="0"/>
          <w:marTop w:val="0"/>
          <w:marBottom w:val="0"/>
          <w:divBdr>
            <w:top w:val="none" w:sz="0" w:space="0" w:color="auto"/>
            <w:left w:val="none" w:sz="0" w:space="0" w:color="auto"/>
            <w:bottom w:val="none" w:sz="0" w:space="0" w:color="auto"/>
            <w:right w:val="none" w:sz="0" w:space="0" w:color="auto"/>
          </w:divBdr>
        </w:div>
        <w:div w:id="992443712">
          <w:marLeft w:val="446"/>
          <w:marRight w:val="0"/>
          <w:marTop w:val="0"/>
          <w:marBottom w:val="0"/>
          <w:divBdr>
            <w:top w:val="none" w:sz="0" w:space="0" w:color="auto"/>
            <w:left w:val="none" w:sz="0" w:space="0" w:color="auto"/>
            <w:bottom w:val="none" w:sz="0" w:space="0" w:color="auto"/>
            <w:right w:val="none" w:sz="0" w:space="0" w:color="auto"/>
          </w:divBdr>
        </w:div>
        <w:div w:id="2135056315">
          <w:marLeft w:val="446"/>
          <w:marRight w:val="0"/>
          <w:marTop w:val="0"/>
          <w:marBottom w:val="0"/>
          <w:divBdr>
            <w:top w:val="none" w:sz="0" w:space="0" w:color="auto"/>
            <w:left w:val="none" w:sz="0" w:space="0" w:color="auto"/>
            <w:bottom w:val="none" w:sz="0" w:space="0" w:color="auto"/>
            <w:right w:val="none" w:sz="0" w:space="0" w:color="auto"/>
          </w:divBdr>
        </w:div>
      </w:divsChild>
    </w:div>
    <w:div w:id="1909463232">
      <w:bodyDiv w:val="1"/>
      <w:marLeft w:val="0"/>
      <w:marRight w:val="0"/>
      <w:marTop w:val="0"/>
      <w:marBottom w:val="0"/>
      <w:divBdr>
        <w:top w:val="none" w:sz="0" w:space="0" w:color="auto"/>
        <w:left w:val="none" w:sz="0" w:space="0" w:color="auto"/>
        <w:bottom w:val="none" w:sz="0" w:space="0" w:color="auto"/>
        <w:right w:val="none" w:sz="0" w:space="0" w:color="auto"/>
      </w:divBdr>
    </w:div>
    <w:div w:id="1925645154">
      <w:bodyDiv w:val="1"/>
      <w:marLeft w:val="0"/>
      <w:marRight w:val="0"/>
      <w:marTop w:val="0"/>
      <w:marBottom w:val="0"/>
      <w:divBdr>
        <w:top w:val="none" w:sz="0" w:space="0" w:color="auto"/>
        <w:left w:val="none" w:sz="0" w:space="0" w:color="auto"/>
        <w:bottom w:val="none" w:sz="0" w:space="0" w:color="auto"/>
        <w:right w:val="none" w:sz="0" w:space="0" w:color="auto"/>
      </w:divBdr>
    </w:div>
    <w:div w:id="1926378292">
      <w:bodyDiv w:val="1"/>
      <w:marLeft w:val="0"/>
      <w:marRight w:val="0"/>
      <w:marTop w:val="0"/>
      <w:marBottom w:val="0"/>
      <w:divBdr>
        <w:top w:val="none" w:sz="0" w:space="0" w:color="auto"/>
        <w:left w:val="none" w:sz="0" w:space="0" w:color="auto"/>
        <w:bottom w:val="none" w:sz="0" w:space="0" w:color="auto"/>
        <w:right w:val="none" w:sz="0" w:space="0" w:color="auto"/>
      </w:divBdr>
      <w:divsChild>
        <w:div w:id="288124939">
          <w:marLeft w:val="446"/>
          <w:marRight w:val="0"/>
          <w:marTop w:val="0"/>
          <w:marBottom w:val="0"/>
          <w:divBdr>
            <w:top w:val="none" w:sz="0" w:space="0" w:color="auto"/>
            <w:left w:val="none" w:sz="0" w:space="0" w:color="auto"/>
            <w:bottom w:val="none" w:sz="0" w:space="0" w:color="auto"/>
            <w:right w:val="none" w:sz="0" w:space="0" w:color="auto"/>
          </w:divBdr>
        </w:div>
        <w:div w:id="565796453">
          <w:marLeft w:val="446"/>
          <w:marRight w:val="0"/>
          <w:marTop w:val="0"/>
          <w:marBottom w:val="0"/>
          <w:divBdr>
            <w:top w:val="none" w:sz="0" w:space="0" w:color="auto"/>
            <w:left w:val="none" w:sz="0" w:space="0" w:color="auto"/>
            <w:bottom w:val="none" w:sz="0" w:space="0" w:color="auto"/>
            <w:right w:val="none" w:sz="0" w:space="0" w:color="auto"/>
          </w:divBdr>
        </w:div>
        <w:div w:id="1771655926">
          <w:marLeft w:val="446"/>
          <w:marRight w:val="0"/>
          <w:marTop w:val="0"/>
          <w:marBottom w:val="0"/>
          <w:divBdr>
            <w:top w:val="none" w:sz="0" w:space="0" w:color="auto"/>
            <w:left w:val="none" w:sz="0" w:space="0" w:color="auto"/>
            <w:bottom w:val="none" w:sz="0" w:space="0" w:color="auto"/>
            <w:right w:val="none" w:sz="0" w:space="0" w:color="auto"/>
          </w:divBdr>
        </w:div>
        <w:div w:id="1842970384">
          <w:marLeft w:val="446"/>
          <w:marRight w:val="0"/>
          <w:marTop w:val="0"/>
          <w:marBottom w:val="0"/>
          <w:divBdr>
            <w:top w:val="none" w:sz="0" w:space="0" w:color="auto"/>
            <w:left w:val="none" w:sz="0" w:space="0" w:color="auto"/>
            <w:bottom w:val="none" w:sz="0" w:space="0" w:color="auto"/>
            <w:right w:val="none" w:sz="0" w:space="0" w:color="auto"/>
          </w:divBdr>
        </w:div>
      </w:divsChild>
    </w:div>
    <w:div w:id="1960647534">
      <w:bodyDiv w:val="1"/>
      <w:marLeft w:val="0"/>
      <w:marRight w:val="0"/>
      <w:marTop w:val="0"/>
      <w:marBottom w:val="0"/>
      <w:divBdr>
        <w:top w:val="none" w:sz="0" w:space="0" w:color="auto"/>
        <w:left w:val="none" w:sz="0" w:space="0" w:color="auto"/>
        <w:bottom w:val="none" w:sz="0" w:space="0" w:color="auto"/>
        <w:right w:val="none" w:sz="0" w:space="0" w:color="auto"/>
      </w:divBdr>
    </w:div>
    <w:div w:id="1971478678">
      <w:bodyDiv w:val="1"/>
      <w:marLeft w:val="0"/>
      <w:marRight w:val="0"/>
      <w:marTop w:val="0"/>
      <w:marBottom w:val="0"/>
      <w:divBdr>
        <w:top w:val="none" w:sz="0" w:space="0" w:color="auto"/>
        <w:left w:val="none" w:sz="0" w:space="0" w:color="auto"/>
        <w:bottom w:val="none" w:sz="0" w:space="0" w:color="auto"/>
        <w:right w:val="none" w:sz="0" w:space="0" w:color="auto"/>
      </w:divBdr>
    </w:div>
    <w:div w:id="1987929833">
      <w:bodyDiv w:val="1"/>
      <w:marLeft w:val="0"/>
      <w:marRight w:val="0"/>
      <w:marTop w:val="0"/>
      <w:marBottom w:val="0"/>
      <w:divBdr>
        <w:top w:val="none" w:sz="0" w:space="0" w:color="auto"/>
        <w:left w:val="none" w:sz="0" w:space="0" w:color="auto"/>
        <w:bottom w:val="none" w:sz="0" w:space="0" w:color="auto"/>
        <w:right w:val="none" w:sz="0" w:space="0" w:color="auto"/>
      </w:divBdr>
    </w:div>
    <w:div w:id="1988897903">
      <w:bodyDiv w:val="1"/>
      <w:marLeft w:val="0"/>
      <w:marRight w:val="0"/>
      <w:marTop w:val="0"/>
      <w:marBottom w:val="0"/>
      <w:divBdr>
        <w:top w:val="none" w:sz="0" w:space="0" w:color="auto"/>
        <w:left w:val="none" w:sz="0" w:space="0" w:color="auto"/>
        <w:bottom w:val="none" w:sz="0" w:space="0" w:color="auto"/>
        <w:right w:val="none" w:sz="0" w:space="0" w:color="auto"/>
      </w:divBdr>
      <w:divsChild>
        <w:div w:id="169758328">
          <w:marLeft w:val="446"/>
          <w:marRight w:val="0"/>
          <w:marTop w:val="0"/>
          <w:marBottom w:val="0"/>
          <w:divBdr>
            <w:top w:val="none" w:sz="0" w:space="0" w:color="auto"/>
            <w:left w:val="none" w:sz="0" w:space="0" w:color="auto"/>
            <w:bottom w:val="none" w:sz="0" w:space="0" w:color="auto"/>
            <w:right w:val="none" w:sz="0" w:space="0" w:color="auto"/>
          </w:divBdr>
        </w:div>
        <w:div w:id="470900083">
          <w:marLeft w:val="446"/>
          <w:marRight w:val="0"/>
          <w:marTop w:val="0"/>
          <w:marBottom w:val="0"/>
          <w:divBdr>
            <w:top w:val="none" w:sz="0" w:space="0" w:color="auto"/>
            <w:left w:val="none" w:sz="0" w:space="0" w:color="auto"/>
            <w:bottom w:val="none" w:sz="0" w:space="0" w:color="auto"/>
            <w:right w:val="none" w:sz="0" w:space="0" w:color="auto"/>
          </w:divBdr>
        </w:div>
        <w:div w:id="788936470">
          <w:marLeft w:val="446"/>
          <w:marRight w:val="0"/>
          <w:marTop w:val="0"/>
          <w:marBottom w:val="0"/>
          <w:divBdr>
            <w:top w:val="none" w:sz="0" w:space="0" w:color="auto"/>
            <w:left w:val="none" w:sz="0" w:space="0" w:color="auto"/>
            <w:bottom w:val="none" w:sz="0" w:space="0" w:color="auto"/>
            <w:right w:val="none" w:sz="0" w:space="0" w:color="auto"/>
          </w:divBdr>
        </w:div>
      </w:divsChild>
    </w:div>
    <w:div w:id="1997805936">
      <w:bodyDiv w:val="1"/>
      <w:marLeft w:val="0"/>
      <w:marRight w:val="0"/>
      <w:marTop w:val="0"/>
      <w:marBottom w:val="0"/>
      <w:divBdr>
        <w:top w:val="none" w:sz="0" w:space="0" w:color="auto"/>
        <w:left w:val="none" w:sz="0" w:space="0" w:color="auto"/>
        <w:bottom w:val="none" w:sz="0" w:space="0" w:color="auto"/>
        <w:right w:val="none" w:sz="0" w:space="0" w:color="auto"/>
      </w:divBdr>
      <w:divsChild>
        <w:div w:id="270089420">
          <w:marLeft w:val="720"/>
          <w:marRight w:val="0"/>
          <w:marTop w:val="200"/>
          <w:marBottom w:val="0"/>
          <w:divBdr>
            <w:top w:val="none" w:sz="0" w:space="0" w:color="auto"/>
            <w:left w:val="none" w:sz="0" w:space="0" w:color="auto"/>
            <w:bottom w:val="none" w:sz="0" w:space="0" w:color="auto"/>
            <w:right w:val="none" w:sz="0" w:space="0" w:color="auto"/>
          </w:divBdr>
        </w:div>
        <w:div w:id="330716318">
          <w:marLeft w:val="720"/>
          <w:marRight w:val="0"/>
          <w:marTop w:val="200"/>
          <w:marBottom w:val="0"/>
          <w:divBdr>
            <w:top w:val="none" w:sz="0" w:space="0" w:color="auto"/>
            <w:left w:val="none" w:sz="0" w:space="0" w:color="auto"/>
            <w:bottom w:val="none" w:sz="0" w:space="0" w:color="auto"/>
            <w:right w:val="none" w:sz="0" w:space="0" w:color="auto"/>
          </w:divBdr>
        </w:div>
        <w:div w:id="1096559615">
          <w:marLeft w:val="720"/>
          <w:marRight w:val="0"/>
          <w:marTop w:val="200"/>
          <w:marBottom w:val="0"/>
          <w:divBdr>
            <w:top w:val="none" w:sz="0" w:space="0" w:color="auto"/>
            <w:left w:val="none" w:sz="0" w:space="0" w:color="auto"/>
            <w:bottom w:val="none" w:sz="0" w:space="0" w:color="auto"/>
            <w:right w:val="none" w:sz="0" w:space="0" w:color="auto"/>
          </w:divBdr>
        </w:div>
        <w:div w:id="1324352955">
          <w:marLeft w:val="720"/>
          <w:marRight w:val="0"/>
          <w:marTop w:val="200"/>
          <w:marBottom w:val="0"/>
          <w:divBdr>
            <w:top w:val="none" w:sz="0" w:space="0" w:color="auto"/>
            <w:left w:val="none" w:sz="0" w:space="0" w:color="auto"/>
            <w:bottom w:val="none" w:sz="0" w:space="0" w:color="auto"/>
            <w:right w:val="none" w:sz="0" w:space="0" w:color="auto"/>
          </w:divBdr>
        </w:div>
      </w:divsChild>
    </w:div>
    <w:div w:id="2002540916">
      <w:bodyDiv w:val="1"/>
      <w:marLeft w:val="0"/>
      <w:marRight w:val="0"/>
      <w:marTop w:val="0"/>
      <w:marBottom w:val="0"/>
      <w:divBdr>
        <w:top w:val="none" w:sz="0" w:space="0" w:color="auto"/>
        <w:left w:val="none" w:sz="0" w:space="0" w:color="auto"/>
        <w:bottom w:val="none" w:sz="0" w:space="0" w:color="auto"/>
        <w:right w:val="none" w:sz="0" w:space="0" w:color="auto"/>
      </w:divBdr>
    </w:div>
    <w:div w:id="2056076797">
      <w:bodyDiv w:val="1"/>
      <w:marLeft w:val="0"/>
      <w:marRight w:val="0"/>
      <w:marTop w:val="0"/>
      <w:marBottom w:val="0"/>
      <w:divBdr>
        <w:top w:val="none" w:sz="0" w:space="0" w:color="auto"/>
        <w:left w:val="none" w:sz="0" w:space="0" w:color="auto"/>
        <w:bottom w:val="none" w:sz="0" w:space="0" w:color="auto"/>
        <w:right w:val="none" w:sz="0" w:space="0" w:color="auto"/>
      </w:divBdr>
    </w:div>
    <w:div w:id="2107461301">
      <w:bodyDiv w:val="1"/>
      <w:marLeft w:val="0"/>
      <w:marRight w:val="0"/>
      <w:marTop w:val="0"/>
      <w:marBottom w:val="0"/>
      <w:divBdr>
        <w:top w:val="none" w:sz="0" w:space="0" w:color="auto"/>
        <w:left w:val="none" w:sz="0" w:space="0" w:color="auto"/>
        <w:bottom w:val="none" w:sz="0" w:space="0" w:color="auto"/>
        <w:right w:val="none" w:sz="0" w:space="0" w:color="auto"/>
      </w:divBdr>
    </w:div>
    <w:div w:id="21354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chart" Target="charts/chart2.xm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na.garciamelgar@unimelb.edu.au" TargetMode="External"/><Relationship Id="rId25" Type="http://schemas.openxmlformats.org/officeDocument/2006/relationships/chart" Target="charts/chart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diagramData" Target="diagrams/data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07/relationships/diagramDrawing" Target="diagrams/drawing1.xml"/><Relationship Id="rId32" Type="http://schemas.openxmlformats.org/officeDocument/2006/relationships/footer" Target="footer3.xml"/><Relationship Id="rId37" Type="http://schemas.openxmlformats.org/officeDocument/2006/relationships/image" Target="media/image30.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na.garciamelgar@unimelb.edu.au" TargetMode="External"/><Relationship Id="rId23" Type="http://schemas.openxmlformats.org/officeDocument/2006/relationships/diagramColors" Target="diagrams/colors1.xml"/><Relationship Id="rId28"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diagramQuickStyle" Target="diagrams/quickStyle1.xml"/><Relationship Id="rId27" Type="http://schemas.openxmlformats.org/officeDocument/2006/relationships/chart" Target="charts/chart3.xml"/><Relationship Id="rId30"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Metro</c:v>
                </c:pt>
              </c:strCache>
            </c:strRef>
          </c:tx>
          <c:spPr>
            <a:solidFill>
              <a:schemeClr val="accent1"/>
            </a:solidFill>
            <a:ln>
              <a:noFill/>
            </a:ln>
            <a:effectLst/>
          </c:spPr>
          <c:invertIfNegative val="0"/>
          <c:cat>
            <c:strRef>
              <c:f>Sheet1!$A$2:$A$5</c:f>
              <c:strCache>
                <c:ptCount val="4"/>
                <c:pt idx="0">
                  <c:v>VIC</c:v>
                </c:pt>
                <c:pt idx="1">
                  <c:v>NSW</c:v>
                </c:pt>
                <c:pt idx="2">
                  <c:v>ACT</c:v>
                </c:pt>
                <c:pt idx="3">
                  <c:v>WA</c:v>
                </c:pt>
              </c:strCache>
            </c:strRef>
          </c:cat>
          <c:val>
            <c:numRef>
              <c:f>Sheet1!$B$2:$B$5</c:f>
              <c:numCache>
                <c:formatCode>General</c:formatCode>
                <c:ptCount val="4"/>
                <c:pt idx="0">
                  <c:v>16</c:v>
                </c:pt>
                <c:pt idx="1">
                  <c:v>1</c:v>
                </c:pt>
                <c:pt idx="2">
                  <c:v>1</c:v>
                </c:pt>
                <c:pt idx="3">
                  <c:v>1</c:v>
                </c:pt>
              </c:numCache>
            </c:numRef>
          </c:val>
          <c:extLst>
            <c:ext xmlns:c16="http://schemas.microsoft.com/office/drawing/2014/chart" uri="{C3380CC4-5D6E-409C-BE32-E72D297353CC}">
              <c16:uniqueId val="{00000000-525D-D947-84FF-F6A1EF845F0D}"/>
            </c:ext>
          </c:extLst>
        </c:ser>
        <c:ser>
          <c:idx val="1"/>
          <c:order val="1"/>
          <c:tx>
            <c:strRef>
              <c:f>Sheet1!$C$1</c:f>
              <c:strCache>
                <c:ptCount val="1"/>
                <c:pt idx="0">
                  <c:v>Regional</c:v>
                </c:pt>
              </c:strCache>
            </c:strRef>
          </c:tx>
          <c:spPr>
            <a:solidFill>
              <a:schemeClr val="accent2"/>
            </a:solidFill>
            <a:ln>
              <a:noFill/>
            </a:ln>
            <a:effectLst/>
          </c:spPr>
          <c:invertIfNegative val="0"/>
          <c:cat>
            <c:strRef>
              <c:f>Sheet1!$A$2:$A$5</c:f>
              <c:strCache>
                <c:ptCount val="4"/>
                <c:pt idx="0">
                  <c:v>VIC</c:v>
                </c:pt>
                <c:pt idx="1">
                  <c:v>NSW</c:v>
                </c:pt>
                <c:pt idx="2">
                  <c:v>ACT</c:v>
                </c:pt>
                <c:pt idx="3">
                  <c:v>WA</c:v>
                </c:pt>
              </c:strCache>
            </c:strRef>
          </c:cat>
          <c:val>
            <c:numRef>
              <c:f>Sheet1!$C$2:$C$5</c:f>
              <c:numCache>
                <c:formatCode>General</c:formatCode>
                <c:ptCount val="4"/>
                <c:pt idx="0">
                  <c:v>2</c:v>
                </c:pt>
                <c:pt idx="1">
                  <c:v>1</c:v>
                </c:pt>
                <c:pt idx="2">
                  <c:v>0</c:v>
                </c:pt>
                <c:pt idx="3">
                  <c:v>0</c:v>
                </c:pt>
              </c:numCache>
            </c:numRef>
          </c:val>
          <c:extLst>
            <c:ext xmlns:c16="http://schemas.microsoft.com/office/drawing/2014/chart" uri="{C3380CC4-5D6E-409C-BE32-E72D297353CC}">
              <c16:uniqueId val="{00000001-525D-D947-84FF-F6A1EF845F0D}"/>
            </c:ext>
          </c:extLst>
        </c:ser>
        <c:dLbls>
          <c:showLegendKey val="0"/>
          <c:showVal val="0"/>
          <c:showCatName val="0"/>
          <c:showSerName val="0"/>
          <c:showPercent val="0"/>
          <c:showBubbleSize val="0"/>
        </c:dLbls>
        <c:gapWidth val="150"/>
        <c:overlap val="100"/>
        <c:axId val="1061217903"/>
        <c:axId val="1130641695"/>
      </c:barChart>
      <c:catAx>
        <c:axId val="10612179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Australian</a:t>
                </a:r>
                <a:r>
                  <a:rPr lang="en-AU" baseline="0"/>
                  <a:t> states and territory</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0641695"/>
        <c:crosses val="autoZero"/>
        <c:auto val="1"/>
        <c:lblAlgn val="ctr"/>
        <c:lblOffset val="100"/>
        <c:noMultiLvlLbl val="0"/>
      </c:catAx>
      <c:valAx>
        <c:axId val="11306416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participants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12179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Improved</c:v>
                </c:pt>
              </c:strCache>
            </c:strRef>
          </c:tx>
          <c:spPr>
            <a:solidFill>
              <a:schemeClr val="accent1"/>
            </a:solidFill>
            <a:ln>
              <a:noFill/>
            </a:ln>
            <a:effectLst/>
          </c:spPr>
          <c:invertIfNegative val="0"/>
          <c:cat>
            <c:strRef>
              <c:f>Sheet1!$A$2:$A$6</c:f>
              <c:strCache>
                <c:ptCount val="5"/>
                <c:pt idx="0">
                  <c:v>Caring role</c:v>
                </c:pt>
                <c:pt idx="1">
                  <c:v>Managing at home</c:v>
                </c:pt>
                <c:pt idx="2">
                  <c:v>Self-care</c:v>
                </c:pt>
                <c:pt idx="3">
                  <c:v>Health </c:v>
                </c:pt>
                <c:pt idx="4">
                  <c:v>Stress and anxiety</c:v>
                </c:pt>
              </c:strCache>
            </c:strRef>
          </c:cat>
          <c:val>
            <c:numRef>
              <c:f>Sheet1!$B$2:$B$6</c:f>
              <c:numCache>
                <c:formatCode>General</c:formatCode>
                <c:ptCount val="5"/>
                <c:pt idx="0">
                  <c:v>10</c:v>
                </c:pt>
                <c:pt idx="1">
                  <c:v>8</c:v>
                </c:pt>
                <c:pt idx="2">
                  <c:v>8</c:v>
                </c:pt>
                <c:pt idx="3">
                  <c:v>6</c:v>
                </c:pt>
                <c:pt idx="4">
                  <c:v>9</c:v>
                </c:pt>
              </c:numCache>
            </c:numRef>
          </c:val>
          <c:extLst>
            <c:ext xmlns:c16="http://schemas.microsoft.com/office/drawing/2014/chart" uri="{C3380CC4-5D6E-409C-BE32-E72D297353CC}">
              <c16:uniqueId val="{00000000-905F-614F-B163-53868A2DBA4C}"/>
            </c:ext>
          </c:extLst>
        </c:ser>
        <c:ser>
          <c:idx val="1"/>
          <c:order val="1"/>
          <c:tx>
            <c:strRef>
              <c:f>Sheet1!$C$1</c:f>
              <c:strCache>
                <c:ptCount val="1"/>
                <c:pt idx="0">
                  <c:v>No progress</c:v>
                </c:pt>
              </c:strCache>
            </c:strRef>
          </c:tx>
          <c:spPr>
            <a:solidFill>
              <a:schemeClr val="accent2"/>
            </a:solidFill>
            <a:ln>
              <a:noFill/>
            </a:ln>
            <a:effectLst/>
          </c:spPr>
          <c:invertIfNegative val="0"/>
          <c:cat>
            <c:strRef>
              <c:f>Sheet1!$A$2:$A$6</c:f>
              <c:strCache>
                <c:ptCount val="5"/>
                <c:pt idx="0">
                  <c:v>Caring role</c:v>
                </c:pt>
                <c:pt idx="1">
                  <c:v>Managing at home</c:v>
                </c:pt>
                <c:pt idx="2">
                  <c:v>Self-care</c:v>
                </c:pt>
                <c:pt idx="3">
                  <c:v>Health </c:v>
                </c:pt>
                <c:pt idx="4">
                  <c:v>Stress and anxiety</c:v>
                </c:pt>
              </c:strCache>
            </c:strRef>
          </c:cat>
          <c:val>
            <c:numRef>
              <c:f>Sheet1!$C$2:$C$6</c:f>
              <c:numCache>
                <c:formatCode>General</c:formatCode>
                <c:ptCount val="5"/>
                <c:pt idx="0">
                  <c:v>0</c:v>
                </c:pt>
                <c:pt idx="1">
                  <c:v>2</c:v>
                </c:pt>
                <c:pt idx="2">
                  <c:v>3</c:v>
                </c:pt>
                <c:pt idx="3">
                  <c:v>3</c:v>
                </c:pt>
                <c:pt idx="4">
                  <c:v>1</c:v>
                </c:pt>
              </c:numCache>
            </c:numRef>
          </c:val>
          <c:extLst>
            <c:ext xmlns:c16="http://schemas.microsoft.com/office/drawing/2014/chart" uri="{C3380CC4-5D6E-409C-BE32-E72D297353CC}">
              <c16:uniqueId val="{00000001-905F-614F-B163-53868A2DBA4C}"/>
            </c:ext>
          </c:extLst>
        </c:ser>
        <c:ser>
          <c:idx val="2"/>
          <c:order val="2"/>
          <c:tx>
            <c:strRef>
              <c:f>Sheet1!$D$1</c:f>
              <c:strCache>
                <c:ptCount val="1"/>
                <c:pt idx="0">
                  <c:v>Declined</c:v>
                </c:pt>
              </c:strCache>
            </c:strRef>
          </c:tx>
          <c:spPr>
            <a:solidFill>
              <a:schemeClr val="accent3"/>
            </a:solidFill>
            <a:ln>
              <a:noFill/>
            </a:ln>
            <a:effectLst/>
          </c:spPr>
          <c:invertIfNegative val="0"/>
          <c:cat>
            <c:strRef>
              <c:f>Sheet1!$A$2:$A$6</c:f>
              <c:strCache>
                <c:ptCount val="5"/>
                <c:pt idx="0">
                  <c:v>Caring role</c:v>
                </c:pt>
                <c:pt idx="1">
                  <c:v>Managing at home</c:v>
                </c:pt>
                <c:pt idx="2">
                  <c:v>Self-care</c:v>
                </c:pt>
                <c:pt idx="3">
                  <c:v>Health </c:v>
                </c:pt>
                <c:pt idx="4">
                  <c:v>Stress and anxiety</c:v>
                </c:pt>
              </c:strCache>
            </c:strRef>
          </c:cat>
          <c:val>
            <c:numRef>
              <c:f>Sheet1!$D$2:$D$6</c:f>
              <c:numCache>
                <c:formatCode>General</c:formatCode>
                <c:ptCount val="5"/>
                <c:pt idx="0">
                  <c:v>1</c:v>
                </c:pt>
                <c:pt idx="1">
                  <c:v>1</c:v>
                </c:pt>
                <c:pt idx="2">
                  <c:v>0</c:v>
                </c:pt>
                <c:pt idx="3">
                  <c:v>2</c:v>
                </c:pt>
                <c:pt idx="4">
                  <c:v>1</c:v>
                </c:pt>
              </c:numCache>
            </c:numRef>
          </c:val>
          <c:extLst>
            <c:ext xmlns:c16="http://schemas.microsoft.com/office/drawing/2014/chart" uri="{C3380CC4-5D6E-409C-BE32-E72D297353CC}">
              <c16:uniqueId val="{00000002-905F-614F-B163-53868A2DBA4C}"/>
            </c:ext>
          </c:extLst>
        </c:ser>
        <c:dLbls>
          <c:showLegendKey val="0"/>
          <c:showVal val="0"/>
          <c:showCatName val="0"/>
          <c:showSerName val="0"/>
          <c:showPercent val="0"/>
          <c:showBubbleSize val="0"/>
        </c:dLbls>
        <c:gapWidth val="219"/>
        <c:overlap val="-27"/>
        <c:axId val="1514614255"/>
        <c:axId val="1061891359"/>
      </c:barChart>
      <c:catAx>
        <c:axId val="15146142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Assessment</a:t>
                </a:r>
                <a:r>
                  <a:rPr lang="en-AU" baseline="0"/>
                  <a:t> areas</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1891359"/>
        <c:crosses val="autoZero"/>
        <c:auto val="1"/>
        <c:lblAlgn val="ctr"/>
        <c:lblOffset val="100"/>
        <c:noMultiLvlLbl val="0"/>
      </c:catAx>
      <c:valAx>
        <c:axId val="10618913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participants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4614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Improved</c:v>
                </c:pt>
              </c:strCache>
            </c:strRef>
          </c:tx>
          <c:spPr>
            <a:solidFill>
              <a:schemeClr val="accent1"/>
            </a:solidFill>
            <a:ln>
              <a:noFill/>
            </a:ln>
            <a:effectLst/>
          </c:spPr>
          <c:invertIfNegative val="0"/>
          <c:cat>
            <c:strRef>
              <c:f>Sheet1!$A$2:$A$6</c:f>
              <c:strCache>
                <c:ptCount val="5"/>
                <c:pt idx="0">
                  <c:v>Caring role</c:v>
                </c:pt>
                <c:pt idx="1">
                  <c:v>Managing at home</c:v>
                </c:pt>
                <c:pt idx="2">
                  <c:v>Self-care</c:v>
                </c:pt>
                <c:pt idx="3">
                  <c:v>Health</c:v>
                </c:pt>
                <c:pt idx="4">
                  <c:v>Stress and anxiety</c:v>
                </c:pt>
              </c:strCache>
            </c:strRef>
          </c:cat>
          <c:val>
            <c:numRef>
              <c:f>Sheet1!$B$2:$B$6</c:f>
              <c:numCache>
                <c:formatCode>General</c:formatCode>
                <c:ptCount val="5"/>
                <c:pt idx="0">
                  <c:v>3</c:v>
                </c:pt>
                <c:pt idx="1">
                  <c:v>4</c:v>
                </c:pt>
                <c:pt idx="2">
                  <c:v>6</c:v>
                </c:pt>
                <c:pt idx="3">
                  <c:v>4</c:v>
                </c:pt>
                <c:pt idx="4">
                  <c:v>5</c:v>
                </c:pt>
              </c:numCache>
            </c:numRef>
          </c:val>
          <c:extLst>
            <c:ext xmlns:c16="http://schemas.microsoft.com/office/drawing/2014/chart" uri="{C3380CC4-5D6E-409C-BE32-E72D297353CC}">
              <c16:uniqueId val="{00000000-564D-3348-B278-B919F91DDF23}"/>
            </c:ext>
          </c:extLst>
        </c:ser>
        <c:ser>
          <c:idx val="1"/>
          <c:order val="1"/>
          <c:tx>
            <c:strRef>
              <c:f>Sheet1!$C$1</c:f>
              <c:strCache>
                <c:ptCount val="1"/>
                <c:pt idx="0">
                  <c:v>No progress</c:v>
                </c:pt>
              </c:strCache>
            </c:strRef>
          </c:tx>
          <c:spPr>
            <a:solidFill>
              <a:schemeClr val="accent2"/>
            </a:solidFill>
            <a:ln>
              <a:noFill/>
            </a:ln>
            <a:effectLst/>
          </c:spPr>
          <c:invertIfNegative val="0"/>
          <c:cat>
            <c:strRef>
              <c:f>Sheet1!$A$2:$A$6</c:f>
              <c:strCache>
                <c:ptCount val="5"/>
                <c:pt idx="0">
                  <c:v>Caring role</c:v>
                </c:pt>
                <c:pt idx="1">
                  <c:v>Managing at home</c:v>
                </c:pt>
                <c:pt idx="2">
                  <c:v>Self-care</c:v>
                </c:pt>
                <c:pt idx="3">
                  <c:v>Health</c:v>
                </c:pt>
                <c:pt idx="4">
                  <c:v>Stress and anxiety</c:v>
                </c:pt>
              </c:strCache>
            </c:strRef>
          </c:cat>
          <c:val>
            <c:numRef>
              <c:f>Sheet1!$C$2:$C$6</c:f>
              <c:numCache>
                <c:formatCode>General</c:formatCode>
                <c:ptCount val="5"/>
                <c:pt idx="0">
                  <c:v>8</c:v>
                </c:pt>
                <c:pt idx="1">
                  <c:v>6</c:v>
                </c:pt>
                <c:pt idx="2">
                  <c:v>5</c:v>
                </c:pt>
                <c:pt idx="3">
                  <c:v>5</c:v>
                </c:pt>
                <c:pt idx="4">
                  <c:v>6</c:v>
                </c:pt>
              </c:numCache>
            </c:numRef>
          </c:val>
          <c:extLst>
            <c:ext xmlns:c16="http://schemas.microsoft.com/office/drawing/2014/chart" uri="{C3380CC4-5D6E-409C-BE32-E72D297353CC}">
              <c16:uniqueId val="{00000001-564D-3348-B278-B919F91DDF23}"/>
            </c:ext>
          </c:extLst>
        </c:ser>
        <c:ser>
          <c:idx val="2"/>
          <c:order val="2"/>
          <c:tx>
            <c:strRef>
              <c:f>Sheet1!$D$1</c:f>
              <c:strCache>
                <c:ptCount val="1"/>
                <c:pt idx="0">
                  <c:v>Declined</c:v>
                </c:pt>
              </c:strCache>
            </c:strRef>
          </c:tx>
          <c:spPr>
            <a:solidFill>
              <a:schemeClr val="accent3"/>
            </a:solidFill>
            <a:ln>
              <a:noFill/>
            </a:ln>
            <a:effectLst/>
          </c:spPr>
          <c:invertIfNegative val="0"/>
          <c:cat>
            <c:strRef>
              <c:f>Sheet1!$A$2:$A$6</c:f>
              <c:strCache>
                <c:ptCount val="5"/>
                <c:pt idx="0">
                  <c:v>Caring role</c:v>
                </c:pt>
                <c:pt idx="1">
                  <c:v>Managing at home</c:v>
                </c:pt>
                <c:pt idx="2">
                  <c:v>Self-care</c:v>
                </c:pt>
                <c:pt idx="3">
                  <c:v>Health</c:v>
                </c:pt>
                <c:pt idx="4">
                  <c:v>Stress and anxiety</c:v>
                </c:pt>
              </c:strCache>
            </c:strRef>
          </c:cat>
          <c:val>
            <c:numRef>
              <c:f>Sheet1!$D$2:$D$6</c:f>
              <c:numCache>
                <c:formatCode>General</c:formatCode>
                <c:ptCount val="5"/>
                <c:pt idx="0">
                  <c:v>0</c:v>
                </c:pt>
                <c:pt idx="1">
                  <c:v>1</c:v>
                </c:pt>
                <c:pt idx="2">
                  <c:v>0</c:v>
                </c:pt>
                <c:pt idx="3">
                  <c:v>2</c:v>
                </c:pt>
                <c:pt idx="4">
                  <c:v>0</c:v>
                </c:pt>
              </c:numCache>
            </c:numRef>
          </c:val>
          <c:extLst>
            <c:ext xmlns:c16="http://schemas.microsoft.com/office/drawing/2014/chart" uri="{C3380CC4-5D6E-409C-BE32-E72D297353CC}">
              <c16:uniqueId val="{00000002-564D-3348-B278-B919F91DDF23}"/>
            </c:ext>
          </c:extLst>
        </c:ser>
        <c:dLbls>
          <c:showLegendKey val="0"/>
          <c:showVal val="0"/>
          <c:showCatName val="0"/>
          <c:showSerName val="0"/>
          <c:showPercent val="0"/>
          <c:showBubbleSize val="0"/>
        </c:dLbls>
        <c:gapWidth val="219"/>
        <c:overlap val="-27"/>
        <c:axId val="1068750895"/>
        <c:axId val="1068752543"/>
      </c:barChart>
      <c:catAx>
        <c:axId val="106875089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Assessment areas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8752543"/>
        <c:crosses val="autoZero"/>
        <c:auto val="1"/>
        <c:lblAlgn val="ctr"/>
        <c:lblOffset val="100"/>
        <c:noMultiLvlLbl val="0"/>
      </c:catAx>
      <c:valAx>
        <c:axId val="1068752543"/>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participants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87508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159631087780697E-2"/>
          <c:y val="7.9365079365079361E-2"/>
          <c:w val="0.87637740594925639"/>
          <c:h val="0.66642763404574423"/>
        </c:manualLayout>
      </c:layout>
      <c:barChart>
        <c:barDir val="col"/>
        <c:grouping val="stacked"/>
        <c:varyColors val="0"/>
        <c:ser>
          <c:idx val="0"/>
          <c:order val="0"/>
          <c:tx>
            <c:strRef>
              <c:f>Sheet1!$B$1</c:f>
              <c:strCache>
                <c:ptCount val="1"/>
                <c:pt idx="0">
                  <c:v>Completed</c:v>
                </c:pt>
              </c:strCache>
            </c:strRef>
          </c:tx>
          <c:spPr>
            <a:solidFill>
              <a:schemeClr val="accent1"/>
            </a:solidFill>
            <a:ln>
              <a:noFill/>
            </a:ln>
            <a:effectLst/>
          </c:spPr>
          <c:invertIfNegative val="0"/>
          <c:cat>
            <c:strRef>
              <c:f>Sheet1!$A$2:$A$7</c:f>
              <c:strCache>
                <c:ptCount val="6"/>
                <c:pt idx="0">
                  <c:v>Five </c:v>
                </c:pt>
                <c:pt idx="1">
                  <c:v>Four </c:v>
                </c:pt>
                <c:pt idx="2">
                  <c:v>Three </c:v>
                </c:pt>
                <c:pt idx="3">
                  <c:v>Two </c:v>
                </c:pt>
                <c:pt idx="4">
                  <c:v>One </c:v>
                </c:pt>
                <c:pt idx="5">
                  <c:v>None</c:v>
                </c:pt>
              </c:strCache>
            </c:strRef>
          </c:cat>
          <c:val>
            <c:numRef>
              <c:f>Sheet1!$B$2:$B$7</c:f>
              <c:numCache>
                <c:formatCode>General</c:formatCode>
                <c:ptCount val="6"/>
                <c:pt idx="0">
                  <c:v>4</c:v>
                </c:pt>
                <c:pt idx="1">
                  <c:v>3</c:v>
                </c:pt>
                <c:pt idx="2">
                  <c:v>2</c:v>
                </c:pt>
                <c:pt idx="3">
                  <c:v>1</c:v>
                </c:pt>
                <c:pt idx="4">
                  <c:v>1</c:v>
                </c:pt>
                <c:pt idx="5">
                  <c:v>0</c:v>
                </c:pt>
              </c:numCache>
            </c:numRef>
          </c:val>
          <c:extLst>
            <c:ext xmlns:c16="http://schemas.microsoft.com/office/drawing/2014/chart" uri="{C3380CC4-5D6E-409C-BE32-E72D297353CC}">
              <c16:uniqueId val="{00000000-1739-C54A-8218-2C87001742BF}"/>
            </c:ext>
          </c:extLst>
        </c:ser>
        <c:ser>
          <c:idx val="1"/>
          <c:order val="1"/>
          <c:tx>
            <c:strRef>
              <c:f>Sheet1!$C$1</c:f>
              <c:strCache>
                <c:ptCount val="1"/>
                <c:pt idx="0">
                  <c:v>Partially completed</c:v>
                </c:pt>
              </c:strCache>
            </c:strRef>
          </c:tx>
          <c:spPr>
            <a:solidFill>
              <a:schemeClr val="accent2"/>
            </a:solidFill>
            <a:ln>
              <a:noFill/>
            </a:ln>
            <a:effectLst/>
          </c:spPr>
          <c:invertIfNegative val="0"/>
          <c:cat>
            <c:strRef>
              <c:f>Sheet1!$A$2:$A$7</c:f>
              <c:strCache>
                <c:ptCount val="6"/>
                <c:pt idx="0">
                  <c:v>Five </c:v>
                </c:pt>
                <c:pt idx="1">
                  <c:v>Four </c:v>
                </c:pt>
                <c:pt idx="2">
                  <c:v>Three </c:v>
                </c:pt>
                <c:pt idx="3">
                  <c:v>Two </c:v>
                </c:pt>
                <c:pt idx="4">
                  <c:v>One </c:v>
                </c:pt>
                <c:pt idx="5">
                  <c:v>None</c:v>
                </c:pt>
              </c:strCache>
            </c:strRef>
          </c:cat>
          <c:val>
            <c:numRef>
              <c:f>Sheet1!$C$2:$C$7</c:f>
              <c:numCache>
                <c:formatCode>General</c:formatCode>
                <c:ptCount val="6"/>
                <c:pt idx="0">
                  <c:v>1</c:v>
                </c:pt>
                <c:pt idx="1">
                  <c:v>1</c:v>
                </c:pt>
                <c:pt idx="2">
                  <c:v>2</c:v>
                </c:pt>
                <c:pt idx="3">
                  <c:v>3</c:v>
                </c:pt>
                <c:pt idx="4">
                  <c:v>1</c:v>
                </c:pt>
                <c:pt idx="5">
                  <c:v>3</c:v>
                </c:pt>
              </c:numCache>
            </c:numRef>
          </c:val>
          <c:extLst>
            <c:ext xmlns:c16="http://schemas.microsoft.com/office/drawing/2014/chart" uri="{C3380CC4-5D6E-409C-BE32-E72D297353CC}">
              <c16:uniqueId val="{00000001-1739-C54A-8218-2C87001742BF}"/>
            </c:ext>
          </c:extLst>
        </c:ser>
        <c:dLbls>
          <c:showLegendKey val="0"/>
          <c:showVal val="0"/>
          <c:showCatName val="0"/>
          <c:showSerName val="0"/>
          <c:showPercent val="0"/>
          <c:showBubbleSize val="0"/>
        </c:dLbls>
        <c:gapWidth val="150"/>
        <c:overlap val="100"/>
        <c:axId val="1413795711"/>
        <c:axId val="1476539167"/>
      </c:barChart>
      <c:catAx>
        <c:axId val="141379571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improvement areas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6539167"/>
        <c:crosses val="autoZero"/>
        <c:auto val="1"/>
        <c:lblAlgn val="ctr"/>
        <c:lblOffset val="100"/>
        <c:noMultiLvlLbl val="0"/>
      </c:catAx>
      <c:valAx>
        <c:axId val="14765391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participants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37957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826297754447356E-2"/>
          <c:y val="3.1746031746031744E-2"/>
          <c:w val="0.87508110965296004"/>
          <c:h val="0.69825271841019876"/>
        </c:manualLayout>
      </c:layout>
      <c:barChart>
        <c:barDir val="col"/>
        <c:grouping val="stacked"/>
        <c:varyColors val="0"/>
        <c:ser>
          <c:idx val="0"/>
          <c:order val="0"/>
          <c:tx>
            <c:strRef>
              <c:f>Sheet1!$B$1</c:f>
              <c:strCache>
                <c:ptCount val="1"/>
                <c:pt idx="0">
                  <c:v>Strongly agree</c:v>
                </c:pt>
              </c:strCache>
            </c:strRef>
          </c:tx>
          <c:spPr>
            <a:solidFill>
              <a:schemeClr val="accent1"/>
            </a:solidFill>
            <a:ln>
              <a:noFill/>
            </a:ln>
            <a:effectLst/>
          </c:spPr>
          <c:invertIfNegative val="0"/>
          <c:cat>
            <c:strRef>
              <c:f>Sheet1!$A$2:$A$4</c:f>
              <c:strCache>
                <c:ptCount val="3"/>
                <c:pt idx="0">
                  <c:v>The peer mentor understood my situation</c:v>
                </c:pt>
                <c:pt idx="1">
                  <c:v>The peer mentor listened to me when I talked about my situation</c:v>
                </c:pt>
                <c:pt idx="2">
                  <c:v>The peer mentor gave me relevant information</c:v>
                </c:pt>
              </c:strCache>
            </c:strRef>
          </c:cat>
          <c:val>
            <c:numRef>
              <c:f>Sheet1!$B$2:$B$4</c:f>
              <c:numCache>
                <c:formatCode>General</c:formatCode>
                <c:ptCount val="3"/>
                <c:pt idx="0">
                  <c:v>11</c:v>
                </c:pt>
                <c:pt idx="1">
                  <c:v>11</c:v>
                </c:pt>
                <c:pt idx="2">
                  <c:v>11</c:v>
                </c:pt>
              </c:numCache>
            </c:numRef>
          </c:val>
          <c:extLst>
            <c:ext xmlns:c16="http://schemas.microsoft.com/office/drawing/2014/chart" uri="{C3380CC4-5D6E-409C-BE32-E72D297353CC}">
              <c16:uniqueId val="{00000000-08E2-8249-BDE6-8399D9427BA2}"/>
            </c:ext>
          </c:extLst>
        </c:ser>
        <c:ser>
          <c:idx val="1"/>
          <c:order val="1"/>
          <c:tx>
            <c:strRef>
              <c:f>Sheet1!$C$1</c:f>
              <c:strCache>
                <c:ptCount val="1"/>
                <c:pt idx="0">
                  <c:v>Agree</c:v>
                </c:pt>
              </c:strCache>
            </c:strRef>
          </c:tx>
          <c:spPr>
            <a:solidFill>
              <a:schemeClr val="accent2"/>
            </a:solidFill>
            <a:ln>
              <a:noFill/>
            </a:ln>
            <a:effectLst/>
          </c:spPr>
          <c:invertIfNegative val="0"/>
          <c:cat>
            <c:strRef>
              <c:f>Sheet1!$A$2:$A$4</c:f>
              <c:strCache>
                <c:ptCount val="3"/>
                <c:pt idx="0">
                  <c:v>The peer mentor understood my situation</c:v>
                </c:pt>
                <c:pt idx="1">
                  <c:v>The peer mentor listened to me when I talked about my situation</c:v>
                </c:pt>
                <c:pt idx="2">
                  <c:v>The peer mentor gave me relevant information</c:v>
                </c:pt>
              </c:strCache>
            </c:strRef>
          </c:cat>
          <c:val>
            <c:numRef>
              <c:f>Sheet1!$C$2:$C$4</c:f>
              <c:numCache>
                <c:formatCode>General</c:formatCode>
                <c:ptCount val="3"/>
                <c:pt idx="0">
                  <c:v>2</c:v>
                </c:pt>
                <c:pt idx="1">
                  <c:v>3</c:v>
                </c:pt>
                <c:pt idx="2">
                  <c:v>3</c:v>
                </c:pt>
              </c:numCache>
            </c:numRef>
          </c:val>
          <c:extLst>
            <c:ext xmlns:c16="http://schemas.microsoft.com/office/drawing/2014/chart" uri="{C3380CC4-5D6E-409C-BE32-E72D297353CC}">
              <c16:uniqueId val="{00000001-08E2-8249-BDE6-8399D9427BA2}"/>
            </c:ext>
          </c:extLst>
        </c:ser>
        <c:ser>
          <c:idx val="2"/>
          <c:order val="2"/>
          <c:tx>
            <c:strRef>
              <c:f>Sheet1!$D$1</c:f>
              <c:strCache>
                <c:ptCount val="1"/>
                <c:pt idx="0">
                  <c:v>Neither disagree nor agree</c:v>
                </c:pt>
              </c:strCache>
            </c:strRef>
          </c:tx>
          <c:spPr>
            <a:solidFill>
              <a:schemeClr val="accent3"/>
            </a:solidFill>
            <a:ln>
              <a:noFill/>
            </a:ln>
            <a:effectLst/>
          </c:spPr>
          <c:invertIfNegative val="0"/>
          <c:cat>
            <c:strRef>
              <c:f>Sheet1!$A$2:$A$4</c:f>
              <c:strCache>
                <c:ptCount val="3"/>
                <c:pt idx="0">
                  <c:v>The peer mentor understood my situation</c:v>
                </c:pt>
                <c:pt idx="1">
                  <c:v>The peer mentor listened to me when I talked about my situation</c:v>
                </c:pt>
                <c:pt idx="2">
                  <c:v>The peer mentor gave me relevant information</c:v>
                </c:pt>
              </c:strCache>
            </c:strRef>
          </c:cat>
          <c:val>
            <c:numRef>
              <c:f>Sheet1!$D$2:$D$4</c:f>
              <c:numCache>
                <c:formatCode>General</c:formatCode>
                <c:ptCount val="3"/>
                <c:pt idx="0">
                  <c:v>1</c:v>
                </c:pt>
                <c:pt idx="1">
                  <c:v>0</c:v>
                </c:pt>
                <c:pt idx="2">
                  <c:v>0</c:v>
                </c:pt>
              </c:numCache>
            </c:numRef>
          </c:val>
          <c:extLst>
            <c:ext xmlns:c16="http://schemas.microsoft.com/office/drawing/2014/chart" uri="{C3380CC4-5D6E-409C-BE32-E72D297353CC}">
              <c16:uniqueId val="{00000002-08E2-8249-BDE6-8399D9427BA2}"/>
            </c:ext>
          </c:extLst>
        </c:ser>
        <c:ser>
          <c:idx val="3"/>
          <c:order val="3"/>
          <c:tx>
            <c:strRef>
              <c:f>Sheet1!$E$1</c:f>
              <c:strCache>
                <c:ptCount val="1"/>
                <c:pt idx="0">
                  <c:v>Disagree</c:v>
                </c:pt>
              </c:strCache>
            </c:strRef>
          </c:tx>
          <c:spPr>
            <a:solidFill>
              <a:schemeClr val="accent4"/>
            </a:solidFill>
            <a:ln>
              <a:noFill/>
            </a:ln>
            <a:effectLst/>
          </c:spPr>
          <c:invertIfNegative val="0"/>
          <c:cat>
            <c:strRef>
              <c:f>Sheet1!$A$2:$A$4</c:f>
              <c:strCache>
                <c:ptCount val="3"/>
                <c:pt idx="0">
                  <c:v>The peer mentor understood my situation</c:v>
                </c:pt>
                <c:pt idx="1">
                  <c:v>The peer mentor listened to me when I talked about my situation</c:v>
                </c:pt>
                <c:pt idx="2">
                  <c:v>The peer mentor gave me relevant information</c:v>
                </c:pt>
              </c:strCache>
            </c:strRef>
          </c:cat>
          <c:val>
            <c:numRef>
              <c:f>Sheet1!$E$2:$E$4</c:f>
              <c:numCache>
                <c:formatCode>General</c:formatCode>
                <c:ptCount val="3"/>
                <c:pt idx="0">
                  <c:v>0</c:v>
                </c:pt>
                <c:pt idx="1">
                  <c:v>0</c:v>
                </c:pt>
                <c:pt idx="2">
                  <c:v>0</c:v>
                </c:pt>
              </c:numCache>
            </c:numRef>
          </c:val>
          <c:extLst>
            <c:ext xmlns:c16="http://schemas.microsoft.com/office/drawing/2014/chart" uri="{C3380CC4-5D6E-409C-BE32-E72D297353CC}">
              <c16:uniqueId val="{00000003-08E2-8249-BDE6-8399D9427BA2}"/>
            </c:ext>
          </c:extLst>
        </c:ser>
        <c:ser>
          <c:idx val="4"/>
          <c:order val="4"/>
          <c:tx>
            <c:strRef>
              <c:f>Sheet1!$F$1</c:f>
              <c:strCache>
                <c:ptCount val="1"/>
                <c:pt idx="0">
                  <c:v>Strongly disagree</c:v>
                </c:pt>
              </c:strCache>
            </c:strRef>
          </c:tx>
          <c:spPr>
            <a:solidFill>
              <a:schemeClr val="accent5"/>
            </a:solidFill>
            <a:ln>
              <a:noFill/>
            </a:ln>
            <a:effectLst/>
          </c:spPr>
          <c:invertIfNegative val="0"/>
          <c:cat>
            <c:strRef>
              <c:f>Sheet1!$A$2:$A$4</c:f>
              <c:strCache>
                <c:ptCount val="3"/>
                <c:pt idx="0">
                  <c:v>The peer mentor understood my situation</c:v>
                </c:pt>
                <c:pt idx="1">
                  <c:v>The peer mentor listened to me when I talked about my situation</c:v>
                </c:pt>
                <c:pt idx="2">
                  <c:v>The peer mentor gave me relevant information</c:v>
                </c:pt>
              </c:strCache>
            </c:strRef>
          </c:cat>
          <c:val>
            <c:numRef>
              <c:f>Sheet1!$F$2:$F$4</c:f>
              <c:numCache>
                <c:formatCode>General</c:formatCode>
                <c:ptCount val="3"/>
                <c:pt idx="0">
                  <c:v>0</c:v>
                </c:pt>
                <c:pt idx="1">
                  <c:v>0</c:v>
                </c:pt>
                <c:pt idx="2">
                  <c:v>0</c:v>
                </c:pt>
              </c:numCache>
            </c:numRef>
          </c:val>
          <c:extLst>
            <c:ext xmlns:c16="http://schemas.microsoft.com/office/drawing/2014/chart" uri="{C3380CC4-5D6E-409C-BE32-E72D297353CC}">
              <c16:uniqueId val="{00000004-08E2-8249-BDE6-8399D9427BA2}"/>
            </c:ext>
          </c:extLst>
        </c:ser>
        <c:dLbls>
          <c:showLegendKey val="0"/>
          <c:showVal val="0"/>
          <c:showCatName val="0"/>
          <c:showSerName val="0"/>
          <c:showPercent val="0"/>
          <c:showBubbleSize val="0"/>
        </c:dLbls>
        <c:gapWidth val="150"/>
        <c:overlap val="100"/>
        <c:axId val="1111187951"/>
        <c:axId val="1169764351"/>
      </c:barChart>
      <c:catAx>
        <c:axId val="11111879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Survey items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9764351"/>
        <c:crosses val="autoZero"/>
        <c:auto val="1"/>
        <c:lblAlgn val="ctr"/>
        <c:lblOffset val="100"/>
        <c:noMultiLvlLbl val="0"/>
      </c:catAx>
      <c:valAx>
        <c:axId val="11697643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respondents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11879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567038495188111E-2"/>
          <c:y val="2.3809523809523808E-2"/>
          <c:w val="0.88896999854184888"/>
          <c:h val="0.80531652293463318"/>
        </c:manualLayout>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cat>
            <c:strRef>
              <c:f>Sheet1!$A$2:$A$4</c:f>
              <c:strCache>
                <c:ptCount val="3"/>
                <c:pt idx="0">
                  <c:v>Enough</c:v>
                </c:pt>
                <c:pt idx="1">
                  <c:v>Too little</c:v>
                </c:pt>
                <c:pt idx="2">
                  <c:v>Too much</c:v>
                </c:pt>
              </c:strCache>
            </c:strRef>
          </c:cat>
          <c:val>
            <c:numRef>
              <c:f>Sheet1!$B$2:$B$4</c:f>
              <c:numCache>
                <c:formatCode>General</c:formatCode>
                <c:ptCount val="3"/>
                <c:pt idx="0">
                  <c:v>9</c:v>
                </c:pt>
                <c:pt idx="1">
                  <c:v>4</c:v>
                </c:pt>
                <c:pt idx="2">
                  <c:v>1</c:v>
                </c:pt>
              </c:numCache>
            </c:numRef>
          </c:val>
          <c:extLst>
            <c:ext xmlns:c16="http://schemas.microsoft.com/office/drawing/2014/chart" uri="{C3380CC4-5D6E-409C-BE32-E72D297353CC}">
              <c16:uniqueId val="{00000000-5857-CA4B-86D4-2E70B2B0498C}"/>
            </c:ext>
          </c:extLst>
        </c:ser>
        <c:dLbls>
          <c:showLegendKey val="0"/>
          <c:showVal val="0"/>
          <c:showCatName val="0"/>
          <c:showSerName val="0"/>
          <c:showPercent val="0"/>
          <c:showBubbleSize val="0"/>
        </c:dLbls>
        <c:gapWidth val="219"/>
        <c:overlap val="-27"/>
        <c:axId val="1068451007"/>
        <c:axId val="1040272767"/>
      </c:barChart>
      <c:catAx>
        <c:axId val="106845100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Feedback on the number of sessions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0272767"/>
        <c:crosses val="autoZero"/>
        <c:auto val="1"/>
        <c:lblAlgn val="ctr"/>
        <c:lblOffset val="100"/>
        <c:noMultiLvlLbl val="0"/>
      </c:catAx>
      <c:valAx>
        <c:axId val="10402727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respondents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84510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826297754447356E-2"/>
          <c:y val="2.3809523809523808E-2"/>
          <c:w val="0.87971073928258947"/>
          <c:h val="0.72206224221972237"/>
        </c:manualLayout>
      </c:layout>
      <c:barChart>
        <c:barDir val="col"/>
        <c:grouping val="stacked"/>
        <c:varyColors val="0"/>
        <c:ser>
          <c:idx val="0"/>
          <c:order val="0"/>
          <c:tx>
            <c:strRef>
              <c:f>Sheet1!$B$1</c:f>
              <c:strCache>
                <c:ptCount val="1"/>
                <c:pt idx="0">
                  <c:v>Strongly agree</c:v>
                </c:pt>
              </c:strCache>
            </c:strRef>
          </c:tx>
          <c:spPr>
            <a:solidFill>
              <a:schemeClr val="accent1"/>
            </a:solidFill>
            <a:ln>
              <a:noFill/>
            </a:ln>
            <a:effectLst/>
          </c:spPr>
          <c:invertIfNegative val="0"/>
          <c:cat>
            <c:strRef>
              <c:f>Sheet1!$A$2:$A$4</c:f>
              <c:strCache>
                <c:ptCount val="3"/>
                <c:pt idx="0">
                  <c:v>The pilot project met my expectations</c:v>
                </c:pt>
                <c:pt idx="1">
                  <c:v>I understand my care role and the importance of self-care better</c:v>
                </c:pt>
                <c:pt idx="2">
                  <c:v>I feel confident to connect with other services</c:v>
                </c:pt>
              </c:strCache>
            </c:strRef>
          </c:cat>
          <c:val>
            <c:numRef>
              <c:f>Sheet1!$B$2:$B$4</c:f>
              <c:numCache>
                <c:formatCode>General</c:formatCode>
                <c:ptCount val="3"/>
                <c:pt idx="0">
                  <c:v>9</c:v>
                </c:pt>
                <c:pt idx="1">
                  <c:v>8</c:v>
                </c:pt>
                <c:pt idx="2">
                  <c:v>9</c:v>
                </c:pt>
              </c:numCache>
            </c:numRef>
          </c:val>
          <c:extLst>
            <c:ext xmlns:c16="http://schemas.microsoft.com/office/drawing/2014/chart" uri="{C3380CC4-5D6E-409C-BE32-E72D297353CC}">
              <c16:uniqueId val="{00000000-98F8-4941-A1CB-4514C15F5E5E}"/>
            </c:ext>
          </c:extLst>
        </c:ser>
        <c:ser>
          <c:idx val="1"/>
          <c:order val="1"/>
          <c:tx>
            <c:strRef>
              <c:f>Sheet1!$C$1</c:f>
              <c:strCache>
                <c:ptCount val="1"/>
                <c:pt idx="0">
                  <c:v>Agree</c:v>
                </c:pt>
              </c:strCache>
            </c:strRef>
          </c:tx>
          <c:spPr>
            <a:solidFill>
              <a:schemeClr val="accent2"/>
            </a:solidFill>
            <a:ln>
              <a:noFill/>
            </a:ln>
            <a:effectLst/>
          </c:spPr>
          <c:invertIfNegative val="0"/>
          <c:cat>
            <c:strRef>
              <c:f>Sheet1!$A$2:$A$4</c:f>
              <c:strCache>
                <c:ptCount val="3"/>
                <c:pt idx="0">
                  <c:v>The pilot project met my expectations</c:v>
                </c:pt>
                <c:pt idx="1">
                  <c:v>I understand my care role and the importance of self-care better</c:v>
                </c:pt>
                <c:pt idx="2">
                  <c:v>I feel confident to connect with other services</c:v>
                </c:pt>
              </c:strCache>
            </c:strRef>
          </c:cat>
          <c:val>
            <c:numRef>
              <c:f>Sheet1!$C$2:$C$4</c:f>
              <c:numCache>
                <c:formatCode>General</c:formatCode>
                <c:ptCount val="3"/>
                <c:pt idx="0">
                  <c:v>1</c:v>
                </c:pt>
                <c:pt idx="1">
                  <c:v>5</c:v>
                </c:pt>
                <c:pt idx="2">
                  <c:v>4</c:v>
                </c:pt>
              </c:numCache>
            </c:numRef>
          </c:val>
          <c:extLst>
            <c:ext xmlns:c16="http://schemas.microsoft.com/office/drawing/2014/chart" uri="{C3380CC4-5D6E-409C-BE32-E72D297353CC}">
              <c16:uniqueId val="{00000001-98F8-4941-A1CB-4514C15F5E5E}"/>
            </c:ext>
          </c:extLst>
        </c:ser>
        <c:ser>
          <c:idx val="2"/>
          <c:order val="2"/>
          <c:tx>
            <c:strRef>
              <c:f>Sheet1!$D$1</c:f>
              <c:strCache>
                <c:ptCount val="1"/>
                <c:pt idx="0">
                  <c:v>Neither disagree nor agree</c:v>
                </c:pt>
              </c:strCache>
            </c:strRef>
          </c:tx>
          <c:spPr>
            <a:solidFill>
              <a:schemeClr val="accent3"/>
            </a:solidFill>
            <a:ln>
              <a:noFill/>
            </a:ln>
            <a:effectLst/>
          </c:spPr>
          <c:invertIfNegative val="0"/>
          <c:cat>
            <c:strRef>
              <c:f>Sheet1!$A$2:$A$4</c:f>
              <c:strCache>
                <c:ptCount val="3"/>
                <c:pt idx="0">
                  <c:v>The pilot project met my expectations</c:v>
                </c:pt>
                <c:pt idx="1">
                  <c:v>I understand my care role and the importance of self-care better</c:v>
                </c:pt>
                <c:pt idx="2">
                  <c:v>I feel confident to connect with other services</c:v>
                </c:pt>
              </c:strCache>
            </c:strRef>
          </c:cat>
          <c:val>
            <c:numRef>
              <c:f>Sheet1!$D$2:$D$4</c:f>
              <c:numCache>
                <c:formatCode>General</c:formatCode>
                <c:ptCount val="3"/>
                <c:pt idx="0">
                  <c:v>3</c:v>
                </c:pt>
                <c:pt idx="1">
                  <c:v>1</c:v>
                </c:pt>
                <c:pt idx="2">
                  <c:v>0</c:v>
                </c:pt>
              </c:numCache>
            </c:numRef>
          </c:val>
          <c:extLst>
            <c:ext xmlns:c16="http://schemas.microsoft.com/office/drawing/2014/chart" uri="{C3380CC4-5D6E-409C-BE32-E72D297353CC}">
              <c16:uniqueId val="{00000002-98F8-4941-A1CB-4514C15F5E5E}"/>
            </c:ext>
          </c:extLst>
        </c:ser>
        <c:ser>
          <c:idx val="3"/>
          <c:order val="3"/>
          <c:tx>
            <c:strRef>
              <c:f>Sheet1!$E$1</c:f>
              <c:strCache>
                <c:ptCount val="1"/>
                <c:pt idx="0">
                  <c:v>Disagree</c:v>
                </c:pt>
              </c:strCache>
            </c:strRef>
          </c:tx>
          <c:spPr>
            <a:solidFill>
              <a:schemeClr val="accent4"/>
            </a:solidFill>
            <a:ln>
              <a:noFill/>
            </a:ln>
            <a:effectLst/>
          </c:spPr>
          <c:invertIfNegative val="0"/>
          <c:cat>
            <c:strRef>
              <c:f>Sheet1!$A$2:$A$4</c:f>
              <c:strCache>
                <c:ptCount val="3"/>
                <c:pt idx="0">
                  <c:v>The pilot project met my expectations</c:v>
                </c:pt>
                <c:pt idx="1">
                  <c:v>I understand my care role and the importance of self-care better</c:v>
                </c:pt>
                <c:pt idx="2">
                  <c:v>I feel confident to connect with other services</c:v>
                </c:pt>
              </c:strCache>
            </c:strRef>
          </c:cat>
          <c:val>
            <c:numRef>
              <c:f>Sheet1!$E$2:$E$4</c:f>
              <c:numCache>
                <c:formatCode>General</c:formatCode>
                <c:ptCount val="3"/>
                <c:pt idx="0">
                  <c:v>1</c:v>
                </c:pt>
                <c:pt idx="1">
                  <c:v>0</c:v>
                </c:pt>
                <c:pt idx="2">
                  <c:v>1</c:v>
                </c:pt>
              </c:numCache>
            </c:numRef>
          </c:val>
          <c:extLst>
            <c:ext xmlns:c16="http://schemas.microsoft.com/office/drawing/2014/chart" uri="{C3380CC4-5D6E-409C-BE32-E72D297353CC}">
              <c16:uniqueId val="{00000003-98F8-4941-A1CB-4514C15F5E5E}"/>
            </c:ext>
          </c:extLst>
        </c:ser>
        <c:ser>
          <c:idx val="4"/>
          <c:order val="4"/>
          <c:tx>
            <c:strRef>
              <c:f>Sheet1!$F$1</c:f>
              <c:strCache>
                <c:ptCount val="1"/>
                <c:pt idx="0">
                  <c:v>Strongly disagree</c:v>
                </c:pt>
              </c:strCache>
            </c:strRef>
          </c:tx>
          <c:spPr>
            <a:solidFill>
              <a:schemeClr val="accent5"/>
            </a:solidFill>
            <a:ln>
              <a:noFill/>
            </a:ln>
            <a:effectLst/>
          </c:spPr>
          <c:invertIfNegative val="0"/>
          <c:cat>
            <c:strRef>
              <c:f>Sheet1!$A$2:$A$4</c:f>
              <c:strCache>
                <c:ptCount val="3"/>
                <c:pt idx="0">
                  <c:v>The pilot project met my expectations</c:v>
                </c:pt>
                <c:pt idx="1">
                  <c:v>I understand my care role and the importance of self-care better</c:v>
                </c:pt>
                <c:pt idx="2">
                  <c:v>I feel confident to connect with other services</c:v>
                </c:pt>
              </c:strCache>
            </c:strRef>
          </c:cat>
          <c:val>
            <c:numRef>
              <c:f>Sheet1!$F$2:$F$4</c:f>
              <c:numCache>
                <c:formatCode>General</c:formatCode>
                <c:ptCount val="3"/>
                <c:pt idx="0">
                  <c:v>0</c:v>
                </c:pt>
                <c:pt idx="1">
                  <c:v>0</c:v>
                </c:pt>
                <c:pt idx="2">
                  <c:v>0</c:v>
                </c:pt>
              </c:numCache>
            </c:numRef>
          </c:val>
          <c:extLst>
            <c:ext xmlns:c16="http://schemas.microsoft.com/office/drawing/2014/chart" uri="{C3380CC4-5D6E-409C-BE32-E72D297353CC}">
              <c16:uniqueId val="{00000004-98F8-4941-A1CB-4514C15F5E5E}"/>
            </c:ext>
          </c:extLst>
        </c:ser>
        <c:dLbls>
          <c:showLegendKey val="0"/>
          <c:showVal val="0"/>
          <c:showCatName val="0"/>
          <c:showSerName val="0"/>
          <c:showPercent val="0"/>
          <c:showBubbleSize val="0"/>
        </c:dLbls>
        <c:gapWidth val="150"/>
        <c:overlap val="100"/>
        <c:axId val="1081698799"/>
        <c:axId val="1081197471"/>
      </c:barChart>
      <c:catAx>
        <c:axId val="108169879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Survey items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1197471"/>
        <c:crosses val="autoZero"/>
        <c:auto val="1"/>
        <c:lblAlgn val="ctr"/>
        <c:lblOffset val="100"/>
        <c:noMultiLvlLbl val="0"/>
      </c:catAx>
      <c:valAx>
        <c:axId val="10811974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respondents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1698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5EA656-9605-4FB1-B9A3-031885B23DBE}"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C4AD5CB6-01DE-4D63-802B-69A452445581}">
      <dgm:prSet phldrT="[Text]" custT="1"/>
      <dgm:spPr>
        <a:xfrm>
          <a:off x="339046" y="1956807"/>
          <a:ext cx="1345121" cy="534910"/>
        </a:xfrm>
        <a:prstGeom prst="roundRect">
          <a:avLst>
            <a:gd name="adj" fmla="val 10000"/>
          </a:avLst>
        </a:prstGeom>
        <a:solidFill>
          <a:srgbClr val="09418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Surveys</a:t>
          </a:r>
        </a:p>
      </dgm:t>
    </dgm:pt>
    <dgm:pt modelId="{B59778B0-FE48-491E-AE07-2EEE840A8745}" type="parTrans" cxnId="{EE4AC8DA-00DD-441D-A590-469567FC41AE}">
      <dgm:prSet/>
      <dgm:spPr/>
      <dgm:t>
        <a:bodyPr/>
        <a:lstStyle/>
        <a:p>
          <a:endParaRPr lang="en-US"/>
        </a:p>
      </dgm:t>
    </dgm:pt>
    <dgm:pt modelId="{C34CA98A-7DBE-41D1-A360-D28BE7338F65}" type="sibTrans" cxnId="{EE4AC8DA-00DD-441D-A590-469567FC41AE}">
      <dgm:prSet/>
      <dgm:spPr>
        <a:xfrm>
          <a:off x="862963" y="1308540"/>
          <a:ext cx="1616937" cy="1616937"/>
        </a:xfrm>
        <a:prstGeom prst="leftCircularArrow">
          <a:avLst>
            <a:gd name="adj1" fmla="val 2836"/>
            <a:gd name="adj2" fmla="val 346349"/>
            <a:gd name="adj3" fmla="val 2121860"/>
            <a:gd name="adj4" fmla="val 9024489"/>
            <a:gd name="adj5" fmla="val 3308"/>
          </a:avLst>
        </a:prstGeom>
        <a:solidFill>
          <a:srgbClr val="094183">
            <a:tint val="60000"/>
            <a:hueOff val="0"/>
            <a:satOff val="0"/>
            <a:lumOff val="0"/>
            <a:alphaOff val="0"/>
          </a:srgbClr>
        </a:solidFill>
        <a:ln>
          <a:noFill/>
        </a:ln>
        <a:effectLst/>
      </dgm:spPr>
      <dgm:t>
        <a:bodyPr/>
        <a:lstStyle/>
        <a:p>
          <a:endParaRPr lang="en-US"/>
        </a:p>
      </dgm:t>
    </dgm:pt>
    <dgm:pt modelId="{E0400DC9-65DC-4969-9DE4-D17F29C3E517}">
      <dgm:prSet phldrT="[Text]"/>
      <dgm:spPr>
        <a:xfrm>
          <a:off x="2765" y="976137"/>
          <a:ext cx="1513262" cy="1248124"/>
        </a:xfrm>
        <a:prstGeom prst="roundRect">
          <a:avLst>
            <a:gd name="adj" fmla="val 10000"/>
          </a:avLst>
        </a:prstGeo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a:ea typeface="+mn-ea"/>
              <a:cs typeface="+mn-cs"/>
            </a:rPr>
            <a:t>Experiences of participants</a:t>
          </a:r>
        </a:p>
      </dgm:t>
    </dgm:pt>
    <dgm:pt modelId="{DD8B39D6-F086-4056-BF77-91617EE2073A}" type="parTrans" cxnId="{CCC4EF2F-493A-466E-A2E3-4213FCB35277}">
      <dgm:prSet/>
      <dgm:spPr/>
      <dgm:t>
        <a:bodyPr/>
        <a:lstStyle/>
        <a:p>
          <a:endParaRPr lang="en-US"/>
        </a:p>
      </dgm:t>
    </dgm:pt>
    <dgm:pt modelId="{1DF65953-5C2F-4D49-8BE0-9B86702B9AB6}" type="sibTrans" cxnId="{CCC4EF2F-493A-466E-A2E3-4213FCB35277}">
      <dgm:prSet/>
      <dgm:spPr/>
      <dgm:t>
        <a:bodyPr/>
        <a:lstStyle/>
        <a:p>
          <a:endParaRPr lang="en-US"/>
        </a:p>
      </dgm:t>
    </dgm:pt>
    <dgm:pt modelId="{767AE539-C531-4ED3-B43B-EEFF4C459B10}">
      <dgm:prSet phldrT="[Text]" custT="1"/>
      <dgm:spPr>
        <a:xfrm>
          <a:off x="2238779" y="708682"/>
          <a:ext cx="1345121" cy="534910"/>
        </a:xfrm>
        <a:prstGeom prst="roundRect">
          <a:avLst>
            <a:gd name="adj" fmla="val 10000"/>
          </a:avLst>
        </a:prstGeom>
        <a:solidFill>
          <a:srgbClr val="09418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Interviews with participants</a:t>
          </a:r>
        </a:p>
      </dgm:t>
    </dgm:pt>
    <dgm:pt modelId="{50833472-2BA0-4654-A639-AE5ACEF2BD2C}" type="parTrans" cxnId="{15B45DC2-6673-4BDE-A745-7E869CEDAB85}">
      <dgm:prSet/>
      <dgm:spPr/>
      <dgm:t>
        <a:bodyPr/>
        <a:lstStyle/>
        <a:p>
          <a:endParaRPr lang="en-US"/>
        </a:p>
      </dgm:t>
    </dgm:pt>
    <dgm:pt modelId="{49D54884-8C20-407C-BB02-3ECB784FF21D}" type="sibTrans" cxnId="{15B45DC2-6673-4BDE-A745-7E869CEDAB85}">
      <dgm:prSet/>
      <dgm:spPr>
        <a:xfrm>
          <a:off x="2750085" y="225984"/>
          <a:ext cx="1810298" cy="1810298"/>
        </a:xfrm>
        <a:prstGeom prst="circularArrow">
          <a:avLst>
            <a:gd name="adj1" fmla="val 2533"/>
            <a:gd name="adj2" fmla="val 307179"/>
            <a:gd name="adj3" fmla="val 19517310"/>
            <a:gd name="adj4" fmla="val 12575511"/>
            <a:gd name="adj5" fmla="val 2955"/>
          </a:avLst>
        </a:prstGeom>
        <a:solidFill>
          <a:srgbClr val="094183">
            <a:tint val="60000"/>
            <a:hueOff val="0"/>
            <a:satOff val="0"/>
            <a:lumOff val="0"/>
            <a:alphaOff val="0"/>
          </a:srgbClr>
        </a:solidFill>
        <a:ln>
          <a:noFill/>
        </a:ln>
        <a:effectLst/>
      </dgm:spPr>
      <dgm:t>
        <a:bodyPr/>
        <a:lstStyle/>
        <a:p>
          <a:endParaRPr lang="en-US"/>
        </a:p>
      </dgm:t>
    </dgm:pt>
    <dgm:pt modelId="{6E92F06C-92FD-495B-9D42-98001DF1EF5A}">
      <dgm:prSet phldrT="[Text]"/>
      <dgm:spPr>
        <a:xfrm>
          <a:off x="1902498" y="976137"/>
          <a:ext cx="1513262" cy="1248124"/>
        </a:xfrm>
        <a:prstGeom prst="roundRect">
          <a:avLst>
            <a:gd name="adj" fmla="val 10000"/>
          </a:avLst>
        </a:prstGeo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a:ea typeface="+mn-ea"/>
              <a:cs typeface="+mn-cs"/>
            </a:rPr>
            <a:t>Reflection on their experiences and self-reported outcomes</a:t>
          </a:r>
        </a:p>
      </dgm:t>
    </dgm:pt>
    <dgm:pt modelId="{73C7EAA0-B300-45E8-8EBC-056D6BF6A49B}" type="parTrans" cxnId="{1201481F-2D80-4AB4-8137-784817FDC23A}">
      <dgm:prSet/>
      <dgm:spPr/>
      <dgm:t>
        <a:bodyPr/>
        <a:lstStyle/>
        <a:p>
          <a:endParaRPr lang="en-US"/>
        </a:p>
      </dgm:t>
    </dgm:pt>
    <dgm:pt modelId="{083540B4-F4CE-4055-B8D2-EC3AFD540C04}" type="sibTrans" cxnId="{1201481F-2D80-4AB4-8137-784817FDC23A}">
      <dgm:prSet/>
      <dgm:spPr/>
      <dgm:t>
        <a:bodyPr/>
        <a:lstStyle/>
        <a:p>
          <a:endParaRPr lang="en-US"/>
        </a:p>
      </dgm:t>
    </dgm:pt>
    <dgm:pt modelId="{37D77525-6231-46E2-8C36-7A3CDE420EB1}">
      <dgm:prSet phldrT="[Text]" custT="1"/>
      <dgm:spPr>
        <a:xfrm>
          <a:off x="4138512" y="1956807"/>
          <a:ext cx="1345121" cy="534910"/>
        </a:xfrm>
        <a:prstGeom prst="roundRect">
          <a:avLst>
            <a:gd name="adj" fmla="val 10000"/>
          </a:avLst>
        </a:prstGeom>
        <a:solidFill>
          <a:srgbClr val="094183">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Feedback to Stakeholders</a:t>
          </a:r>
        </a:p>
      </dgm:t>
    </dgm:pt>
    <dgm:pt modelId="{A49C8E74-3923-4B30-9448-5475634D95D0}" type="parTrans" cxnId="{3223F9A5-EAB0-4147-A31D-FAD53E099BA1}">
      <dgm:prSet/>
      <dgm:spPr/>
      <dgm:t>
        <a:bodyPr/>
        <a:lstStyle/>
        <a:p>
          <a:endParaRPr lang="en-US"/>
        </a:p>
      </dgm:t>
    </dgm:pt>
    <dgm:pt modelId="{6E936D75-6D73-49B9-8DC0-71C9093DA1C8}" type="sibTrans" cxnId="{3223F9A5-EAB0-4147-A31D-FAD53E099BA1}">
      <dgm:prSet/>
      <dgm:spPr/>
      <dgm:t>
        <a:bodyPr/>
        <a:lstStyle/>
        <a:p>
          <a:endParaRPr lang="en-US"/>
        </a:p>
      </dgm:t>
    </dgm:pt>
    <dgm:pt modelId="{72173742-16C0-49A6-9FB8-F5A3B9084BCC}">
      <dgm:prSet phldrT="[Text]"/>
      <dgm:spPr>
        <a:xfrm>
          <a:off x="3802232" y="976137"/>
          <a:ext cx="1513262" cy="1248124"/>
        </a:xfrm>
        <a:prstGeom prst="roundRect">
          <a:avLst>
            <a:gd name="adj" fmla="val 10000"/>
          </a:avLst>
        </a:prstGeo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a:ea typeface="+mn-ea"/>
              <a:cs typeface="+mn-cs"/>
            </a:rPr>
            <a:t>Implementation and conditions for success</a:t>
          </a:r>
        </a:p>
      </dgm:t>
    </dgm:pt>
    <dgm:pt modelId="{93DA7E25-70BD-46C5-8CED-6167B9CBCAF8}" type="parTrans" cxnId="{CE3EFD87-3A1B-46A1-A1EF-CC1D08D19554}">
      <dgm:prSet/>
      <dgm:spPr/>
      <dgm:t>
        <a:bodyPr/>
        <a:lstStyle/>
        <a:p>
          <a:endParaRPr lang="en-US"/>
        </a:p>
      </dgm:t>
    </dgm:pt>
    <dgm:pt modelId="{84142F67-7351-4FC5-B92A-2D58561F4B8F}" type="sibTrans" cxnId="{CE3EFD87-3A1B-46A1-A1EF-CC1D08D19554}">
      <dgm:prSet/>
      <dgm:spPr/>
      <dgm:t>
        <a:bodyPr/>
        <a:lstStyle/>
        <a:p>
          <a:endParaRPr lang="en-US"/>
        </a:p>
      </dgm:t>
    </dgm:pt>
    <dgm:pt modelId="{5A530AAE-2709-4E2D-8545-39516DFAE918}">
      <dgm:prSet phldrT="[Text]"/>
      <dgm:spPr>
        <a:xfrm>
          <a:off x="2765" y="976137"/>
          <a:ext cx="1513262" cy="1248124"/>
        </a:xfrm>
        <a:prstGeom prst="roundRect">
          <a:avLst>
            <a:gd name="adj" fmla="val 10000"/>
          </a:avLst>
        </a:prstGeo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a:ea typeface="+mn-ea"/>
              <a:cs typeface="+mn-cs"/>
            </a:rPr>
            <a:t>Views on effectiveness</a:t>
          </a:r>
        </a:p>
      </dgm:t>
    </dgm:pt>
    <dgm:pt modelId="{AFEA7955-2D90-4D5A-8862-C4640849DFE4}" type="parTrans" cxnId="{A4B15E1A-DB73-49D9-84DC-C24FC8E39D4D}">
      <dgm:prSet/>
      <dgm:spPr/>
      <dgm:t>
        <a:bodyPr/>
        <a:lstStyle/>
        <a:p>
          <a:endParaRPr lang="en-US"/>
        </a:p>
      </dgm:t>
    </dgm:pt>
    <dgm:pt modelId="{D0FD3B3D-D9F9-4D02-AE0D-EE699108FF0F}" type="sibTrans" cxnId="{A4B15E1A-DB73-49D9-84DC-C24FC8E39D4D}">
      <dgm:prSet/>
      <dgm:spPr/>
      <dgm:t>
        <a:bodyPr/>
        <a:lstStyle/>
        <a:p>
          <a:endParaRPr lang="en-US"/>
        </a:p>
      </dgm:t>
    </dgm:pt>
    <dgm:pt modelId="{48FF966E-F8E8-4CE3-B180-066034C89436}">
      <dgm:prSet phldrT="[Text]"/>
      <dgm:spPr>
        <a:xfrm>
          <a:off x="2765" y="976137"/>
          <a:ext cx="1513262" cy="1248124"/>
        </a:xfrm>
        <a:prstGeom prst="roundRect">
          <a:avLst>
            <a:gd name="adj" fmla="val 10000"/>
          </a:avLst>
        </a:prstGeo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a:ea typeface="+mn-ea"/>
              <a:cs typeface="+mn-cs"/>
            </a:rPr>
            <a:t>Perceptions of impact</a:t>
          </a:r>
        </a:p>
      </dgm:t>
    </dgm:pt>
    <dgm:pt modelId="{5B392255-09FE-452E-8E0A-F55C1273DE8B}" type="parTrans" cxnId="{7049D938-6F1B-467A-B200-1ADEFABA2346}">
      <dgm:prSet/>
      <dgm:spPr/>
      <dgm:t>
        <a:bodyPr/>
        <a:lstStyle/>
        <a:p>
          <a:endParaRPr lang="en-US"/>
        </a:p>
      </dgm:t>
    </dgm:pt>
    <dgm:pt modelId="{DF355491-C6A5-4D5E-A14D-7A7C4DAAF649}" type="sibTrans" cxnId="{7049D938-6F1B-467A-B200-1ADEFABA2346}">
      <dgm:prSet/>
      <dgm:spPr/>
      <dgm:t>
        <a:bodyPr/>
        <a:lstStyle/>
        <a:p>
          <a:endParaRPr lang="en-US"/>
        </a:p>
      </dgm:t>
    </dgm:pt>
    <dgm:pt modelId="{11911FB2-E6C0-4898-826B-4FA4A69B056F}">
      <dgm:prSet phldrT="[Text]"/>
      <dgm:spPr>
        <a:xfrm>
          <a:off x="2765" y="976137"/>
          <a:ext cx="1513262" cy="1248124"/>
        </a:xfrm>
        <a:prstGeom prst="roundRect">
          <a:avLst>
            <a:gd name="adj" fmla="val 10000"/>
          </a:avLst>
        </a:prstGeo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a:ea typeface="+mn-ea"/>
              <a:cs typeface="+mn-cs"/>
            </a:rPr>
            <a:t>Suggestions for improvement</a:t>
          </a:r>
        </a:p>
      </dgm:t>
    </dgm:pt>
    <dgm:pt modelId="{4907ED46-1D6E-49C4-AC67-B9DF900A8BEA}" type="parTrans" cxnId="{3FC1BDB6-F0DB-4FAA-8F60-7A7A2F1A4BD9}">
      <dgm:prSet/>
      <dgm:spPr/>
      <dgm:t>
        <a:bodyPr/>
        <a:lstStyle/>
        <a:p>
          <a:endParaRPr lang="en-US"/>
        </a:p>
      </dgm:t>
    </dgm:pt>
    <dgm:pt modelId="{42174B57-D444-4245-AF9F-0CF253FCBC4F}" type="sibTrans" cxnId="{3FC1BDB6-F0DB-4FAA-8F60-7A7A2F1A4BD9}">
      <dgm:prSet/>
      <dgm:spPr/>
      <dgm:t>
        <a:bodyPr/>
        <a:lstStyle/>
        <a:p>
          <a:endParaRPr lang="en-US"/>
        </a:p>
      </dgm:t>
    </dgm:pt>
    <dgm:pt modelId="{7573E0D4-5957-47D9-AFF7-27F406235723}">
      <dgm:prSet phldrT="[Text]"/>
      <dgm:spPr>
        <a:xfrm>
          <a:off x="1902498" y="976137"/>
          <a:ext cx="1513262" cy="1248124"/>
        </a:xfrm>
        <a:prstGeom prst="roundRect">
          <a:avLst>
            <a:gd name="adj" fmla="val 10000"/>
          </a:avLst>
        </a:prstGeo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gm:spPr>
      <dgm:t>
        <a:bodyPr/>
        <a:lstStyle/>
        <a:p>
          <a:pPr>
            <a:buChar char="•"/>
          </a:pPr>
          <a:endParaRPr lang="en-US">
            <a:solidFill>
              <a:sysClr val="windowText" lastClr="000000">
                <a:hueOff val="0"/>
                <a:satOff val="0"/>
                <a:lumOff val="0"/>
                <a:alphaOff val="0"/>
              </a:sysClr>
            </a:solidFill>
            <a:latin typeface="Calibri"/>
            <a:ea typeface="+mn-ea"/>
            <a:cs typeface="+mn-cs"/>
          </a:endParaRPr>
        </a:p>
      </dgm:t>
    </dgm:pt>
    <dgm:pt modelId="{FEE5B93A-9528-4D0D-BA30-5FD10CA143D1}" type="parTrans" cxnId="{3E7E699E-0EA0-4929-ADD0-FE6C9848B3C3}">
      <dgm:prSet/>
      <dgm:spPr/>
      <dgm:t>
        <a:bodyPr/>
        <a:lstStyle/>
        <a:p>
          <a:endParaRPr lang="en-US"/>
        </a:p>
      </dgm:t>
    </dgm:pt>
    <dgm:pt modelId="{7924C7CC-DE9F-42C0-8842-865A8A3890DA}" type="sibTrans" cxnId="{3E7E699E-0EA0-4929-ADD0-FE6C9848B3C3}">
      <dgm:prSet/>
      <dgm:spPr/>
      <dgm:t>
        <a:bodyPr/>
        <a:lstStyle/>
        <a:p>
          <a:endParaRPr lang="en-US"/>
        </a:p>
      </dgm:t>
    </dgm:pt>
    <dgm:pt modelId="{399267AC-7FAE-4DF2-8E2C-D5CB31C00197}">
      <dgm:prSet phldrT="[Text]"/>
      <dgm:spPr>
        <a:xfrm>
          <a:off x="1902498" y="976137"/>
          <a:ext cx="1513262" cy="1248124"/>
        </a:xfrm>
        <a:prstGeom prst="roundRect">
          <a:avLst>
            <a:gd name="adj" fmla="val 10000"/>
          </a:avLst>
        </a:prstGeo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a:ea typeface="+mn-ea"/>
              <a:cs typeface="+mn-cs"/>
            </a:rPr>
            <a:t>Sustainability of the project</a:t>
          </a:r>
        </a:p>
      </dgm:t>
    </dgm:pt>
    <dgm:pt modelId="{FD7EA19F-FBD2-41FB-8AD8-019965013B95}" type="parTrans" cxnId="{DA99BC89-A72D-4A5A-B070-162F5B7EA409}">
      <dgm:prSet/>
      <dgm:spPr/>
      <dgm:t>
        <a:bodyPr/>
        <a:lstStyle/>
        <a:p>
          <a:endParaRPr lang="en-US"/>
        </a:p>
      </dgm:t>
    </dgm:pt>
    <dgm:pt modelId="{969CA462-FA9D-408D-9B5A-5F2041494B1D}" type="sibTrans" cxnId="{DA99BC89-A72D-4A5A-B070-162F5B7EA409}">
      <dgm:prSet/>
      <dgm:spPr/>
      <dgm:t>
        <a:bodyPr/>
        <a:lstStyle/>
        <a:p>
          <a:endParaRPr lang="en-US"/>
        </a:p>
      </dgm:t>
    </dgm:pt>
    <dgm:pt modelId="{81D6D546-822E-46EF-BC6A-883F9ED0AF32}">
      <dgm:prSet phldrT="[Text]"/>
      <dgm:spPr>
        <a:xfrm>
          <a:off x="3802232" y="976137"/>
          <a:ext cx="1513262" cy="1248124"/>
        </a:xfrm>
        <a:prstGeom prst="roundRect">
          <a:avLst>
            <a:gd name="adj" fmla="val 10000"/>
          </a:avLst>
        </a:prstGeo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a:ea typeface="+mn-ea"/>
              <a:cs typeface="+mn-cs"/>
            </a:rPr>
            <a:t>Views on project sustainability and future directions</a:t>
          </a:r>
        </a:p>
      </dgm:t>
    </dgm:pt>
    <dgm:pt modelId="{29AE03DD-D660-4D02-9CA7-0BA39B3E7C3A}" type="parTrans" cxnId="{8B83D8C6-42AE-4937-AE80-E299271A6D03}">
      <dgm:prSet/>
      <dgm:spPr/>
      <dgm:t>
        <a:bodyPr/>
        <a:lstStyle/>
        <a:p>
          <a:endParaRPr lang="en-US"/>
        </a:p>
      </dgm:t>
    </dgm:pt>
    <dgm:pt modelId="{41154FC7-E915-44B9-9A44-D7AFE4E9D879}" type="sibTrans" cxnId="{8B83D8C6-42AE-4937-AE80-E299271A6D03}">
      <dgm:prSet/>
      <dgm:spPr/>
      <dgm:t>
        <a:bodyPr/>
        <a:lstStyle/>
        <a:p>
          <a:endParaRPr lang="en-US"/>
        </a:p>
      </dgm:t>
    </dgm:pt>
    <dgm:pt modelId="{43280FF3-E04E-4FE6-B69C-20592CA69AE8}" type="pres">
      <dgm:prSet presAssocID="{8B5EA656-9605-4FB1-B9A3-031885B23DBE}" presName="Name0" presStyleCnt="0">
        <dgm:presLayoutVars>
          <dgm:dir/>
          <dgm:animLvl val="lvl"/>
          <dgm:resizeHandles val="exact"/>
        </dgm:presLayoutVars>
      </dgm:prSet>
      <dgm:spPr/>
    </dgm:pt>
    <dgm:pt modelId="{FD071157-F7B8-431D-A4F5-DF846ED2FDA0}" type="pres">
      <dgm:prSet presAssocID="{8B5EA656-9605-4FB1-B9A3-031885B23DBE}" presName="tSp" presStyleCnt="0"/>
      <dgm:spPr/>
    </dgm:pt>
    <dgm:pt modelId="{621554EC-F0AB-42C1-97D8-3DA68E16F8A2}" type="pres">
      <dgm:prSet presAssocID="{8B5EA656-9605-4FB1-B9A3-031885B23DBE}" presName="bSp" presStyleCnt="0"/>
      <dgm:spPr/>
    </dgm:pt>
    <dgm:pt modelId="{63BB523E-4407-43EB-87A4-CFEB65A1A71C}" type="pres">
      <dgm:prSet presAssocID="{8B5EA656-9605-4FB1-B9A3-031885B23DBE}" presName="process" presStyleCnt="0"/>
      <dgm:spPr/>
    </dgm:pt>
    <dgm:pt modelId="{04A0A698-4FE3-470B-973F-71BD8B101644}" type="pres">
      <dgm:prSet presAssocID="{C4AD5CB6-01DE-4D63-802B-69A452445581}" presName="composite1" presStyleCnt="0"/>
      <dgm:spPr/>
    </dgm:pt>
    <dgm:pt modelId="{6A6B1698-5242-4D54-B8BB-47F2ADD963A7}" type="pres">
      <dgm:prSet presAssocID="{C4AD5CB6-01DE-4D63-802B-69A452445581}" presName="dummyNode1" presStyleLbl="node1" presStyleIdx="0" presStyleCnt="3"/>
      <dgm:spPr/>
    </dgm:pt>
    <dgm:pt modelId="{C176A955-E0B4-4B87-9E99-769BDC1E7D10}" type="pres">
      <dgm:prSet presAssocID="{C4AD5CB6-01DE-4D63-802B-69A452445581}" presName="childNode1" presStyleLbl="bgAcc1" presStyleIdx="0" presStyleCnt="3" custScaleY="83516">
        <dgm:presLayoutVars>
          <dgm:bulletEnabled val="1"/>
        </dgm:presLayoutVars>
      </dgm:prSet>
      <dgm:spPr/>
    </dgm:pt>
    <dgm:pt modelId="{B70AE19D-3E9E-4657-B0D3-A1F1D9918F39}" type="pres">
      <dgm:prSet presAssocID="{C4AD5CB6-01DE-4D63-802B-69A452445581}" presName="childNode1tx" presStyleLbl="bgAcc1" presStyleIdx="0" presStyleCnt="3">
        <dgm:presLayoutVars>
          <dgm:bulletEnabled val="1"/>
        </dgm:presLayoutVars>
      </dgm:prSet>
      <dgm:spPr/>
    </dgm:pt>
    <dgm:pt modelId="{9845F147-9164-4A38-B4DD-45D38F9039AC}" type="pres">
      <dgm:prSet presAssocID="{C4AD5CB6-01DE-4D63-802B-69A452445581}" presName="parentNode1" presStyleLbl="node1" presStyleIdx="0" presStyleCnt="3">
        <dgm:presLayoutVars>
          <dgm:chMax val="1"/>
          <dgm:bulletEnabled val="1"/>
        </dgm:presLayoutVars>
      </dgm:prSet>
      <dgm:spPr/>
    </dgm:pt>
    <dgm:pt modelId="{B1FCEAF2-F31E-4E82-99E9-9816407B6A2E}" type="pres">
      <dgm:prSet presAssocID="{C4AD5CB6-01DE-4D63-802B-69A452445581}" presName="connSite1" presStyleCnt="0"/>
      <dgm:spPr/>
    </dgm:pt>
    <dgm:pt modelId="{9D81F91E-8687-4B5B-947C-0EA421E24492}" type="pres">
      <dgm:prSet presAssocID="{C34CA98A-7DBE-41D1-A360-D28BE7338F65}" presName="Name9" presStyleLbl="sibTrans2D1" presStyleIdx="0" presStyleCnt="2"/>
      <dgm:spPr/>
    </dgm:pt>
    <dgm:pt modelId="{7D1B268C-AEAB-4DA4-BD54-5D1BCD90336F}" type="pres">
      <dgm:prSet presAssocID="{767AE539-C531-4ED3-B43B-EEFF4C459B10}" presName="composite2" presStyleCnt="0"/>
      <dgm:spPr/>
    </dgm:pt>
    <dgm:pt modelId="{F3BF4F40-C913-496F-BD21-EBD4ADFEEACC}" type="pres">
      <dgm:prSet presAssocID="{767AE539-C531-4ED3-B43B-EEFF4C459B10}" presName="dummyNode2" presStyleLbl="node1" presStyleIdx="0" presStyleCnt="3"/>
      <dgm:spPr/>
    </dgm:pt>
    <dgm:pt modelId="{169F25EA-95A5-457B-AAC2-2D036C625500}" type="pres">
      <dgm:prSet presAssocID="{767AE539-C531-4ED3-B43B-EEFF4C459B10}" presName="childNode2" presStyleLbl="bgAcc1" presStyleIdx="1" presStyleCnt="3">
        <dgm:presLayoutVars>
          <dgm:bulletEnabled val="1"/>
        </dgm:presLayoutVars>
      </dgm:prSet>
      <dgm:spPr/>
    </dgm:pt>
    <dgm:pt modelId="{CDD70390-412D-4CB7-8771-FA090D2ABA70}" type="pres">
      <dgm:prSet presAssocID="{767AE539-C531-4ED3-B43B-EEFF4C459B10}" presName="childNode2tx" presStyleLbl="bgAcc1" presStyleIdx="1" presStyleCnt="3">
        <dgm:presLayoutVars>
          <dgm:bulletEnabled val="1"/>
        </dgm:presLayoutVars>
      </dgm:prSet>
      <dgm:spPr/>
    </dgm:pt>
    <dgm:pt modelId="{96E79D0F-18C4-4A14-8021-8C7C314CF776}" type="pres">
      <dgm:prSet presAssocID="{767AE539-C531-4ED3-B43B-EEFF4C459B10}" presName="parentNode2" presStyleLbl="node1" presStyleIdx="1" presStyleCnt="3">
        <dgm:presLayoutVars>
          <dgm:chMax val="0"/>
          <dgm:bulletEnabled val="1"/>
        </dgm:presLayoutVars>
      </dgm:prSet>
      <dgm:spPr/>
    </dgm:pt>
    <dgm:pt modelId="{5344EE64-B9CA-458D-9680-540DC05B470F}" type="pres">
      <dgm:prSet presAssocID="{767AE539-C531-4ED3-B43B-EEFF4C459B10}" presName="connSite2" presStyleCnt="0"/>
      <dgm:spPr/>
    </dgm:pt>
    <dgm:pt modelId="{C209DB53-1B77-4E43-8E51-CFBFE136C219}" type="pres">
      <dgm:prSet presAssocID="{49D54884-8C20-407C-BB02-3ECB784FF21D}" presName="Name18" presStyleLbl="sibTrans2D1" presStyleIdx="1" presStyleCnt="2"/>
      <dgm:spPr/>
    </dgm:pt>
    <dgm:pt modelId="{EDDA5C66-F340-42B5-9B37-CCE2540209C0}" type="pres">
      <dgm:prSet presAssocID="{37D77525-6231-46E2-8C36-7A3CDE420EB1}" presName="composite1" presStyleCnt="0"/>
      <dgm:spPr/>
    </dgm:pt>
    <dgm:pt modelId="{E324F01D-28D0-4FBF-BC13-EE5C8A114862}" type="pres">
      <dgm:prSet presAssocID="{37D77525-6231-46E2-8C36-7A3CDE420EB1}" presName="dummyNode1" presStyleLbl="node1" presStyleIdx="1" presStyleCnt="3"/>
      <dgm:spPr/>
    </dgm:pt>
    <dgm:pt modelId="{EDC47084-FEA0-4404-ACC4-C35E4ACCBA74}" type="pres">
      <dgm:prSet presAssocID="{37D77525-6231-46E2-8C36-7A3CDE420EB1}" presName="childNode1" presStyleLbl="bgAcc1" presStyleIdx="2" presStyleCnt="3">
        <dgm:presLayoutVars>
          <dgm:bulletEnabled val="1"/>
        </dgm:presLayoutVars>
      </dgm:prSet>
      <dgm:spPr/>
    </dgm:pt>
    <dgm:pt modelId="{D68C01B5-E38F-43DB-B92D-03BDD36673B4}" type="pres">
      <dgm:prSet presAssocID="{37D77525-6231-46E2-8C36-7A3CDE420EB1}" presName="childNode1tx" presStyleLbl="bgAcc1" presStyleIdx="2" presStyleCnt="3">
        <dgm:presLayoutVars>
          <dgm:bulletEnabled val="1"/>
        </dgm:presLayoutVars>
      </dgm:prSet>
      <dgm:spPr/>
    </dgm:pt>
    <dgm:pt modelId="{7B40A3D2-BCCE-467B-AC9F-300BC4156653}" type="pres">
      <dgm:prSet presAssocID="{37D77525-6231-46E2-8C36-7A3CDE420EB1}" presName="parentNode1" presStyleLbl="node1" presStyleIdx="2" presStyleCnt="3">
        <dgm:presLayoutVars>
          <dgm:chMax val="1"/>
          <dgm:bulletEnabled val="1"/>
        </dgm:presLayoutVars>
      </dgm:prSet>
      <dgm:spPr/>
    </dgm:pt>
    <dgm:pt modelId="{40B4CC7E-6BF5-49D1-AC8C-D18E6C8061DF}" type="pres">
      <dgm:prSet presAssocID="{37D77525-6231-46E2-8C36-7A3CDE420EB1}" presName="connSite1" presStyleCnt="0"/>
      <dgm:spPr/>
    </dgm:pt>
  </dgm:ptLst>
  <dgm:cxnLst>
    <dgm:cxn modelId="{41660C13-9FBC-4ED2-9F2B-228AFAE999E5}" type="presOf" srcId="{6E92F06C-92FD-495B-9D42-98001DF1EF5A}" destId="{169F25EA-95A5-457B-AAC2-2D036C625500}" srcOrd="0" destOrd="1" presId="urn:microsoft.com/office/officeart/2005/8/layout/hProcess4"/>
    <dgm:cxn modelId="{B02C5E13-4CB0-4329-9DE0-B742EC156E1D}" type="presOf" srcId="{E0400DC9-65DC-4969-9DE4-D17F29C3E517}" destId="{B70AE19D-3E9E-4657-B0D3-A1F1D9918F39}" srcOrd="1" destOrd="0" presId="urn:microsoft.com/office/officeart/2005/8/layout/hProcess4"/>
    <dgm:cxn modelId="{D62DA315-65C9-4D73-AB47-5B2E2C667E87}" type="presOf" srcId="{7573E0D4-5957-47D9-AFF7-27F406235723}" destId="{CDD70390-412D-4CB7-8771-FA090D2ABA70}" srcOrd="1" destOrd="0" presId="urn:microsoft.com/office/officeart/2005/8/layout/hProcess4"/>
    <dgm:cxn modelId="{CB7F8B17-B2CA-406A-BCF2-5BDCF028CC3B}" type="presOf" srcId="{48FF966E-F8E8-4CE3-B180-066034C89436}" destId="{C176A955-E0B4-4B87-9E99-769BDC1E7D10}" srcOrd="0" destOrd="2" presId="urn:microsoft.com/office/officeart/2005/8/layout/hProcess4"/>
    <dgm:cxn modelId="{A4B15E1A-DB73-49D9-84DC-C24FC8E39D4D}" srcId="{C4AD5CB6-01DE-4D63-802B-69A452445581}" destId="{5A530AAE-2709-4E2D-8545-39516DFAE918}" srcOrd="1" destOrd="0" parTransId="{AFEA7955-2D90-4D5A-8862-C4640849DFE4}" sibTransId="{D0FD3B3D-D9F9-4D02-AE0D-EE699108FF0F}"/>
    <dgm:cxn modelId="{1201481F-2D80-4AB4-8137-784817FDC23A}" srcId="{767AE539-C531-4ED3-B43B-EEFF4C459B10}" destId="{6E92F06C-92FD-495B-9D42-98001DF1EF5A}" srcOrd="1" destOrd="0" parTransId="{73C7EAA0-B300-45E8-8EBC-056D6BF6A49B}" sibTransId="{083540B4-F4CE-4055-B8D2-EC3AFD540C04}"/>
    <dgm:cxn modelId="{CCC4EF2F-493A-466E-A2E3-4213FCB35277}" srcId="{C4AD5CB6-01DE-4D63-802B-69A452445581}" destId="{E0400DC9-65DC-4969-9DE4-D17F29C3E517}" srcOrd="0" destOrd="0" parTransId="{DD8B39D6-F086-4056-BF77-91617EE2073A}" sibTransId="{1DF65953-5C2F-4D49-8BE0-9B86702B9AB6}"/>
    <dgm:cxn modelId="{4E8DB338-C100-4C89-B418-A0CB5996087E}" type="presOf" srcId="{399267AC-7FAE-4DF2-8E2C-D5CB31C00197}" destId="{CDD70390-412D-4CB7-8771-FA090D2ABA70}" srcOrd="1" destOrd="2" presId="urn:microsoft.com/office/officeart/2005/8/layout/hProcess4"/>
    <dgm:cxn modelId="{7049D938-6F1B-467A-B200-1ADEFABA2346}" srcId="{C4AD5CB6-01DE-4D63-802B-69A452445581}" destId="{48FF966E-F8E8-4CE3-B180-066034C89436}" srcOrd="2" destOrd="0" parTransId="{5B392255-09FE-452E-8E0A-F55C1273DE8B}" sibTransId="{DF355491-C6A5-4D5E-A14D-7A7C4DAAF649}"/>
    <dgm:cxn modelId="{9EB17D5F-2877-4BA1-954F-97F4DCEF22FB}" type="presOf" srcId="{767AE539-C531-4ED3-B43B-EEFF4C459B10}" destId="{96E79D0F-18C4-4A14-8021-8C7C314CF776}" srcOrd="0" destOrd="0" presId="urn:microsoft.com/office/officeart/2005/8/layout/hProcess4"/>
    <dgm:cxn modelId="{A8B55445-C998-463D-B3D4-E539E9446986}" type="presOf" srcId="{C34CA98A-7DBE-41D1-A360-D28BE7338F65}" destId="{9D81F91E-8687-4B5B-947C-0EA421E24492}" srcOrd="0" destOrd="0" presId="urn:microsoft.com/office/officeart/2005/8/layout/hProcess4"/>
    <dgm:cxn modelId="{899A754B-095D-481F-83FA-1F4E1E67FE08}" type="presOf" srcId="{48FF966E-F8E8-4CE3-B180-066034C89436}" destId="{B70AE19D-3E9E-4657-B0D3-A1F1D9918F39}" srcOrd="1" destOrd="2" presId="urn:microsoft.com/office/officeart/2005/8/layout/hProcess4"/>
    <dgm:cxn modelId="{6740CD6D-B47C-495A-A095-0A1E5324CD7B}" type="presOf" srcId="{C4AD5CB6-01DE-4D63-802B-69A452445581}" destId="{9845F147-9164-4A38-B4DD-45D38F9039AC}" srcOrd="0" destOrd="0" presId="urn:microsoft.com/office/officeart/2005/8/layout/hProcess4"/>
    <dgm:cxn modelId="{D943A54E-45F2-4230-BDEC-B09875AF5B98}" type="presOf" srcId="{399267AC-7FAE-4DF2-8E2C-D5CB31C00197}" destId="{169F25EA-95A5-457B-AAC2-2D036C625500}" srcOrd="0" destOrd="2" presId="urn:microsoft.com/office/officeart/2005/8/layout/hProcess4"/>
    <dgm:cxn modelId="{864A4250-A602-41A2-831D-BB37579F4D6E}" type="presOf" srcId="{E0400DC9-65DC-4969-9DE4-D17F29C3E517}" destId="{C176A955-E0B4-4B87-9E99-769BDC1E7D10}" srcOrd="0" destOrd="0" presId="urn:microsoft.com/office/officeart/2005/8/layout/hProcess4"/>
    <dgm:cxn modelId="{88A0DE52-1377-476F-A835-1F310659F6DB}" type="presOf" srcId="{37D77525-6231-46E2-8C36-7A3CDE420EB1}" destId="{7B40A3D2-BCCE-467B-AC9F-300BC4156653}" srcOrd="0" destOrd="0" presId="urn:microsoft.com/office/officeart/2005/8/layout/hProcess4"/>
    <dgm:cxn modelId="{C71A4874-63AB-474A-83BF-AD65626DEE98}" type="presOf" srcId="{5A530AAE-2709-4E2D-8545-39516DFAE918}" destId="{C176A955-E0B4-4B87-9E99-769BDC1E7D10}" srcOrd="0" destOrd="1" presId="urn:microsoft.com/office/officeart/2005/8/layout/hProcess4"/>
    <dgm:cxn modelId="{97F1D67E-2887-4C89-8B52-A5B7E2C424D6}" type="presOf" srcId="{49D54884-8C20-407C-BB02-3ECB784FF21D}" destId="{C209DB53-1B77-4E43-8E51-CFBFE136C219}" srcOrd="0" destOrd="0" presId="urn:microsoft.com/office/officeart/2005/8/layout/hProcess4"/>
    <dgm:cxn modelId="{5213C882-4988-43EB-A73F-2FE2B8813548}" type="presOf" srcId="{72173742-16C0-49A6-9FB8-F5A3B9084BCC}" destId="{D68C01B5-E38F-43DB-B92D-03BDD36673B4}" srcOrd="1" destOrd="0" presId="urn:microsoft.com/office/officeart/2005/8/layout/hProcess4"/>
    <dgm:cxn modelId="{70A60F86-088E-4A52-96C2-161B65FA885E}" type="presOf" srcId="{11911FB2-E6C0-4898-826B-4FA4A69B056F}" destId="{B70AE19D-3E9E-4657-B0D3-A1F1D9918F39}" srcOrd="1" destOrd="3" presId="urn:microsoft.com/office/officeart/2005/8/layout/hProcess4"/>
    <dgm:cxn modelId="{CE3EFD87-3A1B-46A1-A1EF-CC1D08D19554}" srcId="{37D77525-6231-46E2-8C36-7A3CDE420EB1}" destId="{72173742-16C0-49A6-9FB8-F5A3B9084BCC}" srcOrd="0" destOrd="0" parTransId="{93DA7E25-70BD-46C5-8CED-6167B9CBCAF8}" sibTransId="{84142F67-7351-4FC5-B92A-2D58561F4B8F}"/>
    <dgm:cxn modelId="{DA99BC89-A72D-4A5A-B070-162F5B7EA409}" srcId="{767AE539-C531-4ED3-B43B-EEFF4C459B10}" destId="{399267AC-7FAE-4DF2-8E2C-D5CB31C00197}" srcOrd="2" destOrd="0" parTransId="{FD7EA19F-FBD2-41FB-8AD8-019965013B95}" sibTransId="{969CA462-FA9D-408D-9B5A-5F2041494B1D}"/>
    <dgm:cxn modelId="{3E7E699E-0EA0-4929-ADD0-FE6C9848B3C3}" srcId="{767AE539-C531-4ED3-B43B-EEFF4C459B10}" destId="{7573E0D4-5957-47D9-AFF7-27F406235723}" srcOrd="0" destOrd="0" parTransId="{FEE5B93A-9528-4D0D-BA30-5FD10CA143D1}" sibTransId="{7924C7CC-DE9F-42C0-8842-865A8A3890DA}"/>
    <dgm:cxn modelId="{3223F9A5-EAB0-4147-A31D-FAD53E099BA1}" srcId="{8B5EA656-9605-4FB1-B9A3-031885B23DBE}" destId="{37D77525-6231-46E2-8C36-7A3CDE420EB1}" srcOrd="2" destOrd="0" parTransId="{A49C8E74-3923-4B30-9448-5475634D95D0}" sibTransId="{6E936D75-6D73-49B9-8DC0-71C9093DA1C8}"/>
    <dgm:cxn modelId="{DF7E50AC-C7DB-4033-8793-E8FF54F1FBA8}" type="presOf" srcId="{81D6D546-822E-46EF-BC6A-883F9ED0AF32}" destId="{EDC47084-FEA0-4404-ACC4-C35E4ACCBA74}" srcOrd="0" destOrd="1" presId="urn:microsoft.com/office/officeart/2005/8/layout/hProcess4"/>
    <dgm:cxn modelId="{3FC1BDB6-F0DB-4FAA-8F60-7A7A2F1A4BD9}" srcId="{C4AD5CB6-01DE-4D63-802B-69A452445581}" destId="{11911FB2-E6C0-4898-826B-4FA4A69B056F}" srcOrd="3" destOrd="0" parTransId="{4907ED46-1D6E-49C4-AC67-B9DF900A8BEA}" sibTransId="{42174B57-D444-4245-AF9F-0CF253FCBC4F}"/>
    <dgm:cxn modelId="{E098AFBC-AE79-423D-A262-4E0FF297F8D0}" type="presOf" srcId="{81D6D546-822E-46EF-BC6A-883F9ED0AF32}" destId="{D68C01B5-E38F-43DB-B92D-03BDD36673B4}" srcOrd="1" destOrd="1" presId="urn:microsoft.com/office/officeart/2005/8/layout/hProcess4"/>
    <dgm:cxn modelId="{0D782FBD-DA52-4A12-9474-DE4F3DDE2122}" type="presOf" srcId="{7573E0D4-5957-47D9-AFF7-27F406235723}" destId="{169F25EA-95A5-457B-AAC2-2D036C625500}" srcOrd="0" destOrd="0" presId="urn:microsoft.com/office/officeart/2005/8/layout/hProcess4"/>
    <dgm:cxn modelId="{15B45DC2-6673-4BDE-A745-7E869CEDAB85}" srcId="{8B5EA656-9605-4FB1-B9A3-031885B23DBE}" destId="{767AE539-C531-4ED3-B43B-EEFF4C459B10}" srcOrd="1" destOrd="0" parTransId="{50833472-2BA0-4654-A639-AE5ACEF2BD2C}" sibTransId="{49D54884-8C20-407C-BB02-3ECB784FF21D}"/>
    <dgm:cxn modelId="{8B83D8C6-42AE-4937-AE80-E299271A6D03}" srcId="{37D77525-6231-46E2-8C36-7A3CDE420EB1}" destId="{81D6D546-822E-46EF-BC6A-883F9ED0AF32}" srcOrd="1" destOrd="0" parTransId="{29AE03DD-D660-4D02-9CA7-0BA39B3E7C3A}" sibTransId="{41154FC7-E915-44B9-9A44-D7AFE4E9D879}"/>
    <dgm:cxn modelId="{5B5D6DC7-AD31-4AFA-94DC-9944307EABBB}" type="presOf" srcId="{11911FB2-E6C0-4898-826B-4FA4A69B056F}" destId="{C176A955-E0B4-4B87-9E99-769BDC1E7D10}" srcOrd="0" destOrd="3" presId="urn:microsoft.com/office/officeart/2005/8/layout/hProcess4"/>
    <dgm:cxn modelId="{C189AECA-D324-4906-AD92-A1C58C976E6B}" type="presOf" srcId="{6E92F06C-92FD-495B-9D42-98001DF1EF5A}" destId="{CDD70390-412D-4CB7-8771-FA090D2ABA70}" srcOrd="1" destOrd="1" presId="urn:microsoft.com/office/officeart/2005/8/layout/hProcess4"/>
    <dgm:cxn modelId="{EE4AC8DA-00DD-441D-A590-469567FC41AE}" srcId="{8B5EA656-9605-4FB1-B9A3-031885B23DBE}" destId="{C4AD5CB6-01DE-4D63-802B-69A452445581}" srcOrd="0" destOrd="0" parTransId="{B59778B0-FE48-491E-AE07-2EEE840A8745}" sibTransId="{C34CA98A-7DBE-41D1-A360-D28BE7338F65}"/>
    <dgm:cxn modelId="{F67BE0E2-BDD9-4052-B031-1D5183AF5A0F}" type="presOf" srcId="{8B5EA656-9605-4FB1-B9A3-031885B23DBE}" destId="{43280FF3-E04E-4FE6-B69C-20592CA69AE8}" srcOrd="0" destOrd="0" presId="urn:microsoft.com/office/officeart/2005/8/layout/hProcess4"/>
    <dgm:cxn modelId="{0872A5F1-85B8-4100-A3C5-E59C0C3C07D8}" type="presOf" srcId="{72173742-16C0-49A6-9FB8-F5A3B9084BCC}" destId="{EDC47084-FEA0-4404-ACC4-C35E4ACCBA74}" srcOrd="0" destOrd="0" presId="urn:microsoft.com/office/officeart/2005/8/layout/hProcess4"/>
    <dgm:cxn modelId="{5A16BDFB-BFEB-4CA8-BACB-AE77FCC52038}" type="presOf" srcId="{5A530AAE-2709-4E2D-8545-39516DFAE918}" destId="{B70AE19D-3E9E-4657-B0D3-A1F1D9918F39}" srcOrd="1" destOrd="1" presId="urn:microsoft.com/office/officeart/2005/8/layout/hProcess4"/>
    <dgm:cxn modelId="{ABE35F34-C53C-4275-AEF9-5A8C4E72E799}" type="presParOf" srcId="{43280FF3-E04E-4FE6-B69C-20592CA69AE8}" destId="{FD071157-F7B8-431D-A4F5-DF846ED2FDA0}" srcOrd="0" destOrd="0" presId="urn:microsoft.com/office/officeart/2005/8/layout/hProcess4"/>
    <dgm:cxn modelId="{9D33B680-F736-41AD-9B9A-2B92DD330DDD}" type="presParOf" srcId="{43280FF3-E04E-4FE6-B69C-20592CA69AE8}" destId="{621554EC-F0AB-42C1-97D8-3DA68E16F8A2}" srcOrd="1" destOrd="0" presId="urn:microsoft.com/office/officeart/2005/8/layout/hProcess4"/>
    <dgm:cxn modelId="{6F17EACB-0EF4-4F6F-8552-710D57C8101B}" type="presParOf" srcId="{43280FF3-E04E-4FE6-B69C-20592CA69AE8}" destId="{63BB523E-4407-43EB-87A4-CFEB65A1A71C}" srcOrd="2" destOrd="0" presId="urn:microsoft.com/office/officeart/2005/8/layout/hProcess4"/>
    <dgm:cxn modelId="{28CCC040-D3CB-4336-B573-99B7427442F9}" type="presParOf" srcId="{63BB523E-4407-43EB-87A4-CFEB65A1A71C}" destId="{04A0A698-4FE3-470B-973F-71BD8B101644}" srcOrd="0" destOrd="0" presId="urn:microsoft.com/office/officeart/2005/8/layout/hProcess4"/>
    <dgm:cxn modelId="{BD12D409-7854-4FED-8D50-97F1598E406A}" type="presParOf" srcId="{04A0A698-4FE3-470B-973F-71BD8B101644}" destId="{6A6B1698-5242-4D54-B8BB-47F2ADD963A7}" srcOrd="0" destOrd="0" presId="urn:microsoft.com/office/officeart/2005/8/layout/hProcess4"/>
    <dgm:cxn modelId="{F506F8E7-D885-4C4E-AF32-C2BD598FE880}" type="presParOf" srcId="{04A0A698-4FE3-470B-973F-71BD8B101644}" destId="{C176A955-E0B4-4B87-9E99-769BDC1E7D10}" srcOrd="1" destOrd="0" presId="urn:microsoft.com/office/officeart/2005/8/layout/hProcess4"/>
    <dgm:cxn modelId="{E74F289F-648D-405E-B980-938B0DA7C9B9}" type="presParOf" srcId="{04A0A698-4FE3-470B-973F-71BD8B101644}" destId="{B70AE19D-3E9E-4657-B0D3-A1F1D9918F39}" srcOrd="2" destOrd="0" presId="urn:microsoft.com/office/officeart/2005/8/layout/hProcess4"/>
    <dgm:cxn modelId="{5E8D7E7C-D47C-41C9-A811-65131590337A}" type="presParOf" srcId="{04A0A698-4FE3-470B-973F-71BD8B101644}" destId="{9845F147-9164-4A38-B4DD-45D38F9039AC}" srcOrd="3" destOrd="0" presId="urn:microsoft.com/office/officeart/2005/8/layout/hProcess4"/>
    <dgm:cxn modelId="{6733759F-4342-468F-BECE-82019DF04443}" type="presParOf" srcId="{04A0A698-4FE3-470B-973F-71BD8B101644}" destId="{B1FCEAF2-F31E-4E82-99E9-9816407B6A2E}" srcOrd="4" destOrd="0" presId="urn:microsoft.com/office/officeart/2005/8/layout/hProcess4"/>
    <dgm:cxn modelId="{7587840F-810B-4C37-844B-20BC97AB99DE}" type="presParOf" srcId="{63BB523E-4407-43EB-87A4-CFEB65A1A71C}" destId="{9D81F91E-8687-4B5B-947C-0EA421E24492}" srcOrd="1" destOrd="0" presId="urn:microsoft.com/office/officeart/2005/8/layout/hProcess4"/>
    <dgm:cxn modelId="{6470170D-C440-49A8-96D2-B2ED5CAFE896}" type="presParOf" srcId="{63BB523E-4407-43EB-87A4-CFEB65A1A71C}" destId="{7D1B268C-AEAB-4DA4-BD54-5D1BCD90336F}" srcOrd="2" destOrd="0" presId="urn:microsoft.com/office/officeart/2005/8/layout/hProcess4"/>
    <dgm:cxn modelId="{238BBCD5-6729-4B3D-8B84-69BA2412904D}" type="presParOf" srcId="{7D1B268C-AEAB-4DA4-BD54-5D1BCD90336F}" destId="{F3BF4F40-C913-496F-BD21-EBD4ADFEEACC}" srcOrd="0" destOrd="0" presId="urn:microsoft.com/office/officeart/2005/8/layout/hProcess4"/>
    <dgm:cxn modelId="{8D71E694-8DCA-490F-8F4D-A2EBD28F6B4C}" type="presParOf" srcId="{7D1B268C-AEAB-4DA4-BD54-5D1BCD90336F}" destId="{169F25EA-95A5-457B-AAC2-2D036C625500}" srcOrd="1" destOrd="0" presId="urn:microsoft.com/office/officeart/2005/8/layout/hProcess4"/>
    <dgm:cxn modelId="{573A4794-13B7-4DB7-B3FD-8341E83762B0}" type="presParOf" srcId="{7D1B268C-AEAB-4DA4-BD54-5D1BCD90336F}" destId="{CDD70390-412D-4CB7-8771-FA090D2ABA70}" srcOrd="2" destOrd="0" presId="urn:microsoft.com/office/officeart/2005/8/layout/hProcess4"/>
    <dgm:cxn modelId="{EA488D1F-0AF3-4BF3-A9B5-0506AB689923}" type="presParOf" srcId="{7D1B268C-AEAB-4DA4-BD54-5D1BCD90336F}" destId="{96E79D0F-18C4-4A14-8021-8C7C314CF776}" srcOrd="3" destOrd="0" presId="urn:microsoft.com/office/officeart/2005/8/layout/hProcess4"/>
    <dgm:cxn modelId="{8CD5D969-541A-4A4D-83ED-BEB072F0BE95}" type="presParOf" srcId="{7D1B268C-AEAB-4DA4-BD54-5D1BCD90336F}" destId="{5344EE64-B9CA-458D-9680-540DC05B470F}" srcOrd="4" destOrd="0" presId="urn:microsoft.com/office/officeart/2005/8/layout/hProcess4"/>
    <dgm:cxn modelId="{466BBF5C-B461-4CC6-B70B-7D79210B3FF8}" type="presParOf" srcId="{63BB523E-4407-43EB-87A4-CFEB65A1A71C}" destId="{C209DB53-1B77-4E43-8E51-CFBFE136C219}" srcOrd="3" destOrd="0" presId="urn:microsoft.com/office/officeart/2005/8/layout/hProcess4"/>
    <dgm:cxn modelId="{2FAA2F76-0891-412C-AFAA-78CBFE9E1D24}" type="presParOf" srcId="{63BB523E-4407-43EB-87A4-CFEB65A1A71C}" destId="{EDDA5C66-F340-42B5-9B37-CCE2540209C0}" srcOrd="4" destOrd="0" presId="urn:microsoft.com/office/officeart/2005/8/layout/hProcess4"/>
    <dgm:cxn modelId="{34A16583-0FDF-4236-B6A3-C84A87E85008}" type="presParOf" srcId="{EDDA5C66-F340-42B5-9B37-CCE2540209C0}" destId="{E324F01D-28D0-4FBF-BC13-EE5C8A114862}" srcOrd="0" destOrd="0" presId="urn:microsoft.com/office/officeart/2005/8/layout/hProcess4"/>
    <dgm:cxn modelId="{E460B2A5-C793-4C78-B7B9-B839A306A9B4}" type="presParOf" srcId="{EDDA5C66-F340-42B5-9B37-CCE2540209C0}" destId="{EDC47084-FEA0-4404-ACC4-C35E4ACCBA74}" srcOrd="1" destOrd="0" presId="urn:microsoft.com/office/officeart/2005/8/layout/hProcess4"/>
    <dgm:cxn modelId="{07E4A045-A1E5-48EB-8170-A332F5873A01}" type="presParOf" srcId="{EDDA5C66-F340-42B5-9B37-CCE2540209C0}" destId="{D68C01B5-E38F-43DB-B92D-03BDD36673B4}" srcOrd="2" destOrd="0" presId="urn:microsoft.com/office/officeart/2005/8/layout/hProcess4"/>
    <dgm:cxn modelId="{C2CA94F3-9555-4713-A4F8-1CBB3FB689A8}" type="presParOf" srcId="{EDDA5C66-F340-42B5-9B37-CCE2540209C0}" destId="{7B40A3D2-BCCE-467B-AC9F-300BC4156653}" srcOrd="3" destOrd="0" presId="urn:microsoft.com/office/officeart/2005/8/layout/hProcess4"/>
    <dgm:cxn modelId="{E071ABBF-132B-4C10-9476-A157C0B6305A}" type="presParOf" srcId="{EDDA5C66-F340-42B5-9B37-CCE2540209C0}" destId="{40B4CC7E-6BF5-49D1-AC8C-D18E6C8061DF}" srcOrd="4" destOrd="0" presId="urn:microsoft.com/office/officeart/2005/8/layout/h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76A955-E0B4-4B87-9E99-769BDC1E7D10}">
      <dsp:nvSpPr>
        <dsp:cNvPr id="0" name=""/>
        <dsp:cNvSpPr/>
      </dsp:nvSpPr>
      <dsp:spPr>
        <a:xfrm>
          <a:off x="218227" y="731522"/>
          <a:ext cx="1471263" cy="1013454"/>
        </a:xfrm>
        <a:prstGeom prst="roundRect">
          <a:avLst>
            <a:gd name="adj" fmla="val 10000"/>
          </a:avLst>
        </a:prstGeo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Experiences of participants</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Views on effectiveness</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Perceptions of impact</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Suggestions for improvement</a:t>
          </a:r>
        </a:p>
      </dsp:txBody>
      <dsp:txXfrm>
        <a:off x="241549" y="754844"/>
        <a:ext cx="1424619" cy="749641"/>
      </dsp:txXfrm>
    </dsp:sp>
    <dsp:sp modelId="{9D81F91E-8687-4B5B-947C-0EA421E24492}">
      <dsp:nvSpPr>
        <dsp:cNvPr id="0" name=""/>
        <dsp:cNvSpPr/>
      </dsp:nvSpPr>
      <dsp:spPr>
        <a:xfrm>
          <a:off x="1029010" y="862954"/>
          <a:ext cx="1707575" cy="1707575"/>
        </a:xfrm>
        <a:prstGeom prst="leftCircularArrow">
          <a:avLst>
            <a:gd name="adj1" fmla="val 2836"/>
            <a:gd name="adj2" fmla="val 346349"/>
            <a:gd name="adj3" fmla="val 2121860"/>
            <a:gd name="adj4" fmla="val 9024489"/>
            <a:gd name="adj5" fmla="val 3308"/>
          </a:avLst>
        </a:prstGeom>
        <a:solidFill>
          <a:srgbClr val="094183">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845F147-9164-4A38-B4DD-45D38F9039AC}">
      <dsp:nvSpPr>
        <dsp:cNvPr id="0" name=""/>
        <dsp:cNvSpPr/>
      </dsp:nvSpPr>
      <dsp:spPr>
        <a:xfrm>
          <a:off x="545174" y="1584960"/>
          <a:ext cx="1307790" cy="520065"/>
        </a:xfrm>
        <a:prstGeom prst="roundRect">
          <a:avLst>
            <a:gd name="adj" fmla="val 10000"/>
          </a:avLst>
        </a:prstGeom>
        <a:solidFill>
          <a:srgbClr val="09418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Surveys</a:t>
          </a:r>
        </a:p>
      </dsp:txBody>
      <dsp:txXfrm>
        <a:off x="560406" y="1600192"/>
        <a:ext cx="1277326" cy="489601"/>
      </dsp:txXfrm>
    </dsp:sp>
    <dsp:sp modelId="{169F25EA-95A5-457B-AAC2-2D036C625500}">
      <dsp:nvSpPr>
        <dsp:cNvPr id="0" name=""/>
        <dsp:cNvSpPr/>
      </dsp:nvSpPr>
      <dsp:spPr>
        <a:xfrm>
          <a:off x="2149668" y="631507"/>
          <a:ext cx="1471263" cy="1213485"/>
        </a:xfrm>
        <a:prstGeom prst="roundRect">
          <a:avLst>
            <a:gd name="adj" fmla="val 10000"/>
          </a:avLst>
        </a:prstGeo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Reflection on their experiences and self-reported outcomes</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Sustainability of the project</a:t>
          </a:r>
        </a:p>
      </dsp:txBody>
      <dsp:txXfrm>
        <a:off x="2177594" y="919466"/>
        <a:ext cx="1415411" cy="897600"/>
      </dsp:txXfrm>
    </dsp:sp>
    <dsp:sp modelId="{C209DB53-1B77-4E43-8E51-CFBFE136C219}">
      <dsp:nvSpPr>
        <dsp:cNvPr id="0" name=""/>
        <dsp:cNvSpPr/>
      </dsp:nvSpPr>
      <dsp:spPr>
        <a:xfrm>
          <a:off x="2948191" y="-141609"/>
          <a:ext cx="1895570" cy="1895570"/>
        </a:xfrm>
        <a:prstGeom prst="circularArrow">
          <a:avLst>
            <a:gd name="adj1" fmla="val 2533"/>
            <a:gd name="adj2" fmla="val 307179"/>
            <a:gd name="adj3" fmla="val 19517310"/>
            <a:gd name="adj4" fmla="val 12575511"/>
            <a:gd name="adj5" fmla="val 2955"/>
          </a:avLst>
        </a:prstGeom>
        <a:solidFill>
          <a:srgbClr val="094183">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6E79D0F-18C4-4A14-8021-8C7C314CF776}">
      <dsp:nvSpPr>
        <dsp:cNvPr id="0" name=""/>
        <dsp:cNvSpPr/>
      </dsp:nvSpPr>
      <dsp:spPr>
        <a:xfrm>
          <a:off x="2476616" y="371475"/>
          <a:ext cx="1307790" cy="520065"/>
        </a:xfrm>
        <a:prstGeom prst="roundRect">
          <a:avLst>
            <a:gd name="adj" fmla="val 10000"/>
          </a:avLst>
        </a:prstGeom>
        <a:solidFill>
          <a:srgbClr val="09418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Interviews with participants</a:t>
          </a:r>
        </a:p>
      </dsp:txBody>
      <dsp:txXfrm>
        <a:off x="2491848" y="386707"/>
        <a:ext cx="1277326" cy="489601"/>
      </dsp:txXfrm>
    </dsp:sp>
    <dsp:sp modelId="{EDC47084-FEA0-4404-ACC4-C35E4ACCBA74}">
      <dsp:nvSpPr>
        <dsp:cNvPr id="0" name=""/>
        <dsp:cNvSpPr/>
      </dsp:nvSpPr>
      <dsp:spPr>
        <a:xfrm>
          <a:off x="4081110" y="631507"/>
          <a:ext cx="1471263" cy="1213485"/>
        </a:xfrm>
        <a:prstGeom prst="roundRect">
          <a:avLst>
            <a:gd name="adj" fmla="val 10000"/>
          </a:avLst>
        </a:prstGeom>
        <a:solidFill>
          <a:sysClr val="window" lastClr="FFFFFF">
            <a:alpha val="90000"/>
            <a:hueOff val="0"/>
            <a:satOff val="0"/>
            <a:lumOff val="0"/>
            <a:alphaOff val="0"/>
          </a:sysClr>
        </a:solidFill>
        <a:ln w="12700" cap="flat" cmpd="sng" algn="ctr">
          <a:solidFill>
            <a:srgbClr val="09418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Implementation and conditions for success</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Views on project sustainability and future directions</a:t>
          </a:r>
        </a:p>
      </dsp:txBody>
      <dsp:txXfrm>
        <a:off x="4109036" y="659433"/>
        <a:ext cx="1415411" cy="897600"/>
      </dsp:txXfrm>
    </dsp:sp>
    <dsp:sp modelId="{7B40A3D2-BCCE-467B-AC9F-300BC4156653}">
      <dsp:nvSpPr>
        <dsp:cNvPr id="0" name=""/>
        <dsp:cNvSpPr/>
      </dsp:nvSpPr>
      <dsp:spPr>
        <a:xfrm>
          <a:off x="4408057" y="1584960"/>
          <a:ext cx="1307790" cy="520065"/>
        </a:xfrm>
        <a:prstGeom prst="roundRect">
          <a:avLst>
            <a:gd name="adj" fmla="val 10000"/>
          </a:avLst>
        </a:prstGeom>
        <a:solidFill>
          <a:srgbClr val="094183">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Feedback to Stakeholders</a:t>
          </a:r>
        </a:p>
      </dsp:txBody>
      <dsp:txXfrm>
        <a:off x="4423289" y="1600192"/>
        <a:ext cx="1277326" cy="48960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27C295AFACE040BD3E8A28C02A97D6"/>
        <w:category>
          <w:name w:val="General"/>
          <w:gallery w:val="placeholder"/>
        </w:category>
        <w:types>
          <w:type w:val="bbPlcHdr"/>
        </w:types>
        <w:behaviors>
          <w:behavior w:val="content"/>
        </w:behaviors>
        <w:guid w:val="{CA8D8F74-6DF2-4243-B89D-3C26349DBA62}"/>
      </w:docPartPr>
      <w:docPartBody>
        <w:p w:rsidR="00FD03CC" w:rsidRDefault="00947283">
          <w:pPr>
            <w:pStyle w:val="8A27C295AFACE040BD3E8A28C02A97D6"/>
          </w:pPr>
          <w:r w:rsidRPr="003D4112">
            <w:rPr>
              <w:b/>
              <w:bCs/>
              <w:color w:val="FFFFFF" w:themeColor="background1"/>
              <w:highlight w:val="lightGray"/>
            </w:rPr>
            <w:t>[Identifier-first line]</w:t>
          </w:r>
        </w:p>
      </w:docPartBody>
    </w:docPart>
    <w:docPart>
      <w:docPartPr>
        <w:name w:val="20AEC332D8850544BCF19D54376ED51E"/>
        <w:category>
          <w:name w:val="General"/>
          <w:gallery w:val="placeholder"/>
        </w:category>
        <w:types>
          <w:type w:val="bbPlcHdr"/>
        </w:types>
        <w:behaviors>
          <w:behavior w:val="content"/>
        </w:behaviors>
        <w:guid w:val="{F4E289FF-C48A-D542-8F08-7DE7EB187923}"/>
      </w:docPartPr>
      <w:docPartBody>
        <w:p w:rsidR="00FD03CC" w:rsidRDefault="00947283">
          <w:pPr>
            <w:pStyle w:val="20AEC332D8850544BCF19D54376ED51E"/>
          </w:pPr>
          <w:r w:rsidRPr="00ED262D">
            <w:rPr>
              <w:color w:val="FFFFFF" w:themeColor="background1"/>
            </w:rPr>
            <w:t>[</w:t>
          </w:r>
          <w:r>
            <w:rPr>
              <w:color w:val="FFFFFF" w:themeColor="background1"/>
            </w:rPr>
            <w:t>Identifier-second line</w:t>
          </w:r>
          <w:r w:rsidRPr="00ED262D">
            <w:rPr>
              <w:color w:val="FFFFFF" w:themeColor="background1"/>
            </w:rPr>
            <w:t>]</w:t>
          </w:r>
        </w:p>
      </w:docPartBody>
    </w:docPart>
    <w:docPart>
      <w:docPartPr>
        <w:name w:val="5EA90792F41E524DB42DAEEB8373AE18"/>
        <w:category>
          <w:name w:val="General"/>
          <w:gallery w:val="placeholder"/>
        </w:category>
        <w:types>
          <w:type w:val="bbPlcHdr"/>
        </w:types>
        <w:behaviors>
          <w:behavior w:val="content"/>
        </w:behaviors>
        <w:guid w:val="{F1C4DB15-AB12-C04B-9F8A-503ED33FF842}"/>
      </w:docPartPr>
      <w:docPartBody>
        <w:p w:rsidR="00FD03CC" w:rsidRDefault="00947283">
          <w:pPr>
            <w:pStyle w:val="5EA90792F41E524DB42DAEEB8373AE18"/>
          </w:pPr>
          <w:r w:rsidRPr="0098505B">
            <w:rPr>
              <w:highlight w:val="lightGray"/>
            </w:rPr>
            <w:t>[Title]</w:t>
          </w:r>
        </w:p>
      </w:docPartBody>
    </w:docPart>
    <w:docPart>
      <w:docPartPr>
        <w:name w:val="9911091AC9A663498E0192619F4CEB5C"/>
        <w:category>
          <w:name w:val="General"/>
          <w:gallery w:val="placeholder"/>
        </w:category>
        <w:types>
          <w:type w:val="bbPlcHdr"/>
        </w:types>
        <w:behaviors>
          <w:behavior w:val="content"/>
        </w:behaviors>
        <w:guid w:val="{E51857D5-8967-4A49-9732-D4A05D4DADF8}"/>
      </w:docPartPr>
      <w:docPartBody>
        <w:p w:rsidR="00FD03CC" w:rsidRDefault="00947283">
          <w:pPr>
            <w:pStyle w:val="9911091AC9A663498E0192619F4CEB5C"/>
          </w:pPr>
          <w:r>
            <w:rPr>
              <w:highlight w:val="lightGray"/>
            </w:rPr>
            <w:t>[Subtitle]</w:t>
          </w:r>
        </w:p>
      </w:docPartBody>
    </w:docPart>
    <w:docPart>
      <w:docPartPr>
        <w:name w:val="C68740A2A9D7FF44AF86F5EA3DED7ACF"/>
        <w:category>
          <w:name w:val="General"/>
          <w:gallery w:val="placeholder"/>
        </w:category>
        <w:types>
          <w:type w:val="bbPlcHdr"/>
        </w:types>
        <w:behaviors>
          <w:behavior w:val="content"/>
        </w:behaviors>
        <w:guid w:val="{A4162637-C21B-494F-A5DA-AD92AB11DE61}"/>
      </w:docPartPr>
      <w:docPartBody>
        <w:p w:rsidR="00FD03CC" w:rsidRDefault="00947283">
          <w:pPr>
            <w:pStyle w:val="C68740A2A9D7FF44AF86F5EA3DED7ACF"/>
          </w:pPr>
          <w:r w:rsidRPr="0098505B">
            <w:rPr>
              <w:rStyle w:val="DateChar"/>
              <w:highlight w:val="lightGray"/>
            </w:rPr>
            <w:t>Click or tap to enter a date.</w:t>
          </w:r>
        </w:p>
      </w:docPartBody>
    </w:docPart>
    <w:docPart>
      <w:docPartPr>
        <w:name w:val="844C5AAFD06E8B4A80653B17EA8A3A6B"/>
        <w:category>
          <w:name w:val="General"/>
          <w:gallery w:val="placeholder"/>
        </w:category>
        <w:types>
          <w:type w:val="bbPlcHdr"/>
        </w:types>
        <w:behaviors>
          <w:behavior w:val="content"/>
        </w:behaviors>
        <w:guid w:val="{9BD7FE17-B9DC-D843-AF53-582D4516F969}"/>
      </w:docPartPr>
      <w:docPartBody>
        <w:p w:rsidR="00FD03CC" w:rsidRDefault="00947283">
          <w:pPr>
            <w:pStyle w:val="844C5AAFD06E8B4A80653B17EA8A3A6B"/>
          </w:pPr>
          <w:r w:rsidRPr="0098505B">
            <w:rPr>
              <w:highlight w:val="lightGray"/>
            </w:rPr>
            <w:t>[Title]</w:t>
          </w:r>
        </w:p>
      </w:docPartBody>
    </w:docPart>
    <w:docPart>
      <w:docPartPr>
        <w:name w:val="53E9C1F96CECA54893A27172679551A2"/>
        <w:category>
          <w:name w:val="General"/>
          <w:gallery w:val="placeholder"/>
        </w:category>
        <w:types>
          <w:type w:val="bbPlcHdr"/>
        </w:types>
        <w:behaviors>
          <w:behavior w:val="content"/>
        </w:behaviors>
        <w:guid w:val="{BF8696D3-3888-934B-8EAE-13E503BF6F30}"/>
      </w:docPartPr>
      <w:docPartBody>
        <w:p w:rsidR="00FD03CC" w:rsidRDefault="00947283">
          <w:pPr>
            <w:pStyle w:val="53E9C1F96CECA54893A27172679551A2"/>
          </w:pPr>
          <w:r w:rsidRPr="0098505B">
            <w:rPr>
              <w:highlight w:val="lightGray"/>
            </w:rPr>
            <w:t>[Title]</w:t>
          </w:r>
        </w:p>
      </w:docPartBody>
    </w:docPart>
    <w:docPart>
      <w:docPartPr>
        <w:name w:val="550495C2C8325C4883CA732CF7036D0F"/>
        <w:category>
          <w:name w:val="General"/>
          <w:gallery w:val="placeholder"/>
        </w:category>
        <w:types>
          <w:type w:val="bbPlcHdr"/>
        </w:types>
        <w:behaviors>
          <w:behavior w:val="content"/>
        </w:behaviors>
        <w:guid w:val="{D779462A-F870-7E41-BEEB-2A8699DC92B1}"/>
      </w:docPartPr>
      <w:docPartBody>
        <w:p w:rsidR="00FD03CC" w:rsidRDefault="00947283">
          <w:pPr>
            <w:pStyle w:val="550495C2C8325C4883CA732CF7036D0F"/>
          </w:pPr>
          <w:r w:rsidRPr="003D4112">
            <w:rPr>
              <w:b/>
              <w:bCs/>
              <w:color w:val="FFFFFF" w:themeColor="background1"/>
              <w:highlight w:val="lightGray"/>
            </w:rPr>
            <w:t>[Identifier-first line]</w:t>
          </w:r>
        </w:p>
      </w:docPartBody>
    </w:docPart>
    <w:docPart>
      <w:docPartPr>
        <w:name w:val="B5E78A5EB1D70B45BBFCF56893F3AFF8"/>
        <w:category>
          <w:name w:val="General"/>
          <w:gallery w:val="placeholder"/>
        </w:category>
        <w:types>
          <w:type w:val="bbPlcHdr"/>
        </w:types>
        <w:behaviors>
          <w:behavior w:val="content"/>
        </w:behaviors>
        <w:guid w:val="{E13B7C7B-FD4B-7847-B99A-687644CD80A4}"/>
      </w:docPartPr>
      <w:docPartBody>
        <w:p w:rsidR="00FD03CC" w:rsidRDefault="00947283">
          <w:pPr>
            <w:pStyle w:val="B5E78A5EB1D70B45BBFCF56893F3AFF8"/>
          </w:pPr>
          <w:r>
            <w:rPr>
              <w:highlight w:val="lightGray"/>
            </w:rPr>
            <w:t>[Subtitle]</w:t>
          </w:r>
        </w:p>
      </w:docPartBody>
    </w:docPart>
    <w:docPart>
      <w:docPartPr>
        <w:name w:val="827345E77026E343B778D37E13F1D3F1"/>
        <w:category>
          <w:name w:val="General"/>
          <w:gallery w:val="placeholder"/>
        </w:category>
        <w:types>
          <w:type w:val="bbPlcHdr"/>
        </w:types>
        <w:behaviors>
          <w:behavior w:val="content"/>
        </w:behaviors>
        <w:guid w:val="{42139D67-B692-DD43-A7E0-BCFE24378376}"/>
      </w:docPartPr>
      <w:docPartBody>
        <w:p w:rsidR="00FD03CC" w:rsidRDefault="00947283">
          <w:pPr>
            <w:pStyle w:val="827345E77026E343B778D37E13F1D3F1"/>
          </w:pPr>
          <w:r w:rsidRPr="0098505B">
            <w:rPr>
              <w:highlight w:val="lightGray"/>
            </w:rPr>
            <w:t>[Title]</w:t>
          </w:r>
        </w:p>
      </w:docPartBody>
    </w:docPart>
    <w:docPart>
      <w:docPartPr>
        <w:name w:val="A8CB00DBF2F3FB4BACDF6384EA4650D5"/>
        <w:category>
          <w:name w:val="General"/>
          <w:gallery w:val="placeholder"/>
        </w:category>
        <w:types>
          <w:type w:val="bbPlcHdr"/>
        </w:types>
        <w:behaviors>
          <w:behavior w:val="content"/>
        </w:behaviors>
        <w:guid w:val="{C807869A-FAE8-564E-9B0E-E3C4A524080F}"/>
      </w:docPartPr>
      <w:docPartBody>
        <w:p w:rsidR="00557607" w:rsidRDefault="00947283">
          <w:pPr>
            <w:pStyle w:val="A8CB00DBF2F3FB4BACDF6384EA4650D5"/>
          </w:pPr>
          <w:r w:rsidRPr="0098505B">
            <w:rPr>
              <w:rStyle w:val="DateChar"/>
              <w:highlight w:val="lightGray"/>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83"/>
    <w:rsid w:val="0008623E"/>
    <w:rsid w:val="000B0EFF"/>
    <w:rsid w:val="00127AF7"/>
    <w:rsid w:val="00144928"/>
    <w:rsid w:val="00151C38"/>
    <w:rsid w:val="001A226B"/>
    <w:rsid w:val="001F245C"/>
    <w:rsid w:val="002157E8"/>
    <w:rsid w:val="0022353C"/>
    <w:rsid w:val="002B1FEF"/>
    <w:rsid w:val="002E264F"/>
    <w:rsid w:val="003115A8"/>
    <w:rsid w:val="003208AB"/>
    <w:rsid w:val="003314EB"/>
    <w:rsid w:val="0038219D"/>
    <w:rsid w:val="003D49B9"/>
    <w:rsid w:val="00417E94"/>
    <w:rsid w:val="004A42D5"/>
    <w:rsid w:val="004C2B89"/>
    <w:rsid w:val="00523F39"/>
    <w:rsid w:val="00527CD8"/>
    <w:rsid w:val="00557607"/>
    <w:rsid w:val="00593921"/>
    <w:rsid w:val="0062645E"/>
    <w:rsid w:val="00786B6D"/>
    <w:rsid w:val="007F0DBB"/>
    <w:rsid w:val="00864A3F"/>
    <w:rsid w:val="00894BC4"/>
    <w:rsid w:val="0092085A"/>
    <w:rsid w:val="0093136C"/>
    <w:rsid w:val="00947283"/>
    <w:rsid w:val="00973930"/>
    <w:rsid w:val="00997DA6"/>
    <w:rsid w:val="009D772C"/>
    <w:rsid w:val="009E5521"/>
    <w:rsid w:val="00A26602"/>
    <w:rsid w:val="00B300D8"/>
    <w:rsid w:val="00B306F6"/>
    <w:rsid w:val="00B64BCB"/>
    <w:rsid w:val="00BA7599"/>
    <w:rsid w:val="00BF0C63"/>
    <w:rsid w:val="00C72B98"/>
    <w:rsid w:val="00D01330"/>
    <w:rsid w:val="00D045BD"/>
    <w:rsid w:val="00D62FD5"/>
    <w:rsid w:val="00D67729"/>
    <w:rsid w:val="00D73695"/>
    <w:rsid w:val="00D7595A"/>
    <w:rsid w:val="00DF62B3"/>
    <w:rsid w:val="00E14430"/>
    <w:rsid w:val="00E1648D"/>
    <w:rsid w:val="00E16CEA"/>
    <w:rsid w:val="00E33D57"/>
    <w:rsid w:val="00EE032A"/>
    <w:rsid w:val="00EE0B06"/>
    <w:rsid w:val="00F52F95"/>
    <w:rsid w:val="00F75B4E"/>
    <w:rsid w:val="00F96F05"/>
    <w:rsid w:val="00FD03CC"/>
    <w:rsid w:val="00FE2E6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A26C5E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27C295AFACE040BD3E8A28C02A97D6">
    <w:name w:val="8A27C295AFACE040BD3E8A28C02A97D6"/>
  </w:style>
  <w:style w:type="paragraph" w:customStyle="1" w:styleId="20AEC332D8850544BCF19D54376ED51E">
    <w:name w:val="20AEC332D8850544BCF19D54376ED51E"/>
  </w:style>
  <w:style w:type="paragraph" w:customStyle="1" w:styleId="5EA90792F41E524DB42DAEEB8373AE18">
    <w:name w:val="5EA90792F41E524DB42DAEEB8373AE18"/>
  </w:style>
  <w:style w:type="paragraph" w:customStyle="1" w:styleId="9911091AC9A663498E0192619F4CEB5C">
    <w:name w:val="9911091AC9A663498E0192619F4CEB5C"/>
  </w:style>
  <w:style w:type="paragraph" w:styleId="Date">
    <w:name w:val="Date"/>
    <w:basedOn w:val="Normal"/>
    <w:next w:val="Normal"/>
    <w:link w:val="DateChar"/>
    <w:uiPriority w:val="99"/>
    <w:unhideWhenUsed/>
    <w:pPr>
      <w:framePr w:w="6804" w:hSpace="2835" w:wrap="around" w:vAnchor="page" w:hAnchor="margin" w:y="5104" w:anchorLock="1"/>
      <w:spacing w:after="120" w:line="264" w:lineRule="auto"/>
    </w:pPr>
    <w:rPr>
      <w:sz w:val="20"/>
      <w:szCs w:val="22"/>
    </w:rPr>
  </w:style>
  <w:style w:type="character" w:customStyle="1" w:styleId="DateChar">
    <w:name w:val="Date Char"/>
    <w:basedOn w:val="DefaultParagraphFont"/>
    <w:link w:val="Date"/>
    <w:uiPriority w:val="99"/>
    <w:rPr>
      <w:sz w:val="20"/>
      <w:szCs w:val="22"/>
    </w:rPr>
  </w:style>
  <w:style w:type="paragraph" w:customStyle="1" w:styleId="C68740A2A9D7FF44AF86F5EA3DED7ACF">
    <w:name w:val="C68740A2A9D7FF44AF86F5EA3DED7ACF"/>
  </w:style>
  <w:style w:type="paragraph" w:customStyle="1" w:styleId="844C5AAFD06E8B4A80653B17EA8A3A6B">
    <w:name w:val="844C5AAFD06E8B4A80653B17EA8A3A6B"/>
  </w:style>
  <w:style w:type="paragraph" w:customStyle="1" w:styleId="53E9C1F96CECA54893A27172679551A2">
    <w:name w:val="53E9C1F96CECA54893A27172679551A2"/>
  </w:style>
  <w:style w:type="paragraph" w:customStyle="1" w:styleId="550495C2C8325C4883CA732CF7036D0F">
    <w:name w:val="550495C2C8325C4883CA732CF7036D0F"/>
  </w:style>
  <w:style w:type="paragraph" w:customStyle="1" w:styleId="B5E78A5EB1D70B45BBFCF56893F3AFF8">
    <w:name w:val="B5E78A5EB1D70B45BBFCF56893F3AFF8"/>
  </w:style>
  <w:style w:type="paragraph" w:customStyle="1" w:styleId="827345E77026E343B778D37E13F1D3F1">
    <w:name w:val="827345E77026E343B778D37E13F1D3F1"/>
  </w:style>
  <w:style w:type="paragraph" w:customStyle="1" w:styleId="A8CB00DBF2F3FB4BACDF6384EA4650D5">
    <w:name w:val="A8CB00DBF2F3FB4BACDF6384EA4650D5"/>
  </w:style>
  <w:style w:type="character" w:styleId="PlaceholderText">
    <w:name w:val="Placeholder Text"/>
    <w:basedOn w:val="DefaultParagraphFont"/>
    <w:uiPriority w:val="99"/>
    <w:semiHidden/>
    <w:rsid w:val="001A22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The13</b:Tag>
    <b:SourceType>DocumentFromInternetSite</b:SourceType>
    <b:Guid>{9768845E-BE2A-4434-955D-83CEA1DC6F49}</b:Guid>
    <b:LCID>en-AU</b:LCID>
    <b:Title>National Disability Insurance Scheme Act 2013</b:Title>
    <b:InternetSiteTitle>Federal Register of Legislation</b:InternetSiteTitle>
    <b:Year>2013</b:Year>
    <b:Month>March</b:Month>
    <b:Day>28</b:Day>
    <b:URL>https://www.legislation.gov.au/Details/C2013A00020</b:URL>
    <b:Author>
      <b:Author>
        <b:Corporate>The Australian Government</b:Corporate>
      </b:Author>
    </b:Author>
    <b:YearAccessed>2022</b:YearAccessed>
    <b:MonthAccessed>March</b:MonthAccessed>
    <b:DayAccessed>16</b:DayAccessed>
    <b:RefOrder>1</b:RefOrder>
  </b:Source>
  <b:Source>
    <b:Tag>Ark05</b:Tag>
    <b:SourceType>JournalArticle</b:SourceType>
    <b:Guid>{733FEC56-5418-4E1C-944C-37E56676D331}</b:Guid>
    <b:Title>Scoping studies: towards a methodological framework</b:Title>
    <b:Year>2005</b:Year>
    <b:Pages>19-32</b:Pages>
    <b:LCID>en-AU</b:LCID>
    <b:JournalName>International Journal of Social Research Methodology</b:JournalName>
    <b:Author>
      <b:Author>
        <b:NameList>
          <b:Person>
            <b:Last>Arksey</b:Last>
            <b:First>Hilary</b:First>
          </b:Person>
          <b:Person>
            <b:Last>O'Malley</b:Last>
            <b:First>Lisa</b:First>
          </b:Person>
        </b:NameList>
      </b:Author>
    </b:Author>
    <b:Volume>8</b:Volume>
    <b:Issue>1</b:Issue>
    <b:RefOrder>2</b:RefOrder>
  </b:Source>
  <b:Source>
    <b:Tag>Fau12</b:Tag>
    <b:SourceType>Report</b:SourceType>
    <b:Guid>{320A1563-8886-4DA9-BCED-D2127736A81F}</b:Guid>
    <b:LCID>en-AU</b:LCID>
    <b:Title>The Freedom to be, the Chance to Dream: Preserving User-led Peer Support in Mental Health</b:Title>
    <b:Year>2012</b:Year>
    <b:Publisher>Together</b:Publisher>
    <b:Author>
      <b:Author>
        <b:NameList>
          <b:Person>
            <b:Last>Faulkner</b:Last>
            <b:First>Alison</b:First>
          </b:Person>
          <b:Person>
            <b:Last>Kalathil</b:Last>
            <b:First>Jayasree</b:First>
          </b:Person>
        </b:NameList>
      </b:Author>
    </b:Author>
    <b:RefOrder>3</b:RefOrder>
  </b:Source>
  <b:Source>
    <b:Tag>Mor18</b:Tag>
    <b:SourceType>Report</b:SourceType>
    <b:Guid>{43479BB5-6B73-4D2C-A8A3-8C94CE0EEFFC}</b:Guid>
    <b:LCID>en-AU</b:LCID>
    <b:Title>Still outside the tent: cultural diversity and disability in a time of reform – a rapid review of evidence</b:Title>
    <b:Year>2018</b:Year>
    <b:URL>https://apo.org.au/sites/default/files/resource-files/2018-11/apo-nid219501.pdf</b:URL>
    <b:Author>
      <b:Author>
        <b:NameList>
          <b:Person>
            <b:Last>Mortimer</b:Last>
            <b:First>Paul</b:First>
          </b:Person>
          <b:Person>
            <b:Last>McMahon</b:Last>
            <b:First>Tadgh</b:First>
          </b:Person>
        </b:NameList>
      </b:Author>
    </b:Author>
    <b:Publisher>Settlement Services International</b:Publisher>
    <b:YearAccessed>2022</b:YearAccessed>
    <b:MonthAccessed>March</b:MonthAccessed>
    <b:DayAccessed>16</b:DayAccessed>
    <b:RefOrder>4</b:RefOrder>
  </b:Source>
  <b:Source>
    <b:Tag>Zho16</b:Tag>
    <b:SourceType>JournalArticle</b:SourceType>
    <b:Guid>{5B6C8D58-AAFB-48D9-B684-7EBE9F8E6488}</b:Guid>
    <b:Title>Accessing disability services by people from culturally and linguistically diverse backgrounds in Australia</b:Title>
    <b:Year>2016</b:Year>
    <b:LCID>en-AU</b:LCID>
    <b:JournalName>Disability and Rehabilitation</b:JournalName>
    <b:Pages>844-852</b:Pages>
    <b:Author>
      <b:Author>
        <b:NameList>
          <b:Person>
            <b:Last>Zhou</b:Last>
            <b:First>Qingsheng</b:First>
          </b:Person>
        </b:NameList>
      </b:Author>
    </b:Author>
    <b:Volume>38</b:Volume>
    <b:Issue>9</b:Issue>
    <b:DOI>10.3109/09638288.2015.1062925</b:DOI>
    <b:RefOrder>5</b:RefOrder>
  </b:Source>
  <b:Source>
    <b:Tag>Fan21</b:Tag>
    <b:SourceType>JournalArticle</b:SourceType>
    <b:Guid>{C5E3DE6A-FE49-4A15-A146-3C3E02F360D2}</b:Guid>
    <b:Title>How can coproduction help to deliver culturally responsive disability support?</b:Title>
    <b:JournalName>Health Soc Care Community</b:JournalName>
    <b:Year>2021</b:Year>
    <b:Pages>e396–e404</b:Pages>
    <b:Volume>29</b:Volume>
    <b:DOI>https://doi.org/10.1111/hsc.13364</b:DOI>
    <b:Author>
      <b:Author>
        <b:NameList>
          <b:Person>
            <b:Last>Fang</b:Last>
            <b:First>Qian</b:First>
          </b:Person>
          <b:Person>
            <b:Last>Fisher</b:Last>
            <b:Middle>R.</b:Middle>
            <b:First>Karen</b:First>
          </b:Person>
          <b:Person>
            <b:Last>Li</b:Last>
            <b:First>Bingqing</b:First>
          </b:Person>
        </b:NameList>
      </b:Author>
    </b:Author>
    <b:LCID>en-AU</b:LCID>
    <b:RefOrder>6</b:RefOrder>
  </b:Source>
  <b:Source>
    <b:Tag>Sen18</b:Tag>
    <b:SourceType>DocumentFromInternetSite</b:SourceType>
    <b:Guid>{AE3DA8F4-3567-4443-B019-B30F6167942E}</b:Guid>
    <b:Title>Accessing and participating in the National Disability Insurance Scheme (NDIS): Views and experiences of Culturally and Linguistically Diverse (CaLD) Communities</b:Title>
    <b:Year>2018</b:Year>
    <b:LCID>en-AU</b:LCID>
    <b:Author>
      <b:Author>
        <b:NameList>
          <b:Person>
            <b:Last>Senaratna</b:Last>
            <b:First>Thushara</b:First>
          </b:Person>
          <b:Person>
            <b:Last>Wehbe</b:Last>
            <b:First>Ayah</b:First>
          </b:Person>
          <b:Person>
            <b:Last>Smedley</b:Last>
            <b:First>Charlotte</b:First>
          </b:Person>
        </b:NameList>
      </b:Author>
    </b:Author>
    <b:Month>November</b:Month>
    <b:URL>https://drive.google.com/file/d/11Q21sAfBae6tgDWNhbxGEF6OillMTqvA/view</b:URL>
    <b:YearAccessed>2022</b:YearAccessed>
    <b:MonthAccessed>March</b:MonthAccessed>
    <b:DayAccessed>19</b:DayAccessed>
    <b:RefOrder>7</b:RefOrder>
  </b:Source>
  <b:Source>
    <b:Tag>Hen11</b:Tag>
    <b:SourceType>JournalArticle</b:SourceType>
    <b:Guid>{32279DB5-1002-4E97-BDAE-0A39ACB9F94E}</b:Guid>
    <b:LCID>en-AU</b:LCID>
    <b:Title>Culturally and linguistically diverse peoples' knowledge of accessibility and utilization of health services: exploring the need for improvement in health service delivery</b:Title>
    <b:JournalName>Australian Journal of Primary Health</b:JournalName>
    <b:Year>2011</b:Year>
    <b:Pages>195 - 201</b:Pages>
    <b:Author>
      <b:Author>
        <b:NameList>
          <b:Person>
            <b:Last>Henderson</b:Last>
            <b:First>Saras</b:First>
          </b:Person>
          <b:Person>
            <b:Last>Kendall</b:Last>
            <b:First>Elizbeth</b:First>
          </b:Person>
        </b:NameList>
      </b:Author>
    </b:Author>
    <b:Volume>17</b:Volume>
    <b:RefOrder>8</b:RefOrder>
  </b:Source>
  <b:Source>
    <b:Tag>Hen17</b:Tag>
    <b:SourceType>Report</b:SourceType>
    <b:Guid>{FA20D379-AA33-4F11-9B34-B3A345F90036}</b:Guid>
    <b:LCID>en-AU</b:LCID>
    <b:Title>Engaging Culturally and Linguistically Diverse Communities in the National Disability Insurance Scheme</b:Title>
    <b:Year>2017</b:Year>
    <b:Author>
      <b:Author>
        <b:NameList>
          <b:Person>
            <b:Last>Heneker</b:Last>
            <b:First>Kylie</b:First>
          </b:Person>
          <b:Person>
            <b:Last>Zizzo</b:Last>
            <b:First>Gabriella</b:First>
          </b:Person>
          <b:Person>
            <b:Last>Awata</b:Last>
            <b:First>Mary</b:First>
          </b:Person>
          <b:Person>
            <b:Last>Goodwin-Smith</b:Last>
            <b:First>Ian</b:First>
          </b:Person>
        </b:NameList>
      </b:Author>
    </b:Author>
    <b:Publisher>Australian Centre for Community Services Research, Finders University</b:Publisher>
    <b:RefOrder>9</b:RefOrder>
  </b:Source>
  <b:Source>
    <b:Tag>Ayo18</b:Tag>
    <b:SourceType>Report</b:SourceType>
    <b:Guid>{8C783E08-911B-4D39-81EE-8CCC01C0699F}</b:Guid>
    <b:LCID>en-AU</b:LCID>
    <b:Title> Peer Power and Diversity –Evaluation of the peer to peer initiatives of the Diversity Disability Alliance</b:Title>
    <b:Year>2018</b:Year>
    <b:Publisher>Diversity and Disability Alliance</b:Publisher>
    <b:Author>
      <b:Author>
        <b:NameList>
          <b:Person>
            <b:Last>Ayoub</b:Last>
            <b:First>George</b:First>
          </b:Person>
          <b:Person>
            <b:Last>Boncato</b:Last>
            <b:First>Ace</b:First>
          </b:Person>
          <b:Person>
            <b:Last>Navid</b:Last>
            <b:First>Anthony</b:First>
          </b:Person>
          <b:Person>
            <b:Last>Duong</b:Last>
            <b:First>Julie</b:First>
          </b:Person>
          <b:Person>
            <b:Last>Akkeren</b:Last>
            <b:Middle>van</b:Middle>
            <b:First>Joyce </b:First>
          </b:Person>
          <b:Person>
            <b:Last>Darouiche</b:Last>
            <b:First>Abrahim</b:First>
          </b:Person>
          <b:Person>
            <b:Last>Hayter</b:Last>
            <b:First>Carrie</b:First>
          </b:Person>
          <b:Person>
            <b:Last>Neang</b:Last>
            <b:First>Sophon</b:First>
          </b:Person>
          <b:Person>
            <b:Last>Nguygen</b:Last>
            <b:First>Kim</b:First>
          </b:Person>
          <b:Person>
            <b:Last>Pitt</b:Last>
            <b:Middle>Henry</b:Middle>
            <b:First>Toby</b:First>
          </b:Person>
          <b:Person>
            <b:Last>Truong</b:Last>
            <b:First>Ngoc</b:First>
          </b:Person>
          <b:Person>
            <b:Last>Wadiwel</b:Last>
            <b:First>Dinesh</b:First>
          </b:Person>
          <b:Person>
            <b:Last>Winter</b:Last>
            <b:First>Barbel</b:First>
          </b:Person>
        </b:NameList>
      </b:Author>
    </b:Author>
    <b:RefOrder>10</b:RefOrder>
  </b:Source>
  <b:Source>
    <b:Tag>Fan22</b:Tag>
    <b:SourceType>Report</b:SourceType>
    <b:Guid>{40CE325B-E683-438A-9C33-28F252F593EF}</b:Guid>
    <b:LCID>en-AU</b:LCID>
    <b:Title>Australian Chinese Disability Peer Support Groups in Sydney</b:Title>
    <b:Year>2022</b:Year>
    <b:Publisher>Social Policy Research Centre, UNSW Sydney</b:Publisher>
    <b:Author>
      <b:Author>
        <b:NameList>
          <b:Person>
            <b:Last>Fang</b:Last>
            <b:First>Q.</b:First>
          </b:Person>
          <b:Person>
            <b:Last>Fisher</b:Last>
            <b:Middle>R.</b:Middle>
            <b:First>K.</b:First>
          </b:Person>
          <b:Person>
            <b:Last>Poon</b:Last>
            <b:First>AWC</b:First>
          </b:Person>
          <b:Person>
            <b:Last>Duong</b:Last>
            <b:First>J.</b:First>
          </b:Person>
          <b:Person>
            <b:Last>Lee</b:Last>
            <b:First>JS</b:First>
          </b:Person>
          <b:Person>
            <b:Last>Li</b:Last>
            <b:First>B</b:First>
          </b:Person>
        </b:NameList>
      </b:Author>
    </b:Author>
    <b:RefOrder>11</b:RefOrder>
  </b:Source>
  <b:Source>
    <b:Tag>Mea011</b:Tag>
    <b:SourceType>JournalArticle</b:SourceType>
    <b:Guid>{E19150F9-79F6-405D-8227-50EA3FAAFCD5}</b:Guid>
    <b:LCID>en-AU</b:LCID>
    <b:Title>Peer support: A theoretical perspective.</b:Title>
    <b:Year>2001</b:Year>
    <b:Author>
      <b:Author>
        <b:NameList>
          <b:Person>
            <b:Last>Mead</b:Last>
            <b:First>S</b:First>
          </b:Person>
          <b:Person>
            <b:Last>Hilton</b:Last>
            <b:First>D</b:First>
          </b:Person>
          <b:Person>
            <b:Last>Curtis</b:Last>
            <b:First>L</b:First>
          </b:Person>
        </b:NameList>
      </b:Author>
    </b:Author>
    <b:JournalName>Psychiatric Rehabilitation Journal</b:JournalName>
    <b:Pages>134-141</b:Pages>
    <b:Volume>25</b:Volume>
    <b:Issue>2</b:Issue>
    <b:RefOrder>12</b:RefOrder>
  </b:Source>
  <b:Source>
    <b:Tag>StG21</b:Tag>
    <b:SourceType>Report</b:SourceType>
    <b:Guid>{E90EE4DC-3114-40B9-BFCD-9353EFC72A49}</b:Guid>
    <b:Title>An Evaluation of NDIS Appeals and Review: Experiences of Culturally and Linguistically Diverse People with Disability, their Families and Carers</b:Title>
    <b:Year>2021</b:Year>
    <b:LCID>en-AU</b:LCID>
    <b:Publisher>The University of Notre Dame Australia</b:Publisher>
    <b:Author>
      <b:Author>
        <b:NameList>
          <b:Person>
            <b:Last>St Guillaume</b:Last>
            <b:First>Louise</b:First>
          </b:Person>
          <b:Person>
            <b:Last>Coe</b:Last>
            <b:First>Georgia</b:First>
          </b:Person>
          <b:Person>
            <b:Last>Murray</b:Last>
            <b:First>Madeleine</b:First>
          </b:Person>
        </b:NameList>
      </b:Author>
    </b:Author>
    <b:RefOrder>13</b:RefOrder>
  </b:Source>
  <b:Source>
    <b:Tag>Nat22</b:Tag>
    <b:SourceType>DocumentFromInternetSite</b:SourceType>
    <b:Guid>{FB04291C-085C-46F7-9237-47B51079DD07}</b:Guid>
    <b:LCID>en-AU</b:LCID>
    <b:Title>Culturally and Linguistically Diverse report</b:Title>
    <b:Year>2022</b:Year>
    <b:Author>
      <b:Author>
        <b:Corporate>National Disability Insurance Agency</b:Corporate>
      </b:Author>
    </b:Author>
    <b:InternetSiteTitle>NDIS Web site</b:InternetSiteTitle>
    <b:Month>April</b:Month>
    <b:Day>15</b:Day>
    <b:URL>https://data.ndis.gov.au/reports-and-analyses/participant-groups/culturally-and-linguistically-diverse-report</b:URL>
    <b:RefOrder>14</b:RefOrder>
  </b:Source>
  <b:Source>
    <b:Tag>Tre132</b:Tag>
    <b:SourceType>JournalArticle</b:SourceType>
    <b:Guid>{88071A07-9235-42DD-B7CE-D55EF1E6B12D}</b:Guid>
    <b:Title>What makes a successful peer-led aphasia support group</b:Title>
    <b:Year>2013</b:Year>
    <b:LCID>en-AU</b:LCID>
    <b:JournalName>Aphasiology</b:JournalName>
    <b:Pages>581-598</b:Pages>
    <b:Author>
      <b:Author>
        <b:NameList>
          <b:Person>
            <b:Last>Treagea</b:Last>
            <b:First>Shelley</b:First>
          </b:Person>
          <b:Person>
            <b:Last>Brown</b:Last>
            <b:First>Kyla</b:First>
          </b:Person>
        </b:NameList>
      </b:Author>
    </b:Author>
    <b:Volume>27</b:Volume>
    <b:Issue>5</b:Issue>
    <b:RefOrder>15</b:RefOrder>
  </b:Source>
  <b:Source>
    <b:Tag>Eft16</b:Tag>
    <b:SourceType>JournalArticle</b:SourceType>
    <b:Guid>{6AD997B9-8A03-4C29-86B6-65729FAE6D22}</b:Guid>
    <b:LCID>en-AU</b:LCID>
    <b:Title>A qualitative evaluation of an ethnic mental health and living skills support program</b:Title>
    <b:JournalName>Internaional Journal of Culture and Mental Health</b:JournalName>
    <b:Year>2016</b:Year>
    <b:Pages>127-138</b:Pages>
    <b:Author>
      <b:Author>
        <b:NameList>
          <b:Person>
            <b:Last>Eftimovska-Tashkovska</b:Last>
            <b:First>Julijana</b:First>
          </b:Person>
          <b:Person>
            <b:Last>Mullan</b:Last>
            <b:First>Judy</b:First>
          </b:Person>
          <b:Person>
            <b:Last>Vella</b:Last>
            <b:First>Shae-Leigh</b:First>
          </b:Person>
          <b:Person>
            <b:Last>Pitts</b:Last>
            <b:First>Leissa</b:First>
          </b:Person>
          <b:Person>
            <b:Last>Petkovski</b:Last>
            <b:First>Anica</b:First>
          </b:Person>
          <b:Person>
            <b:Last>Pai</b:Last>
            <b:Middle>B.</b:Middle>
            <b:First>Nagesh</b:First>
          </b:Person>
        </b:NameList>
      </b:Author>
    </b:Author>
    <b:Volume>9</b:Volume>
    <b:Issue>2</b:Issue>
    <b:DOI>10.1080/17542863.2015.1103277</b:DOI>
    <b:RefOrder>16</b:RefOrder>
  </b:Source>
  <b:Source>
    <b:Tag>Mel18</b:Tag>
    <b:SourceType>Report</b:SourceType>
    <b:Guid>{492D20E9-7524-4BE1-B76C-FB9239B8E35D}</b:Guid>
    <b:Title>Team Up Evaluation: Final Report</b:Title>
    <b:Year>2018</b:Year>
    <b:Author>
      <b:Author>
        <b:NameList>
          <b:Person>
            <b:Last>Meltzer</b:Last>
            <b:First>A</b:First>
          </b:Person>
          <b:Person>
            <b:Last>Dew</b:Last>
            <b:First>A</b:First>
          </b:Person>
          <b:Person>
            <b:Last>Dowse</b:Last>
            <b:First>L</b:First>
          </b:Person>
          <b:Person>
            <b:Last>Dillon Savage</b:Last>
            <b:First>I</b:First>
          </b:Person>
        </b:NameList>
      </b:Author>
    </b:Author>
    <b:LCID>en-AU</b:LCID>
    <b:Publisher>UNSW Sydney</b:Publisher>
    <b:DOI>10.26190/5b5e6cf007ed1</b:DOI>
    <b:RefOrder>17</b:RefOrder>
  </b:Source>
  <b:Source>
    <b:Tag>Lia15</b:Tag>
    <b:SourceType>JournalArticle</b:SourceType>
    <b:Guid>{B42331B2-7EC1-45CC-B82C-A827362B345E}</b:Guid>
    <b:Title>Peer support groups, mobile phones and refugee women in Melbourne</b:Title>
    <b:Year>2015</b:Year>
    <b:LCID>en-AU</b:LCID>
    <b:JournalName>Health Promotion International</b:JournalName>
    <b:Pages>715 - 724</b:Pages>
    <b:Author>
      <b:Author>
        <b:NameList>
          <b:Person>
            <b:Last>Liamputtong</b:Last>
            <b:First>Pranee</b:First>
          </b:Person>
          <b:Person>
            <b:Last>Koh</b:Last>
            <b:First>Lee</b:First>
          </b:Person>
          <b:Person>
            <b:Last>Wollersheim</b:Last>
            <b:First>Dennis</b:First>
          </b:Person>
          <b:Person>
            <b:Last>Walker</b:Last>
            <b:First>Rae</b:First>
          </b:Person>
        </b:NameList>
      </b:Author>
    </b:Author>
    <b:DOI>10.1093/heapro/dav015</b:DOI>
    <b:RefOrder>18</b:RefOrder>
  </b:Source>
  <b:Source>
    <b:Tag>Blo18</b:Tag>
    <b:SourceType>JournalArticle</b:SourceType>
    <b:Guid>{8F7A966E-4E82-4AD0-8E0E-1E09DFF3D330}</b:Guid>
    <b:LCID>en-AU</b:LCID>
    <b:Title>Peer Support Groups: Evaluating a Culturally Grounded, Strengths-Based Approach for Work With Refugees</b:Title>
    <b:JournalName>Advances in Social Work</b:JournalName>
    <b:Year>2018</b:Year>
    <b:Pages>930-948</b:Pages>
    <b:Author>
      <b:Author>
        <b:NameList>
          <b:Person>
            <b:Last>Block</b:Last>
            <b:Middle>Masalehdan</b:Middle>
            <b:First>Azadeh </b:First>
          </b:Person>
          <b:Person>
            <b:Last>Aizenman</b:Last>
            <b:First>Leslie</b:First>
          </b:Person>
          <b:Person>
            <b:Last>Saad</b:Last>
            <b:First>Adam</b:First>
          </b:Person>
          <b:Person>
            <b:Last>Harrison</b:Last>
            <b:First>Stephanie</b:First>
          </b:Person>
          <b:Person>
            <b:Last>Sloan</b:Last>
            <b:First>Amanda</b:First>
          </b:Person>
          <b:Person>
            <b:Last>Vecchio</b:Last>
            <b:First>Simone</b:First>
          </b:Person>
          <b:Person>
            <b:Last>Wilson</b:Last>
            <b:First>Vanessa</b:First>
          </b:Person>
        </b:NameList>
      </b:Author>
    </b:Author>
    <b:Volume>18</b:Volume>
    <b:Issue>3</b:Issue>
    <b:DOI>10.18060/21634</b:DOI>
    <b:RefOrder>19</b:RefOrder>
  </b:Source>
  <b:Source>
    <b:Tag>Bil17</b:Tag>
    <b:SourceType>Report</b:SourceType>
    <b:Guid>{8A2384AB-41B9-4132-BBE9-28BBCE7E995E}</b:Guid>
    <b:Title>Evaluating the Side by Side peer support programme</b:Title>
    <b:Year>2017</b:Year>
    <b:LCID>en-AU</b:LCID>
    <b:Publisher>McPin Foundation</b:Publisher>
    <b:Author>
      <b:Author>
        <b:NameList>
          <b:Person>
            <b:Last>Billsborough</b:Last>
            <b:First>Julie</b:First>
          </b:Person>
          <b:Person>
            <b:Last>Currie</b:Last>
            <b:First>Richard</b:First>
          </b:Person>
          <b:Person>
            <b:Last>Gibson</b:Last>
            <b:First>Sarah</b:First>
          </b:Person>
          <b:Person>
            <b:Last>Gillard</b:Last>
            <b:First>Steve</b:First>
          </b:Person>
          <b:Person>
            <b:Last>Golightley</b:Last>
            <b:First>Sarah</b:First>
          </b:Person>
          <b:Person>
            <b:Last>Kotecha-Hazzard</b:Last>
            <b:First>Rajvi</b:First>
          </b:Person>
          <b:Person>
            <b:Last>Mesaric</b:Last>
            <b:First>Andreja</b:First>
          </b:Person>
        </b:NameList>
      </b:Author>
    </b:Author>
    <b:RefOrder>20</b:RefOrder>
  </b:Source>
  <b:Source>
    <b:Tag>Yeu15</b:Tag>
    <b:SourceType>JournalArticle</b:SourceType>
    <b:Guid>{FD52DF77-6547-453A-9824-67328124DA37}</b:Guid>
    <b:Title>Satisfaction with social care: the experiences of people from Chinese backgrounds with physical disabilities</b:Title>
    <b:Year>2015</b:Year>
    <b:Author>
      <b:Author>
        <b:NameList>
          <b:Person>
            <b:Last>Yeung</b:Last>
            <b:First>Echo</b:First>
          </b:Person>
          <b:Person>
            <b:Last>Partridge</b:Last>
            <b:First>Martin</b:First>
          </b:Person>
          <b:Person>
            <b:Last>Irvine</b:Last>
            <b:First>Fiona</b:First>
          </b:Person>
        </b:NameList>
      </b:Author>
    </b:Author>
    <b:LCID>en-AU</b:LCID>
    <b:JournalName>Health and social care in the community</b:JournalName>
    <b:Pages>e144-e155</b:Pages>
    <b:Volume>24</b:Volume>
    <b:Issue>6</b:Issue>
    <b:DOI>10.1111/hsc.12264</b:DOI>
    <b:RefOrder>21</b:RefOrder>
  </b:Source>
  <b:Source>
    <b:Tag>Weh19</b:Tag>
    <b:SourceType>Report</b:SourceType>
    <b:Guid>{ED215951-8535-4D52-8DF6-63C1E0F8036D}</b:Guid>
    <b:LCID>en-AU</b:LCID>
    <b:Title>NDIS Peer Support Final Report</b:Title>
    <b:Year>2019</b:Year>
    <b:Author>
      <b:Author>
        <b:NameList>
          <b:Person>
            <b:Last>Wehbe</b:Last>
            <b:First>Ayah</b:First>
          </b:Person>
          <b:Person>
            <b:Last>Davy</b:Last>
            <b:First>Laura</b:First>
          </b:Person>
          <b:Person>
            <b:Last>Fisher</b:Last>
            <b:Middle>R.</b:Middle>
            <b:First>Karen</b:First>
          </b:Person>
          <b:Person>
            <b:Last>Robinson</b:Last>
            <b:First>Sally</b:First>
          </b:Person>
          <b:Person>
            <b:Last>Kayess</b:Last>
            <b:First>Rosemary</b:First>
          </b:Person>
          <b:Person>
            <b:Last>Purcal</b:Last>
            <b:First>Christiane</b:First>
          </b:Person>
        </b:NameList>
      </b:Author>
    </b:Author>
    <b:Publisher>Social Policy Research Center, University of South Wales</b:Publisher>
    <b:YearAccessed>10</b:YearAccessed>
    <b:MonthAccessed>March</b:MonthAccessed>
    <b:DayAccessed>2022</b:DayAccessed>
    <b:URL>https://unsworks.unsw.edu.au/fapi/datastream/unsworks:60195/bin185df215-43d7-444a-a1ba-b6192745fbbb?view=true&amp;xy=01</b:URL>
    <b:DOI>10.26190/5d4e3b189539e</b:DOI>
    <b:RefOrder>22</b:RefOrder>
  </b:Source>
  <b:Source>
    <b:Tag>Del141</b:Tag>
    <b:SourceType>JournalArticle</b:SourceType>
    <b:Guid>{7D148230-9496-48C7-8A9E-08DE0EFE24A8}</b:Guid>
    <b:LCID>en-AU</b:LCID>
    <b:Title>Peer led Recovery Learning Communities: Expanding Social Integration Opportunities for People with the Lived Experience of Psychiatric Disability and Emotional Distress</b:Title>
    <b:Year>2014</b:Year>
    <b:JournalName>Global Journal of Community Psychology Practice</b:JournalName>
    <b:Pages>1–11</b:Pages>
    <b:Author>
      <b:Author>
        <b:NameList>
          <b:Person>
            <b:Last>Delman</b:Last>
            <b:First>Jonathan</b:First>
          </b:Person>
          <b:Person>
            <b:Last>Delman</b:Last>
            <b:Middle>R.</b:Middle>
            <b:First>Deborah</b:First>
          </b:Person>
          <b:Person>
            <b:Last>Vezina</b:Last>
            <b:Middle>R</b:Middle>
            <b:First>Brenda</b:First>
          </b:Person>
          <b:Person>
            <b:Last>Piselli</b:Last>
            <b:First>John</b:First>
          </b:Person>
        </b:NameList>
      </b:Author>
    </b:Author>
    <b:Volume>5</b:Volume>
    <b:Issue>1</b:Issue>
    <b:YearAccessed>2022</b:YearAccessed>
    <b:MonthAccessed>March</b:MonthAccessed>
    <b:DayAccessed>12</b:DayAccessed>
    <b:URL>http://www.gjcpp.org/</b:URL>
    <b:RefOrder>23</b:RefOrder>
  </b:Source>
  <b:Source>
    <b:Tag>Fau21</b:Tag>
    <b:SourceType>JournalArticle</b:SourceType>
    <b:Guid>{BBFF53A6-2A02-49C7-BC5D-4C36B041122C}</b:Guid>
    <b:LCID>en-AU</b:LCID>
    <b:Title>Migrants and Service Providers’ Perspectives of Barriers toAccessing Mental Health Services in South Australia: A Case of African Migrants with a Refugee Background in South Australia</b:Title>
    <b:Year>2021</b:Year>
    <b:JournalName>International Journal of Environemntal Research and Public Health</b:JournalName>
    <b:Pages>8906</b:Pages>
    <b:Author>
      <b:Author>
        <b:NameList>
          <b:Person>
            <b:Last>Fauk</b:Last>
            <b:Middle>K</b:Middle>
            <b:First>N</b:First>
          </b:Person>
          <b:Person>
            <b:Last>Ziersch</b:Last>
            <b:First>Anna</b:First>
          </b:Person>
          <b:Person>
            <b:Last>Gesesew</b:Last>
            <b:First>Hailay</b:First>
          </b:Person>
          <b:Person>
            <b:Last>Ward</b:Last>
            <b:First>Paul</b:First>
          </b:Person>
          <b:Person>
            <b:Last>Green</b:Last>
            <b:First>Erin</b:First>
          </b:Person>
          <b:Person>
            <b:Last>Oudih</b:Last>
            <b:First>Enaam</b:First>
          </b:Person>
          <b:Person>
            <b:Last>Tahir</b:Last>
            <b:First>Roheena</b:First>
          </b:Person>
          <b:Person>
            <b:Last>Mwanri</b:Last>
            <b:First>Lillian </b:First>
          </b:Person>
        </b:NameList>
      </b:Author>
    </b:Author>
    <b:Volume>18</b:Volume>
    <b:Issue>17</b:Issue>
    <b:DOI>10.3390/ijerph18178906</b:DOI>
    <b:RefOrder>24</b:RefOrder>
  </b:Source>
  <b:Source>
    <b:Tag>Pha21</b:Tag>
    <b:SourceType>JournalArticle</b:SourceType>
    <b:Guid>{F4E7D74F-1769-4DB8-A333-36527F92D7FE}</b:Guid>
    <b:Title>Definitions of Culturally and Linguistically Diverse (CALD): A Literature Review of Epidemiological Research in Australia</b:Title>
    <b:JournalName>International Journal of Environmental Research and Public Health</b:JournalName>
    <b:Year>2021</b:Year>
    <b:Pages>737</b:Pages>
    <b:Author>
      <b:Author>
        <b:NameList>
          <b:Person>
            <b:Last>Pham</b:Last>
            <b:Middle>Thu</b:Middle>
            <b:First>Thi</b:First>
          </b:Person>
          <b:Person>
            <b:Last>Berecki-Gisolf </b:Last>
            <b:First>Janneke</b:First>
          </b:Person>
          <b:Person>
            <b:Last>Clapperton</b:Last>
            <b:First>Angela</b:First>
          </b:Person>
          <b:Person>
            <b:Last>O'Brien</b:Last>
            <b:Middle>S</b:Middle>
            <b:First>Kerry</b:First>
          </b:Person>
          <b:Person>
            <b:Last>Liu</b:Last>
            <b:First>Sara</b:First>
          </b:Person>
          <b:Person>
            <b:Last>Gibson</b:Last>
            <b:First>K</b:First>
          </b:Person>
        </b:NameList>
      </b:Author>
    </b:Author>
    <b:LCID>en-AU</b:LCID>
    <b:Volume>18</b:Volume>
    <b:Issue>2</b:Issue>
    <b:RefOrder>25</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197318CA96940D4EAA463BBD7EC4E1D9" ma:contentTypeVersion="12" ma:contentTypeDescription="Create a new document." ma:contentTypeScope="" ma:versionID="63fa11b8908a04262c4111b7752ee53f">
  <xsd:schema xmlns:xsd="http://www.w3.org/2001/XMLSchema" xmlns:xs="http://www.w3.org/2001/XMLSchema" xmlns:p="http://schemas.microsoft.com/office/2006/metadata/properties" xmlns:ns3="93150e69-a4f6-4d03-bd8a-a2b8894ee581" xmlns:ns4="0c49c934-6dbe-4957-b271-c36d7938345a" targetNamespace="http://schemas.microsoft.com/office/2006/metadata/properties" ma:root="true" ma:fieldsID="458789f3fee5c00b259307fce349cdf0" ns3:_="" ns4:_="">
    <xsd:import namespace="93150e69-a4f6-4d03-bd8a-a2b8894ee581"/>
    <xsd:import namespace="0c49c934-6dbe-4957-b271-c36d793834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50e69-a4f6-4d03-bd8a-a2b8894ee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49c934-6dbe-4957-b271-c36d793834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F4198-6A2C-44BE-9274-0E9D01F4B0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6C63FE-827A-498F-AAA6-AF9B077C5B03}">
  <ds:schemaRefs>
    <ds:schemaRef ds:uri="http://schemas.openxmlformats.org/officeDocument/2006/bibliography"/>
  </ds:schemaRefs>
</ds:datastoreItem>
</file>

<file path=customXml/itemProps3.xml><?xml version="1.0" encoding="utf-8"?>
<ds:datastoreItem xmlns:ds="http://schemas.openxmlformats.org/officeDocument/2006/customXml" ds:itemID="{1C28677A-B35D-4B4D-9CCA-9CA68468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50e69-a4f6-4d03-bd8a-a2b8894ee581"/>
    <ds:schemaRef ds:uri="0c49c934-6dbe-4957-b271-c36d79383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33013-EED3-4235-9635-251E76BE2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7226</Words>
  <Characters>41193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Evaluation of the Autism Peer Assist Pilot Project</vt:lpstr>
    </vt:vector>
  </TitlesOfParts>
  <Company/>
  <LinksUpToDate>false</LinksUpToDate>
  <CharactersWithSpaces>48323</CharactersWithSpaces>
  <SharedDoc>false</SharedDoc>
  <HLinks>
    <vt:vector size="264" baseType="variant">
      <vt:variant>
        <vt:i4>7602201</vt:i4>
      </vt:variant>
      <vt:variant>
        <vt:i4>614</vt:i4>
      </vt:variant>
      <vt:variant>
        <vt:i4>0</vt:i4>
      </vt:variant>
      <vt:variant>
        <vt:i4>5</vt:i4>
      </vt:variant>
      <vt:variant>
        <vt:lpwstr>https://www.abs.gov.au/AUSSTATS/abs@.nsf/Lookup/4433.0.55.003Main+Features12012?OpenDocument</vt:lpwstr>
      </vt:variant>
      <vt:variant>
        <vt:lpwstr/>
      </vt:variant>
      <vt:variant>
        <vt:i4>1048629</vt:i4>
      </vt:variant>
      <vt:variant>
        <vt:i4>245</vt:i4>
      </vt:variant>
      <vt:variant>
        <vt:i4>0</vt:i4>
      </vt:variant>
      <vt:variant>
        <vt:i4>5</vt:i4>
      </vt:variant>
      <vt:variant>
        <vt:lpwstr/>
      </vt:variant>
      <vt:variant>
        <vt:lpwstr>_Toc44614436</vt:lpwstr>
      </vt:variant>
      <vt:variant>
        <vt:i4>1245237</vt:i4>
      </vt:variant>
      <vt:variant>
        <vt:i4>239</vt:i4>
      </vt:variant>
      <vt:variant>
        <vt:i4>0</vt:i4>
      </vt:variant>
      <vt:variant>
        <vt:i4>5</vt:i4>
      </vt:variant>
      <vt:variant>
        <vt:lpwstr/>
      </vt:variant>
      <vt:variant>
        <vt:lpwstr>_Toc44614435</vt:lpwstr>
      </vt:variant>
      <vt:variant>
        <vt:i4>1310772</vt:i4>
      </vt:variant>
      <vt:variant>
        <vt:i4>230</vt:i4>
      </vt:variant>
      <vt:variant>
        <vt:i4>0</vt:i4>
      </vt:variant>
      <vt:variant>
        <vt:i4>5</vt:i4>
      </vt:variant>
      <vt:variant>
        <vt:lpwstr/>
      </vt:variant>
      <vt:variant>
        <vt:lpwstr>_Toc44604522</vt:lpwstr>
      </vt:variant>
      <vt:variant>
        <vt:i4>1507380</vt:i4>
      </vt:variant>
      <vt:variant>
        <vt:i4>224</vt:i4>
      </vt:variant>
      <vt:variant>
        <vt:i4>0</vt:i4>
      </vt:variant>
      <vt:variant>
        <vt:i4>5</vt:i4>
      </vt:variant>
      <vt:variant>
        <vt:lpwstr/>
      </vt:variant>
      <vt:variant>
        <vt:lpwstr>_Toc44604521</vt:lpwstr>
      </vt:variant>
      <vt:variant>
        <vt:i4>1441844</vt:i4>
      </vt:variant>
      <vt:variant>
        <vt:i4>218</vt:i4>
      </vt:variant>
      <vt:variant>
        <vt:i4>0</vt:i4>
      </vt:variant>
      <vt:variant>
        <vt:i4>5</vt:i4>
      </vt:variant>
      <vt:variant>
        <vt:lpwstr/>
      </vt:variant>
      <vt:variant>
        <vt:lpwstr>_Toc44604520</vt:lpwstr>
      </vt:variant>
      <vt:variant>
        <vt:i4>2031671</vt:i4>
      </vt:variant>
      <vt:variant>
        <vt:i4>212</vt:i4>
      </vt:variant>
      <vt:variant>
        <vt:i4>0</vt:i4>
      </vt:variant>
      <vt:variant>
        <vt:i4>5</vt:i4>
      </vt:variant>
      <vt:variant>
        <vt:lpwstr/>
      </vt:variant>
      <vt:variant>
        <vt:lpwstr>_Toc44604519</vt:lpwstr>
      </vt:variant>
      <vt:variant>
        <vt:i4>1966135</vt:i4>
      </vt:variant>
      <vt:variant>
        <vt:i4>206</vt:i4>
      </vt:variant>
      <vt:variant>
        <vt:i4>0</vt:i4>
      </vt:variant>
      <vt:variant>
        <vt:i4>5</vt:i4>
      </vt:variant>
      <vt:variant>
        <vt:lpwstr/>
      </vt:variant>
      <vt:variant>
        <vt:lpwstr>_Toc44604518</vt:lpwstr>
      </vt:variant>
      <vt:variant>
        <vt:i4>1114167</vt:i4>
      </vt:variant>
      <vt:variant>
        <vt:i4>200</vt:i4>
      </vt:variant>
      <vt:variant>
        <vt:i4>0</vt:i4>
      </vt:variant>
      <vt:variant>
        <vt:i4>5</vt:i4>
      </vt:variant>
      <vt:variant>
        <vt:lpwstr/>
      </vt:variant>
      <vt:variant>
        <vt:lpwstr>_Toc44604517</vt:lpwstr>
      </vt:variant>
      <vt:variant>
        <vt:i4>1048631</vt:i4>
      </vt:variant>
      <vt:variant>
        <vt:i4>194</vt:i4>
      </vt:variant>
      <vt:variant>
        <vt:i4>0</vt:i4>
      </vt:variant>
      <vt:variant>
        <vt:i4>5</vt:i4>
      </vt:variant>
      <vt:variant>
        <vt:lpwstr/>
      </vt:variant>
      <vt:variant>
        <vt:lpwstr>_Toc44604516</vt:lpwstr>
      </vt:variant>
      <vt:variant>
        <vt:i4>1245239</vt:i4>
      </vt:variant>
      <vt:variant>
        <vt:i4>188</vt:i4>
      </vt:variant>
      <vt:variant>
        <vt:i4>0</vt:i4>
      </vt:variant>
      <vt:variant>
        <vt:i4>5</vt:i4>
      </vt:variant>
      <vt:variant>
        <vt:lpwstr/>
      </vt:variant>
      <vt:variant>
        <vt:lpwstr>_Toc44604515</vt:lpwstr>
      </vt:variant>
      <vt:variant>
        <vt:i4>1179703</vt:i4>
      </vt:variant>
      <vt:variant>
        <vt:i4>182</vt:i4>
      </vt:variant>
      <vt:variant>
        <vt:i4>0</vt:i4>
      </vt:variant>
      <vt:variant>
        <vt:i4>5</vt:i4>
      </vt:variant>
      <vt:variant>
        <vt:lpwstr/>
      </vt:variant>
      <vt:variant>
        <vt:lpwstr>_Toc44604514</vt:lpwstr>
      </vt:variant>
      <vt:variant>
        <vt:i4>1376311</vt:i4>
      </vt:variant>
      <vt:variant>
        <vt:i4>176</vt:i4>
      </vt:variant>
      <vt:variant>
        <vt:i4>0</vt:i4>
      </vt:variant>
      <vt:variant>
        <vt:i4>5</vt:i4>
      </vt:variant>
      <vt:variant>
        <vt:lpwstr/>
      </vt:variant>
      <vt:variant>
        <vt:lpwstr>_Toc44604513</vt:lpwstr>
      </vt:variant>
      <vt:variant>
        <vt:i4>1310775</vt:i4>
      </vt:variant>
      <vt:variant>
        <vt:i4>170</vt:i4>
      </vt:variant>
      <vt:variant>
        <vt:i4>0</vt:i4>
      </vt:variant>
      <vt:variant>
        <vt:i4>5</vt:i4>
      </vt:variant>
      <vt:variant>
        <vt:lpwstr/>
      </vt:variant>
      <vt:variant>
        <vt:lpwstr>_Toc44604512</vt:lpwstr>
      </vt:variant>
      <vt:variant>
        <vt:i4>1507383</vt:i4>
      </vt:variant>
      <vt:variant>
        <vt:i4>164</vt:i4>
      </vt:variant>
      <vt:variant>
        <vt:i4>0</vt:i4>
      </vt:variant>
      <vt:variant>
        <vt:i4>5</vt:i4>
      </vt:variant>
      <vt:variant>
        <vt:lpwstr/>
      </vt:variant>
      <vt:variant>
        <vt:lpwstr>_Toc44604511</vt:lpwstr>
      </vt:variant>
      <vt:variant>
        <vt:i4>1441847</vt:i4>
      </vt:variant>
      <vt:variant>
        <vt:i4>158</vt:i4>
      </vt:variant>
      <vt:variant>
        <vt:i4>0</vt:i4>
      </vt:variant>
      <vt:variant>
        <vt:i4>5</vt:i4>
      </vt:variant>
      <vt:variant>
        <vt:lpwstr/>
      </vt:variant>
      <vt:variant>
        <vt:lpwstr>_Toc44604510</vt:lpwstr>
      </vt:variant>
      <vt:variant>
        <vt:i4>2031670</vt:i4>
      </vt:variant>
      <vt:variant>
        <vt:i4>152</vt:i4>
      </vt:variant>
      <vt:variant>
        <vt:i4>0</vt:i4>
      </vt:variant>
      <vt:variant>
        <vt:i4>5</vt:i4>
      </vt:variant>
      <vt:variant>
        <vt:lpwstr/>
      </vt:variant>
      <vt:variant>
        <vt:lpwstr>_Toc44604509</vt:lpwstr>
      </vt:variant>
      <vt:variant>
        <vt:i4>1966134</vt:i4>
      </vt:variant>
      <vt:variant>
        <vt:i4>146</vt:i4>
      </vt:variant>
      <vt:variant>
        <vt:i4>0</vt:i4>
      </vt:variant>
      <vt:variant>
        <vt:i4>5</vt:i4>
      </vt:variant>
      <vt:variant>
        <vt:lpwstr/>
      </vt:variant>
      <vt:variant>
        <vt:lpwstr>_Toc44604508</vt:lpwstr>
      </vt:variant>
      <vt:variant>
        <vt:i4>1114166</vt:i4>
      </vt:variant>
      <vt:variant>
        <vt:i4>140</vt:i4>
      </vt:variant>
      <vt:variant>
        <vt:i4>0</vt:i4>
      </vt:variant>
      <vt:variant>
        <vt:i4>5</vt:i4>
      </vt:variant>
      <vt:variant>
        <vt:lpwstr/>
      </vt:variant>
      <vt:variant>
        <vt:lpwstr>_Toc44604507</vt:lpwstr>
      </vt:variant>
      <vt:variant>
        <vt:i4>1048630</vt:i4>
      </vt:variant>
      <vt:variant>
        <vt:i4>134</vt:i4>
      </vt:variant>
      <vt:variant>
        <vt:i4>0</vt:i4>
      </vt:variant>
      <vt:variant>
        <vt:i4>5</vt:i4>
      </vt:variant>
      <vt:variant>
        <vt:lpwstr/>
      </vt:variant>
      <vt:variant>
        <vt:lpwstr>_Toc44604506</vt:lpwstr>
      </vt:variant>
      <vt:variant>
        <vt:i4>1245238</vt:i4>
      </vt:variant>
      <vt:variant>
        <vt:i4>128</vt:i4>
      </vt:variant>
      <vt:variant>
        <vt:i4>0</vt:i4>
      </vt:variant>
      <vt:variant>
        <vt:i4>5</vt:i4>
      </vt:variant>
      <vt:variant>
        <vt:lpwstr/>
      </vt:variant>
      <vt:variant>
        <vt:lpwstr>_Toc44604505</vt:lpwstr>
      </vt:variant>
      <vt:variant>
        <vt:i4>1179702</vt:i4>
      </vt:variant>
      <vt:variant>
        <vt:i4>122</vt:i4>
      </vt:variant>
      <vt:variant>
        <vt:i4>0</vt:i4>
      </vt:variant>
      <vt:variant>
        <vt:i4>5</vt:i4>
      </vt:variant>
      <vt:variant>
        <vt:lpwstr/>
      </vt:variant>
      <vt:variant>
        <vt:lpwstr>_Toc44604504</vt:lpwstr>
      </vt:variant>
      <vt:variant>
        <vt:i4>1376310</vt:i4>
      </vt:variant>
      <vt:variant>
        <vt:i4>116</vt:i4>
      </vt:variant>
      <vt:variant>
        <vt:i4>0</vt:i4>
      </vt:variant>
      <vt:variant>
        <vt:i4>5</vt:i4>
      </vt:variant>
      <vt:variant>
        <vt:lpwstr/>
      </vt:variant>
      <vt:variant>
        <vt:lpwstr>_Toc44604503</vt:lpwstr>
      </vt:variant>
      <vt:variant>
        <vt:i4>1310774</vt:i4>
      </vt:variant>
      <vt:variant>
        <vt:i4>110</vt:i4>
      </vt:variant>
      <vt:variant>
        <vt:i4>0</vt:i4>
      </vt:variant>
      <vt:variant>
        <vt:i4>5</vt:i4>
      </vt:variant>
      <vt:variant>
        <vt:lpwstr/>
      </vt:variant>
      <vt:variant>
        <vt:lpwstr>_Toc44604502</vt:lpwstr>
      </vt:variant>
      <vt:variant>
        <vt:i4>1507382</vt:i4>
      </vt:variant>
      <vt:variant>
        <vt:i4>104</vt:i4>
      </vt:variant>
      <vt:variant>
        <vt:i4>0</vt:i4>
      </vt:variant>
      <vt:variant>
        <vt:i4>5</vt:i4>
      </vt:variant>
      <vt:variant>
        <vt:lpwstr/>
      </vt:variant>
      <vt:variant>
        <vt:lpwstr>_Toc44604501</vt:lpwstr>
      </vt:variant>
      <vt:variant>
        <vt:i4>1441846</vt:i4>
      </vt:variant>
      <vt:variant>
        <vt:i4>98</vt:i4>
      </vt:variant>
      <vt:variant>
        <vt:i4>0</vt:i4>
      </vt:variant>
      <vt:variant>
        <vt:i4>5</vt:i4>
      </vt:variant>
      <vt:variant>
        <vt:lpwstr/>
      </vt:variant>
      <vt:variant>
        <vt:lpwstr>_Toc44604500</vt:lpwstr>
      </vt:variant>
      <vt:variant>
        <vt:i4>1966143</vt:i4>
      </vt:variant>
      <vt:variant>
        <vt:i4>92</vt:i4>
      </vt:variant>
      <vt:variant>
        <vt:i4>0</vt:i4>
      </vt:variant>
      <vt:variant>
        <vt:i4>5</vt:i4>
      </vt:variant>
      <vt:variant>
        <vt:lpwstr/>
      </vt:variant>
      <vt:variant>
        <vt:lpwstr>_Toc44604499</vt:lpwstr>
      </vt:variant>
      <vt:variant>
        <vt:i4>2031679</vt:i4>
      </vt:variant>
      <vt:variant>
        <vt:i4>86</vt:i4>
      </vt:variant>
      <vt:variant>
        <vt:i4>0</vt:i4>
      </vt:variant>
      <vt:variant>
        <vt:i4>5</vt:i4>
      </vt:variant>
      <vt:variant>
        <vt:lpwstr/>
      </vt:variant>
      <vt:variant>
        <vt:lpwstr>_Toc44604498</vt:lpwstr>
      </vt:variant>
      <vt:variant>
        <vt:i4>1048639</vt:i4>
      </vt:variant>
      <vt:variant>
        <vt:i4>80</vt:i4>
      </vt:variant>
      <vt:variant>
        <vt:i4>0</vt:i4>
      </vt:variant>
      <vt:variant>
        <vt:i4>5</vt:i4>
      </vt:variant>
      <vt:variant>
        <vt:lpwstr/>
      </vt:variant>
      <vt:variant>
        <vt:lpwstr>_Toc44604497</vt:lpwstr>
      </vt:variant>
      <vt:variant>
        <vt:i4>1114175</vt:i4>
      </vt:variant>
      <vt:variant>
        <vt:i4>74</vt:i4>
      </vt:variant>
      <vt:variant>
        <vt:i4>0</vt:i4>
      </vt:variant>
      <vt:variant>
        <vt:i4>5</vt:i4>
      </vt:variant>
      <vt:variant>
        <vt:lpwstr/>
      </vt:variant>
      <vt:variant>
        <vt:lpwstr>_Toc44604496</vt:lpwstr>
      </vt:variant>
      <vt:variant>
        <vt:i4>1179711</vt:i4>
      </vt:variant>
      <vt:variant>
        <vt:i4>68</vt:i4>
      </vt:variant>
      <vt:variant>
        <vt:i4>0</vt:i4>
      </vt:variant>
      <vt:variant>
        <vt:i4>5</vt:i4>
      </vt:variant>
      <vt:variant>
        <vt:lpwstr/>
      </vt:variant>
      <vt:variant>
        <vt:lpwstr>_Toc44604495</vt:lpwstr>
      </vt:variant>
      <vt:variant>
        <vt:i4>1245247</vt:i4>
      </vt:variant>
      <vt:variant>
        <vt:i4>62</vt:i4>
      </vt:variant>
      <vt:variant>
        <vt:i4>0</vt:i4>
      </vt:variant>
      <vt:variant>
        <vt:i4>5</vt:i4>
      </vt:variant>
      <vt:variant>
        <vt:lpwstr/>
      </vt:variant>
      <vt:variant>
        <vt:lpwstr>_Toc44604494</vt:lpwstr>
      </vt:variant>
      <vt:variant>
        <vt:i4>1310783</vt:i4>
      </vt:variant>
      <vt:variant>
        <vt:i4>56</vt:i4>
      </vt:variant>
      <vt:variant>
        <vt:i4>0</vt:i4>
      </vt:variant>
      <vt:variant>
        <vt:i4>5</vt:i4>
      </vt:variant>
      <vt:variant>
        <vt:lpwstr/>
      </vt:variant>
      <vt:variant>
        <vt:lpwstr>_Toc44604493</vt:lpwstr>
      </vt:variant>
      <vt:variant>
        <vt:i4>1376319</vt:i4>
      </vt:variant>
      <vt:variant>
        <vt:i4>50</vt:i4>
      </vt:variant>
      <vt:variant>
        <vt:i4>0</vt:i4>
      </vt:variant>
      <vt:variant>
        <vt:i4>5</vt:i4>
      </vt:variant>
      <vt:variant>
        <vt:lpwstr/>
      </vt:variant>
      <vt:variant>
        <vt:lpwstr>_Toc44604492</vt:lpwstr>
      </vt:variant>
      <vt:variant>
        <vt:i4>1441855</vt:i4>
      </vt:variant>
      <vt:variant>
        <vt:i4>44</vt:i4>
      </vt:variant>
      <vt:variant>
        <vt:i4>0</vt:i4>
      </vt:variant>
      <vt:variant>
        <vt:i4>5</vt:i4>
      </vt:variant>
      <vt:variant>
        <vt:lpwstr/>
      </vt:variant>
      <vt:variant>
        <vt:lpwstr>_Toc44604491</vt:lpwstr>
      </vt:variant>
      <vt:variant>
        <vt:i4>4980830</vt:i4>
      </vt:variant>
      <vt:variant>
        <vt:i4>38</vt:i4>
      </vt:variant>
      <vt:variant>
        <vt:i4>0</vt:i4>
      </vt:variant>
      <vt:variant>
        <vt:i4>5</vt:i4>
      </vt:variant>
      <vt:variant>
        <vt:lpwstr>https://unimelbcloud.sharepoint.com/teams/MDI-KHG/Shared Documents/General/Kevin Heinze Grow Report_V2_June 2020_DRAFT.docx</vt:lpwstr>
      </vt:variant>
      <vt:variant>
        <vt:lpwstr>_Toc44604490</vt:lpwstr>
      </vt:variant>
      <vt:variant>
        <vt:i4>1966142</vt:i4>
      </vt:variant>
      <vt:variant>
        <vt:i4>32</vt:i4>
      </vt:variant>
      <vt:variant>
        <vt:i4>0</vt:i4>
      </vt:variant>
      <vt:variant>
        <vt:i4>5</vt:i4>
      </vt:variant>
      <vt:variant>
        <vt:lpwstr/>
      </vt:variant>
      <vt:variant>
        <vt:lpwstr>_Toc44604489</vt:lpwstr>
      </vt:variant>
      <vt:variant>
        <vt:i4>2031678</vt:i4>
      </vt:variant>
      <vt:variant>
        <vt:i4>26</vt:i4>
      </vt:variant>
      <vt:variant>
        <vt:i4>0</vt:i4>
      </vt:variant>
      <vt:variant>
        <vt:i4>5</vt:i4>
      </vt:variant>
      <vt:variant>
        <vt:lpwstr/>
      </vt:variant>
      <vt:variant>
        <vt:lpwstr>_Toc44604488</vt:lpwstr>
      </vt:variant>
      <vt:variant>
        <vt:i4>1048638</vt:i4>
      </vt:variant>
      <vt:variant>
        <vt:i4>20</vt:i4>
      </vt:variant>
      <vt:variant>
        <vt:i4>0</vt:i4>
      </vt:variant>
      <vt:variant>
        <vt:i4>5</vt:i4>
      </vt:variant>
      <vt:variant>
        <vt:lpwstr/>
      </vt:variant>
      <vt:variant>
        <vt:lpwstr>_Toc44604487</vt:lpwstr>
      </vt:variant>
      <vt:variant>
        <vt:i4>1114174</vt:i4>
      </vt:variant>
      <vt:variant>
        <vt:i4>14</vt:i4>
      </vt:variant>
      <vt:variant>
        <vt:i4>0</vt:i4>
      </vt:variant>
      <vt:variant>
        <vt:i4>5</vt:i4>
      </vt:variant>
      <vt:variant>
        <vt:lpwstr/>
      </vt:variant>
      <vt:variant>
        <vt:lpwstr>_Toc44604486</vt:lpwstr>
      </vt:variant>
      <vt:variant>
        <vt:i4>1179710</vt:i4>
      </vt:variant>
      <vt:variant>
        <vt:i4>8</vt:i4>
      </vt:variant>
      <vt:variant>
        <vt:i4>0</vt:i4>
      </vt:variant>
      <vt:variant>
        <vt:i4>5</vt:i4>
      </vt:variant>
      <vt:variant>
        <vt:lpwstr/>
      </vt:variant>
      <vt:variant>
        <vt:lpwstr>_Toc44604485</vt:lpwstr>
      </vt:variant>
      <vt:variant>
        <vt:i4>1245246</vt:i4>
      </vt:variant>
      <vt:variant>
        <vt:i4>2</vt:i4>
      </vt:variant>
      <vt:variant>
        <vt:i4>0</vt:i4>
      </vt:variant>
      <vt:variant>
        <vt:i4>5</vt:i4>
      </vt:variant>
      <vt:variant>
        <vt:lpwstr/>
      </vt:variant>
      <vt:variant>
        <vt:lpwstr>_Toc44604484</vt:lpwstr>
      </vt:variant>
      <vt:variant>
        <vt:i4>4194419</vt:i4>
      </vt:variant>
      <vt:variant>
        <vt:i4>3</vt:i4>
      </vt:variant>
      <vt:variant>
        <vt:i4>0</vt:i4>
      </vt:variant>
      <vt:variant>
        <vt:i4>5</vt:i4>
      </vt:variant>
      <vt:variant>
        <vt:lpwstr>mailto:ana.garciamelgar@unimelb.edu.au</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Autism Peer Assist Pilot Project</dc:title>
  <dc:subject>Prepared for Amaze by the Centre for Program Evaluation</dc:subject>
  <dc:creator>Microsoft Office User</dc:creator>
  <cp:keywords/>
  <dc:description/>
  <cp:lastModifiedBy>anthea rutter</cp:lastModifiedBy>
  <cp:revision>3</cp:revision>
  <cp:lastPrinted>2022-08-11T01:17:00Z</cp:lastPrinted>
  <dcterms:created xsi:type="dcterms:W3CDTF">2022-08-25T07:39:00Z</dcterms:created>
  <dcterms:modified xsi:type="dcterms:W3CDTF">2022-09-04T23:48:00Z</dcterms:modified>
  <cp:category>Centre for Program Evaluation &amp; Melbourne Disability Institute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0x010100197318CA96940D4EAA463BBD7EC4E1D9</vt:lpwstr>
  </property>
</Properties>
</file>